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0E699" w14:textId="303431CF" w:rsidR="00734208" w:rsidRDefault="00734208"/>
    <w:p w14:paraId="6D11CF5F" w14:textId="77777777" w:rsidR="009434CC" w:rsidRDefault="009434CC"/>
    <w:p w14:paraId="762E68D3" w14:textId="77777777" w:rsidR="009434CC" w:rsidRDefault="009434CC"/>
    <w:p w14:paraId="3B293E1B" w14:textId="35FBC984" w:rsidR="009434CC" w:rsidRDefault="009434CC">
      <w:r>
        <w:t xml:space="preserve">We would like permission to replace existing timber frame windows which are becoming rotten and are a mixture of original single glazing and some more recently replaced timber double glazing which is also rapidly rotting with more durable uPVC. This only relates to the front elevation of the property. As this is South facing the wood is more rapidly deteriorating in this area of the property. We would not change the existing and heritage front door with stained panel or the </w:t>
      </w:r>
      <w:proofErr w:type="gramStart"/>
      <w:r>
        <w:t>stained glass</w:t>
      </w:r>
      <w:proofErr w:type="gramEnd"/>
      <w:r>
        <w:t xml:space="preserve"> windows- we aim to keep the property appearing as it does now as we enjoy the heritage appearance and do not wish to ruin it. </w:t>
      </w:r>
      <w:proofErr w:type="gramStart"/>
      <w:r>
        <w:t>However</w:t>
      </w:r>
      <w:proofErr w:type="gramEnd"/>
      <w:r>
        <w:t xml:space="preserve"> we do wish to have more practical windows.</w:t>
      </w:r>
    </w:p>
    <w:p w14:paraId="594A4D87" w14:textId="77777777" w:rsidR="009434CC" w:rsidRDefault="009434CC"/>
    <w:p w14:paraId="49DE7750" w14:textId="46633222" w:rsidR="009434CC" w:rsidRDefault="009434CC">
      <w:r>
        <w:t xml:space="preserve">We have some pictures from the streets nearby and within the conservation area and local to it which show how hard it is these days to tell between timber and uPVC and we have found a company that provide heritage uPVC which is designed to be as close to the original as possible. We are aware the conservation zone may prefer wood but in </w:t>
      </w:r>
      <w:proofErr w:type="gramStart"/>
      <w:r>
        <w:t>reality</w:t>
      </w:r>
      <w:proofErr w:type="gramEnd"/>
      <w:r>
        <w:t xml:space="preserve"> that means more scaffolding and more environmental harm due to how often these need painting and replacement. They are also considerably higher cost to </w:t>
      </w:r>
      <w:proofErr w:type="gramStart"/>
      <w:r>
        <w:t>home owners</w:t>
      </w:r>
      <w:proofErr w:type="gramEnd"/>
      <w:r>
        <w:t>. We would be very grateful for permission.</w:t>
      </w:r>
    </w:p>
    <w:p w14:paraId="4D2E443C" w14:textId="77777777" w:rsidR="00891F22" w:rsidRDefault="00891F22"/>
    <w:p w14:paraId="3034BEFB" w14:textId="3EAE6638" w:rsidR="00891F22" w:rsidRDefault="00891F22">
      <w:r>
        <w:t>A disabled resident lives in the property and will benefit from the improved insulation.</w:t>
      </w:r>
    </w:p>
    <w:p w14:paraId="747118BD" w14:textId="77777777" w:rsidR="00CE1DC2" w:rsidRDefault="00CE1DC2"/>
    <w:p w14:paraId="6C59CF34" w14:textId="66FFD1DD" w:rsidR="00CE1DC2" w:rsidRDefault="00CE1DC2"/>
    <w:p w14:paraId="43372E3A" w14:textId="77777777" w:rsidR="003D262D" w:rsidRDefault="003D262D"/>
    <w:p w14:paraId="78B6E899" w14:textId="65B46CAF" w:rsidR="003D262D" w:rsidRDefault="003D262D"/>
    <w:sectPr w:rsidR="003D262D" w:rsidSect="004808B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08"/>
    <w:rsid w:val="00000F75"/>
    <w:rsid w:val="000B7C47"/>
    <w:rsid w:val="003D262D"/>
    <w:rsid w:val="004808B7"/>
    <w:rsid w:val="004F0296"/>
    <w:rsid w:val="006A66B3"/>
    <w:rsid w:val="00734208"/>
    <w:rsid w:val="00804ABF"/>
    <w:rsid w:val="00891F22"/>
    <w:rsid w:val="009434CC"/>
    <w:rsid w:val="00A86E78"/>
    <w:rsid w:val="00CE1DC2"/>
    <w:rsid w:val="00E72ADE"/>
    <w:rsid w:val="00FC537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7E8AA57"/>
  <w14:defaultImageDpi w14:val="32767"/>
  <w15:chartTrackingRefBased/>
  <w15:docId w15:val="{FB8CDCB5-3C64-9C4B-98F7-EB69221D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Goodman, Anna</dc:creator>
  <cp:keywords/>
  <dc:description/>
  <cp:lastModifiedBy>Goodman, Anna</cp:lastModifiedBy>
  <cp:revision>5</cp:revision>
  <dcterms:created xsi:type="dcterms:W3CDTF">2023-05-28T16:43:00Z</dcterms:created>
  <dcterms:modified xsi:type="dcterms:W3CDTF">2023-05-28T17:43:00Z</dcterms:modified>
</cp:coreProperties>
</file>