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D8481" w14:textId="01154C58" w:rsidR="005C09F5" w:rsidRDefault="005C09F5">
      <w:pPr>
        <w:rPr>
          <w:b/>
          <w:bCs/>
        </w:rPr>
      </w:pPr>
      <w:r>
        <w:rPr>
          <w:b/>
          <w:bCs/>
        </w:rPr>
        <w:t xml:space="preserve">Development: </w:t>
      </w:r>
      <w:r w:rsidRPr="005C09F5">
        <w:t>Demolition of existing dwelling and erection of 2x3bed self-contained flats</w:t>
      </w:r>
      <w:r>
        <w:t xml:space="preserve"> </w:t>
      </w:r>
      <w:r>
        <w:tab/>
      </w:r>
    </w:p>
    <w:p w14:paraId="532FDA4D" w14:textId="459A50F3" w:rsidR="005C09F5" w:rsidRDefault="005C09F5">
      <w:pPr>
        <w:rPr>
          <w:b/>
          <w:bCs/>
        </w:rPr>
      </w:pPr>
      <w:r>
        <w:rPr>
          <w:b/>
          <w:bCs/>
        </w:rPr>
        <w:t xml:space="preserve">Location: </w:t>
      </w:r>
      <w:r w:rsidRPr="005C09F5">
        <w:t>116 Norfolk Avenue, Wood Green, London, N13 6AJ</w:t>
      </w:r>
    </w:p>
    <w:p w14:paraId="56B33696" w14:textId="67210FCB" w:rsidR="005C09F5" w:rsidRDefault="005C09F5">
      <w:pPr>
        <w:rPr>
          <w:b/>
          <w:bCs/>
        </w:rPr>
      </w:pPr>
      <w:r>
        <w:rPr>
          <w:b/>
          <w:bCs/>
        </w:rPr>
        <w:t xml:space="preserve">Reference: </w:t>
      </w:r>
      <w:r w:rsidRPr="005C09F5">
        <w:t>HGY/2023/1083</w:t>
      </w:r>
    </w:p>
    <w:p w14:paraId="659AC67B" w14:textId="7D1FC5A9" w:rsidR="005C09F5" w:rsidRPr="005C09F5" w:rsidRDefault="005C09F5">
      <w:r>
        <w:rPr>
          <w:b/>
          <w:bCs/>
        </w:rPr>
        <w:t xml:space="preserve">Date: </w:t>
      </w:r>
      <w:r w:rsidR="00D168CB" w:rsidRPr="00D168CB">
        <w:t>18</w:t>
      </w:r>
      <w:r w:rsidRPr="00D168CB">
        <w:t>/07/2023</w:t>
      </w:r>
    </w:p>
    <w:p w14:paraId="43AF091D" w14:textId="5AA2D568" w:rsidR="005C09F5" w:rsidRDefault="005C09F5">
      <w:pPr>
        <w:rPr>
          <w:b/>
          <w:bCs/>
        </w:rPr>
      </w:pPr>
      <w:r>
        <w:rPr>
          <w:b/>
          <w:bCs/>
        </w:rPr>
        <w:t>Comments:</w:t>
      </w:r>
    </w:p>
    <w:p w14:paraId="187E7934" w14:textId="08A3B13A" w:rsidR="00854B79" w:rsidRPr="00EE1152" w:rsidRDefault="00854B79" w:rsidP="00AF0BA2">
      <w:pPr>
        <w:rPr>
          <w:b/>
          <w:bCs/>
        </w:rPr>
      </w:pPr>
      <w:r w:rsidRPr="00EE1152">
        <w:rPr>
          <w:b/>
          <w:bCs/>
        </w:rPr>
        <w:t xml:space="preserve">Description </w:t>
      </w:r>
    </w:p>
    <w:p w14:paraId="5A2F1F4F" w14:textId="32EC657F" w:rsidR="00AF0BA2" w:rsidRDefault="005C09F5" w:rsidP="00AF0BA2">
      <w:r>
        <w:t xml:space="preserve">An application has been received seeking planning permission to demolish the existing dwelling and </w:t>
      </w:r>
      <w:r w:rsidR="00AF0BA2">
        <w:t xml:space="preserve">erect 2 x 3no.bedroom dwellings. The development would make provision for 2no. </w:t>
      </w:r>
      <w:r w:rsidR="00E9777F">
        <w:t>O</w:t>
      </w:r>
      <w:r w:rsidR="00AF0BA2">
        <w:t xml:space="preserve">n-site front parking spaces and 4no. </w:t>
      </w:r>
      <w:r w:rsidR="00E9777F">
        <w:t>C</w:t>
      </w:r>
      <w:r w:rsidR="00AF0BA2">
        <w:t xml:space="preserve">ycle parking spaces. Although, the development would not provide any electric vehicle charging points. The development fronts onto Norfolk Avenue, which is not within a controlled parking zone. </w:t>
      </w:r>
      <w:r w:rsidR="00854B79">
        <w:t>The site location currently contains an existing single</w:t>
      </w:r>
      <w:r w:rsidR="00E9777F">
        <w:t>-</w:t>
      </w:r>
      <w:r w:rsidR="00854B79">
        <w:t xml:space="preserve">vehicle crossover. </w:t>
      </w:r>
      <w:r w:rsidR="00AF0BA2" w:rsidRPr="00CE1571">
        <w:t xml:space="preserve">The proposal site has a PTAL rating of </w:t>
      </w:r>
      <w:r w:rsidR="00AF0BA2">
        <w:t>1b</w:t>
      </w:r>
      <w:r w:rsidR="00E9777F">
        <w:t>,</w:t>
      </w:r>
      <w:r w:rsidR="00AF0BA2" w:rsidRPr="00CE1571">
        <w:t xml:space="preserve"> indicating that its access to public transport is poor when compared to London as a whole</w:t>
      </w:r>
      <w:r w:rsidR="00E9777F">
        <w:t>,</w:t>
      </w:r>
      <w:r w:rsidR="00AF0BA2" w:rsidRPr="00CE1571">
        <w:t xml:space="preserve"> suggesting that there will be a strong reliance on the private car for trip</w:t>
      </w:r>
      <w:r w:rsidR="00E9777F">
        <w:t>-</w:t>
      </w:r>
      <w:r w:rsidR="00AF0BA2" w:rsidRPr="00CE1571">
        <w:t>making.</w:t>
      </w:r>
    </w:p>
    <w:p w14:paraId="12BD32DA" w14:textId="020D5381" w:rsidR="00854B79" w:rsidRDefault="00854B79" w:rsidP="00AF0BA2">
      <w:pPr>
        <w:rPr>
          <w:b/>
          <w:bCs/>
        </w:rPr>
      </w:pPr>
      <w:r w:rsidRPr="00854B79">
        <w:rPr>
          <w:b/>
          <w:bCs/>
        </w:rPr>
        <w:t xml:space="preserve">Car parking </w:t>
      </w:r>
    </w:p>
    <w:p w14:paraId="12CAC8B0" w14:textId="3A0C82A0" w:rsidR="00EE1152" w:rsidRDefault="00D168CB" w:rsidP="00D168CB">
      <w:r>
        <w:t>Planning law requires that applications for planning permission be determined in accordance with the development plan unless material considerations indicate otherwise. The published London Plan 2021 Policy T6.1 Residential Parking requires that development proposals</w:t>
      </w:r>
      <w:r w:rsidR="00E9777F">
        <w:t xml:space="preserve"> must</w:t>
      </w:r>
      <w:r>
        <w:t xml:space="preserve"> comply with the relevant parking standards. For a development of this type, a 2 x 3no. bedroom dwellings with a PTAL ranking of 1b</w:t>
      </w:r>
      <w:r w:rsidR="00E9777F">
        <w:t>,</w:t>
      </w:r>
      <w:r>
        <w:t xml:space="preserve"> the maximum number of car parking spaces permitted would be 2no., therefore the 2no. proposed are in accordance with this policy.</w:t>
      </w:r>
      <w:r w:rsidR="00933BBF">
        <w:t xml:space="preserve"> </w:t>
      </w:r>
    </w:p>
    <w:p w14:paraId="4F7CB4C7" w14:textId="437FA66C" w:rsidR="00E9777F" w:rsidRPr="00E9777F" w:rsidRDefault="00E9777F" w:rsidP="00AF0BA2">
      <w:pPr>
        <w:rPr>
          <w:b/>
          <w:bCs/>
        </w:rPr>
      </w:pPr>
      <w:r w:rsidRPr="00E9777F">
        <w:rPr>
          <w:b/>
          <w:bCs/>
        </w:rPr>
        <w:t>Front garden</w:t>
      </w:r>
    </w:p>
    <w:p w14:paraId="0309057D" w14:textId="31DDDF22" w:rsidR="00E9777F" w:rsidRPr="00E9777F" w:rsidRDefault="00E9777F" w:rsidP="00E9777F">
      <w:pPr>
        <w:rPr>
          <w:rFonts w:cstheme="minorHAnsi"/>
          <w:kern w:val="0"/>
        </w:rPr>
      </w:pPr>
      <w:r>
        <w:t xml:space="preserve">The development will need to be in accordance with Policy DM34: Driveways and Front Grandes of the Haringey Councils published Development Management DPD 2017, which states </w:t>
      </w:r>
      <w:r w:rsidRPr="00E9777F">
        <w:rPr>
          <w:i/>
          <w:iCs/>
        </w:rPr>
        <w:t>‘where</w:t>
      </w:r>
      <w:r w:rsidRPr="00E9777F">
        <w:rPr>
          <w:rFonts w:cstheme="minorHAnsi"/>
          <w:i/>
          <w:iCs/>
          <w:kern w:val="0"/>
        </w:rPr>
        <w:t xml:space="preserve"> planning permission is required, the</w:t>
      </w:r>
      <w:r w:rsidRPr="00E9777F">
        <w:rPr>
          <w:rFonts w:cstheme="minorHAnsi"/>
          <w:i/>
          <w:iCs/>
          <w:kern w:val="0"/>
        </w:rPr>
        <w:t xml:space="preserve"> </w:t>
      </w:r>
      <w:r w:rsidRPr="00E9777F">
        <w:rPr>
          <w:rFonts w:cstheme="minorHAnsi"/>
          <w:i/>
          <w:iCs/>
          <w:kern w:val="0"/>
        </w:rPr>
        <w:t>Council will only permit parking on front gardens</w:t>
      </w:r>
      <w:r w:rsidRPr="00E9777F">
        <w:rPr>
          <w:rFonts w:cstheme="minorHAnsi"/>
          <w:i/>
          <w:iCs/>
          <w:kern w:val="0"/>
        </w:rPr>
        <w:t xml:space="preserve"> </w:t>
      </w:r>
      <w:r w:rsidRPr="00E9777F">
        <w:rPr>
          <w:rFonts w:cstheme="minorHAnsi"/>
          <w:i/>
          <w:iCs/>
          <w:kern w:val="0"/>
        </w:rPr>
        <w:t>where a minimum of 50% of existing soft</w:t>
      </w:r>
      <w:r w:rsidRPr="00E9777F">
        <w:rPr>
          <w:rFonts w:cstheme="minorHAnsi"/>
          <w:i/>
          <w:iCs/>
          <w:kern w:val="0"/>
        </w:rPr>
        <w:t xml:space="preserve"> </w:t>
      </w:r>
      <w:r w:rsidRPr="00E9777F">
        <w:rPr>
          <w:rFonts w:cstheme="minorHAnsi"/>
          <w:i/>
          <w:iCs/>
          <w:kern w:val="0"/>
        </w:rPr>
        <w:t>landscaping area is being retained</w:t>
      </w:r>
      <w:r w:rsidRPr="00E9777F">
        <w:rPr>
          <w:rFonts w:cstheme="minorHAnsi"/>
          <w:i/>
          <w:iCs/>
          <w:kern w:val="0"/>
        </w:rPr>
        <w:t>’.</w:t>
      </w:r>
    </w:p>
    <w:p w14:paraId="64AB4509" w14:textId="77777777" w:rsidR="00E9777F" w:rsidRDefault="00E9777F" w:rsidP="00E9777F">
      <w:pPr>
        <w:autoSpaceDE w:val="0"/>
        <w:autoSpaceDN w:val="0"/>
        <w:adjustRightInd w:val="0"/>
        <w:spacing w:after="0" w:line="240" w:lineRule="auto"/>
        <w:rPr>
          <w:rFonts w:ascii="HelveticaNeue-Roman" w:hAnsi="HelveticaNeue-Roman" w:cs="HelveticaNeue-Roman"/>
          <w:color w:val="7F59A5"/>
          <w:kern w:val="0"/>
          <w:sz w:val="18"/>
          <w:szCs w:val="18"/>
        </w:rPr>
      </w:pPr>
    </w:p>
    <w:p w14:paraId="4EC4471C" w14:textId="53B9C02A" w:rsidR="00854B79" w:rsidRDefault="00854B79" w:rsidP="00AF0BA2">
      <w:pPr>
        <w:rPr>
          <w:b/>
          <w:bCs/>
        </w:rPr>
      </w:pPr>
      <w:r>
        <w:rPr>
          <w:b/>
          <w:bCs/>
        </w:rPr>
        <w:t xml:space="preserve">Vehicle crossover </w:t>
      </w:r>
    </w:p>
    <w:p w14:paraId="6260E7F8" w14:textId="702B4CAB" w:rsidR="00D86041" w:rsidRDefault="009C5B30" w:rsidP="00AF0BA2">
      <w:pPr>
        <w:rPr>
          <w:i/>
          <w:iCs/>
        </w:rPr>
      </w:pPr>
      <w:r>
        <w:t xml:space="preserve">As stated above the development has an existing vehicle crossover, which the submitted plans do not show. As the development is providing 2no. parking spaces with a new layout, this existing crossover will be unable to accommodate or support both. </w:t>
      </w:r>
      <w:r w:rsidR="000D63D8">
        <w:t>Furthermore,</w:t>
      </w:r>
      <w:r w:rsidR="00D86041">
        <w:t xml:space="preserve"> the existing crossover proximity to a junction increases the potential of a road collision occurring. </w:t>
      </w:r>
      <w:r w:rsidR="00F257AE">
        <w:t xml:space="preserve">Especially when considering vehicles exiting will be unable </w:t>
      </w:r>
      <w:r w:rsidR="00D86041">
        <w:t xml:space="preserve">to see </w:t>
      </w:r>
      <w:r w:rsidR="00F257AE">
        <w:t xml:space="preserve">vehicles </w:t>
      </w:r>
      <w:r w:rsidR="00D86041">
        <w:t xml:space="preserve">turning onto Norfolk Avenue from Thetford Close. This contradicts the published London Plan 2021 Policy T4 </w:t>
      </w:r>
      <w:r w:rsidR="00D86041" w:rsidRPr="00D86041">
        <w:rPr>
          <w:rFonts w:cstheme="minorHAnsi"/>
        </w:rPr>
        <w:t>Assessing and mitigating transport impacts</w:t>
      </w:r>
      <w:r w:rsidR="00D86041">
        <w:t xml:space="preserve"> which states that </w:t>
      </w:r>
      <w:r w:rsidR="00D86041" w:rsidRPr="00D86041">
        <w:rPr>
          <w:i/>
          <w:iCs/>
        </w:rPr>
        <w:t>‘development proposals should not increase road danger’.</w:t>
      </w:r>
    </w:p>
    <w:p w14:paraId="0BD124C2" w14:textId="2779C726" w:rsidR="00F257AE" w:rsidRDefault="00B35D7D" w:rsidP="00AF0BA2">
      <w:r>
        <w:t>A new crossover should be built to better serve both on-site parking spaces. The Highway Authority believes that the developments frontage should</w:t>
      </w:r>
      <w:r w:rsidR="00E9777F">
        <w:t xml:space="preserve"> be</w:t>
      </w:r>
      <w:r>
        <w:t xml:space="preserve"> altered so that the bins and cycle parking are relocated to the other side along Norfolk Avenue, which does not obstruct pedestrian access. </w:t>
      </w:r>
    </w:p>
    <w:p w14:paraId="18306BDA" w14:textId="74861028" w:rsidR="00B84CA0" w:rsidRDefault="00D86041" w:rsidP="00AF0BA2">
      <w:r>
        <w:t xml:space="preserve">As there is a </w:t>
      </w:r>
      <w:r w:rsidR="000D63D8">
        <w:t>signpost in front of</w:t>
      </w:r>
      <w:r>
        <w:t xml:space="preserve"> the development, this will need to be</w:t>
      </w:r>
      <w:r w:rsidR="000D63D8">
        <w:t xml:space="preserve"> relocated.</w:t>
      </w:r>
      <w:r>
        <w:t xml:space="preserve"> Additionally, t</w:t>
      </w:r>
      <w:r w:rsidR="000D63D8">
        <w:t xml:space="preserve">he applicant </w:t>
      </w:r>
      <w:r>
        <w:t>will</w:t>
      </w:r>
      <w:r w:rsidR="000D63D8">
        <w:t xml:space="preserve"> need to </w:t>
      </w:r>
      <w:proofErr w:type="gramStart"/>
      <w:r w:rsidR="000D63D8">
        <w:t>make a contribution</w:t>
      </w:r>
      <w:proofErr w:type="gramEnd"/>
      <w:r w:rsidR="000D63D8">
        <w:t xml:space="preserve"> </w:t>
      </w:r>
      <w:r w:rsidR="00CC4FA1">
        <w:t xml:space="preserve">and be responsible for all costs </w:t>
      </w:r>
      <w:r w:rsidR="000D63D8">
        <w:t xml:space="preserve">towards the reinstatement </w:t>
      </w:r>
      <w:r w:rsidR="000D63D8">
        <w:lastRenderedPageBreak/>
        <w:t>of the redundant vehicle crossover</w:t>
      </w:r>
      <w:r w:rsidR="00B84CA0">
        <w:t xml:space="preserve"> via s278 agreement with the council. A plan will be required indicating scope of works</w:t>
      </w:r>
      <w:r w:rsidR="00F257AE">
        <w:t xml:space="preserve">, which will need to be </w:t>
      </w:r>
      <w:r w:rsidR="00B84CA0">
        <w:t xml:space="preserve">agreed upon. </w:t>
      </w:r>
    </w:p>
    <w:p w14:paraId="74EAAF3C" w14:textId="4E73257A" w:rsidR="00530342" w:rsidRDefault="00530342" w:rsidP="00AF0BA2">
      <w:pPr>
        <w:rPr>
          <w:b/>
          <w:bCs/>
        </w:rPr>
      </w:pPr>
      <w:r>
        <w:rPr>
          <w:b/>
          <w:bCs/>
        </w:rPr>
        <w:t xml:space="preserve">Side Access </w:t>
      </w:r>
    </w:p>
    <w:p w14:paraId="439D1F87" w14:textId="481AE11B" w:rsidR="00530342" w:rsidRPr="00530342" w:rsidRDefault="00530342" w:rsidP="00AF0BA2">
      <w:r>
        <w:t>The side pedestrian access that proceeds to the rear gardens, does not have a consistent width. At a minimum</w:t>
      </w:r>
      <w:r w:rsidR="00CC4FA1">
        <w:t xml:space="preserve"> the width of this footpath should be 1.2m</w:t>
      </w:r>
      <w:r w:rsidR="00F257AE">
        <w:t xml:space="preserve"> to be in accordance with Manual for Streets guidance.</w:t>
      </w:r>
    </w:p>
    <w:p w14:paraId="4A34E463" w14:textId="4969A4F9" w:rsidR="00854B79" w:rsidRDefault="00854B79" w:rsidP="00AF0BA2">
      <w:pPr>
        <w:rPr>
          <w:b/>
          <w:bCs/>
        </w:rPr>
      </w:pPr>
      <w:r>
        <w:rPr>
          <w:b/>
          <w:bCs/>
        </w:rPr>
        <w:t xml:space="preserve">Cycle parking </w:t>
      </w:r>
    </w:p>
    <w:p w14:paraId="6787921E" w14:textId="629965A9" w:rsidR="00D168CB" w:rsidRDefault="00D168CB" w:rsidP="00D168CB">
      <w:r>
        <w:t xml:space="preserve">As mentioned above the development would see the provision of 4no. cycle parking spaces located </w:t>
      </w:r>
      <w:r w:rsidR="00E9777F">
        <w:t>at</w:t>
      </w:r>
      <w:r>
        <w:t xml:space="preserve"> the front of the dwelling</w:t>
      </w:r>
      <w:r w:rsidR="00BB2F0D">
        <w:t xml:space="preserve">. However, the Design and Access (DA) statement contains a site plan different from the proposed site plans submitted as part of the application. The DA mentions that the </w:t>
      </w:r>
      <w:r w:rsidR="00933BBF">
        <w:t xml:space="preserve">4no. </w:t>
      </w:r>
      <w:r w:rsidR="00BB2F0D">
        <w:t xml:space="preserve">front cycle parking would be </w:t>
      </w:r>
      <w:r w:rsidR="00933BBF">
        <w:t xml:space="preserve">as short cycle parking for visitors of the development. Although, the London Plan 2021 Policy T5 Cycle requirements for short-stay cycle parking are only </w:t>
      </w:r>
      <w:r w:rsidR="001124ED">
        <w:t>needed</w:t>
      </w:r>
      <w:r w:rsidR="00E8281F">
        <w:t xml:space="preserve"> to be provided </w:t>
      </w:r>
      <w:r w:rsidR="00040F08">
        <w:t>for development</w:t>
      </w:r>
      <w:r w:rsidR="00E8281F">
        <w:t>s which are providing over5no. dwellings</w:t>
      </w:r>
      <w:r w:rsidR="00040F08">
        <w:t xml:space="preserve">. Therefore, to provide secure, accessible and sheltered </w:t>
      </w:r>
      <w:r w:rsidR="00E8281F">
        <w:t xml:space="preserve">long-stay </w:t>
      </w:r>
      <w:r w:rsidR="00040F08">
        <w:t>cycle parking for residents</w:t>
      </w:r>
      <w:r w:rsidR="00E8281F">
        <w:t>,</w:t>
      </w:r>
      <w:r w:rsidR="00040F08">
        <w:t xml:space="preserve"> the Highway Authority would require that the </w:t>
      </w:r>
      <w:r w:rsidR="00E8281F">
        <w:t xml:space="preserve">parking at the front of the development is used for long-stay cycle parking instead. This is to be in accordance with </w:t>
      </w:r>
      <w:r>
        <w:t>the published London Plan 2021 Policy T5 Cycle which requires developments</w:t>
      </w:r>
      <w:r w:rsidR="00E8281F">
        <w:t xml:space="preserve"> to</w:t>
      </w:r>
      <w:r>
        <w:t xml:space="preserve"> </w:t>
      </w:r>
      <w:r w:rsidRPr="00F46361">
        <w:rPr>
          <w:i/>
          <w:iCs/>
        </w:rPr>
        <w:t xml:space="preserve">‘provide the provision of appropriate levels of cycle parking which should be fit for purpose, secure and well-located and be in accordance with the minimum </w:t>
      </w:r>
      <w:proofErr w:type="gramStart"/>
      <w:r w:rsidRPr="00F46361">
        <w:rPr>
          <w:i/>
          <w:iCs/>
        </w:rPr>
        <w:t>standards’</w:t>
      </w:r>
      <w:proofErr w:type="gramEnd"/>
      <w:r>
        <w:t>. This issue can be addressed with a planning condition.</w:t>
      </w:r>
    </w:p>
    <w:p w14:paraId="52641711" w14:textId="4D093AA5" w:rsidR="00854B79" w:rsidRPr="00854B79" w:rsidRDefault="00854B79" w:rsidP="00AF0BA2">
      <w:pPr>
        <w:rPr>
          <w:b/>
          <w:bCs/>
        </w:rPr>
      </w:pPr>
      <w:r>
        <w:rPr>
          <w:b/>
          <w:bCs/>
        </w:rPr>
        <w:t xml:space="preserve">Electric vehicle charging </w:t>
      </w:r>
    </w:p>
    <w:p w14:paraId="4EE2C0A0" w14:textId="7E49C2B1" w:rsidR="00AF0BA2" w:rsidRDefault="00D168CB">
      <w:r w:rsidRPr="00D168CB">
        <w:t xml:space="preserve">As stated above no information has been provided on the provision of on-site electric vehicle charging points. For a development of this type to </w:t>
      </w:r>
      <w:r w:rsidR="00E8281F">
        <w:t xml:space="preserve">comply with </w:t>
      </w:r>
      <w:r w:rsidRPr="00D168CB">
        <w:t xml:space="preserve">policy at least 1no. </w:t>
      </w:r>
      <w:r w:rsidR="00E8281F">
        <w:t xml:space="preserve">active charging, with rest passive </w:t>
      </w:r>
      <w:r w:rsidRPr="00D168CB">
        <w:t>would need to be provided. Therefore, the development contradicts the published London Plan 2021 Policy T6.1 Residential Parking which requires that ‘</w:t>
      </w:r>
      <w:r w:rsidRPr="00E8281F">
        <w:rPr>
          <w:i/>
          <w:iCs/>
        </w:rPr>
        <w:t xml:space="preserve">20 per cent of spaces should have active charging facilities, with passive provision for all remaining </w:t>
      </w:r>
      <w:proofErr w:type="gramStart"/>
      <w:r w:rsidRPr="00E8281F">
        <w:rPr>
          <w:i/>
          <w:iCs/>
        </w:rPr>
        <w:t>spaces’</w:t>
      </w:r>
      <w:proofErr w:type="gramEnd"/>
      <w:r w:rsidRPr="00D168CB">
        <w:t>. This issue can be addressed with a planning condition.</w:t>
      </w:r>
    </w:p>
    <w:p w14:paraId="01FBB7A9" w14:textId="15398A7A" w:rsidR="00D168CB" w:rsidRDefault="00D168CB">
      <w:pPr>
        <w:rPr>
          <w:b/>
          <w:bCs/>
        </w:rPr>
      </w:pPr>
      <w:r w:rsidRPr="00D168CB">
        <w:rPr>
          <w:b/>
          <w:bCs/>
        </w:rPr>
        <w:t xml:space="preserve">Decision </w:t>
      </w:r>
    </w:p>
    <w:p w14:paraId="2AFF979D" w14:textId="045AFB6A" w:rsidR="00245353" w:rsidRPr="00245353" w:rsidRDefault="00245353">
      <w:r>
        <w:t>There are no highway objections to this proposal subject to the following conditions:</w:t>
      </w:r>
    </w:p>
    <w:p w14:paraId="1D046338" w14:textId="25E04042" w:rsidR="001124ED" w:rsidRDefault="000C0F9B">
      <w:r w:rsidRPr="000C0F9B">
        <w:t xml:space="preserve">Subject to </w:t>
      </w:r>
      <w:r w:rsidR="00E9777F">
        <w:t xml:space="preserve">a </w:t>
      </w:r>
      <w:r w:rsidRPr="000C0F9B">
        <w:t xml:space="preserve">condition requiring the provision of </w:t>
      </w:r>
      <w:r>
        <w:t xml:space="preserve">1no. active, with rest passive </w:t>
      </w:r>
      <w:r w:rsidRPr="000C0F9B">
        <w:t xml:space="preserve">to serve the </w:t>
      </w:r>
      <w:r>
        <w:t>2no.</w:t>
      </w:r>
      <w:r w:rsidRPr="000C0F9B">
        <w:t xml:space="preserve"> front parking spaces. REASON to be compliant with published London Plan 2021 Policy T6.1 Residential Parking.</w:t>
      </w:r>
    </w:p>
    <w:p w14:paraId="00E0F165" w14:textId="0DE1AE16" w:rsidR="000C0F9B" w:rsidRDefault="000C0F9B">
      <w:r w:rsidRPr="000C0F9B">
        <w:t xml:space="preserve">Subject to </w:t>
      </w:r>
      <w:r w:rsidR="00E9777F">
        <w:t xml:space="preserve">a </w:t>
      </w:r>
      <w:r w:rsidRPr="000C0F9B">
        <w:t>condition that the 2no. parking spaces are allocated to the dwellings of the development.</w:t>
      </w:r>
    </w:p>
    <w:p w14:paraId="7266CBFD" w14:textId="2D2DD735" w:rsidR="00B84CA0" w:rsidRDefault="00B84CA0">
      <w:r>
        <w:t>Subject to</w:t>
      </w:r>
      <w:r w:rsidR="00E9777F">
        <w:t xml:space="preserve"> a</w:t>
      </w:r>
      <w:r>
        <w:t xml:space="preserve"> condition that a plan is </w:t>
      </w:r>
      <w:r>
        <w:t>received for approval by the Highway Authority showing the parking layout.</w:t>
      </w:r>
    </w:p>
    <w:p w14:paraId="340EC0FA" w14:textId="52A5DD2D" w:rsidR="000C0F9B" w:rsidRDefault="000C0F9B" w:rsidP="000C0F9B">
      <w:r>
        <w:t xml:space="preserve">Subject to </w:t>
      </w:r>
      <w:r w:rsidR="00E9777F">
        <w:t xml:space="preserve">a </w:t>
      </w:r>
      <w:r>
        <w:t>condition requiring the developer to send Highway Authority plans showing accessible; sheltered and secure cycle parking for 4no. bicycles and refuge for approval. REASON to be in accordance with the published London Plan 2021 Policy T5.</w:t>
      </w:r>
    </w:p>
    <w:p w14:paraId="398CF662" w14:textId="36A9DAE3" w:rsidR="00C64932" w:rsidRDefault="00C64932">
      <w:r w:rsidRPr="00422240">
        <w:t xml:space="preserve">Subject to </w:t>
      </w:r>
      <w:r w:rsidR="00E9777F">
        <w:t xml:space="preserve">a </w:t>
      </w:r>
      <w:r w:rsidRPr="00422240">
        <w:t xml:space="preserve">condition requiring the new vehicle crossover is built according to London Borough of </w:t>
      </w:r>
      <w:r w:rsidR="00422240" w:rsidRPr="00422240">
        <w:t>Haringey’s Vehicle Crossover guidance</w:t>
      </w:r>
      <w:r w:rsidR="00E9777F">
        <w:t>, w</w:t>
      </w:r>
      <w:r w:rsidR="00B84CA0">
        <w:t xml:space="preserve">ith plans submitted for approval </w:t>
      </w:r>
      <w:r w:rsidR="00422240">
        <w:t>showing the new vehicle crossover</w:t>
      </w:r>
      <w:r w:rsidR="00B84CA0">
        <w:t xml:space="preserve">, </w:t>
      </w:r>
      <w:r w:rsidRPr="00422240">
        <w:t xml:space="preserve">specifically </w:t>
      </w:r>
      <w:r w:rsidR="00422240">
        <w:t xml:space="preserve">indicating </w:t>
      </w:r>
      <w:r w:rsidRPr="00422240">
        <w:t xml:space="preserve">that an area </w:t>
      </w:r>
      <w:r w:rsidR="00422240" w:rsidRPr="00422240">
        <w:t>1.5</w:t>
      </w:r>
      <w:r w:rsidRPr="00422240">
        <w:t xml:space="preserve">m to the side and </w:t>
      </w:r>
      <w:r w:rsidR="00422240" w:rsidRPr="00422240">
        <w:t>1.5</w:t>
      </w:r>
      <w:r w:rsidRPr="00422240">
        <w:t xml:space="preserve">m back from where the </w:t>
      </w:r>
      <w:r w:rsidRPr="00422240">
        <w:lastRenderedPageBreak/>
        <w:t xml:space="preserve">driveway intersects with the back of </w:t>
      </w:r>
      <w:r w:rsidR="00E9777F">
        <w:t xml:space="preserve">the </w:t>
      </w:r>
      <w:r w:rsidRPr="00422240">
        <w:t>footway is kept clear of fences, walls and shrubs</w:t>
      </w:r>
      <w:r w:rsidR="00E9777F">
        <w:t>,</w:t>
      </w:r>
      <w:r w:rsidRPr="00422240">
        <w:t xml:space="preserve"> etc over 0.6m high.</w:t>
      </w:r>
    </w:p>
    <w:p w14:paraId="0B491F04" w14:textId="3E207DD9" w:rsidR="003036B1" w:rsidRDefault="003036B1" w:rsidP="003036B1">
      <w:r>
        <w:t>The Highway Authority require</w:t>
      </w:r>
      <w:r w:rsidR="00E9777F">
        <w:t>s</w:t>
      </w:r>
      <w:r>
        <w:t xml:space="preserve"> that the applicant enter a </w:t>
      </w:r>
      <w:r w:rsidRPr="003036B1">
        <w:rPr>
          <w:color w:val="000000"/>
        </w:rPr>
        <w:t>1990 Town and Country Planning Act s.106 agreement with the Council obliging them to enter a 1980 Highways Act.s.278 legal agreement with the Council</w:t>
      </w:r>
      <w:r>
        <w:t xml:space="preserve"> to fund the reconstruction of the pavement outside of the development on Norfolk Avenue. These works would support the Mayor’s Transport Strategy Health Streets Approach.</w:t>
      </w:r>
    </w:p>
    <w:p w14:paraId="5A6DAF9D" w14:textId="454301D3" w:rsidR="00EE1152" w:rsidRDefault="00EE1152" w:rsidP="003036B1">
      <w:r>
        <w:t xml:space="preserve">Subject to </w:t>
      </w:r>
      <w:r w:rsidR="00E9777F">
        <w:t xml:space="preserve">a </w:t>
      </w:r>
      <w:r>
        <w:t>condition</w:t>
      </w:r>
      <w:r w:rsidR="00E9777F">
        <w:t>,</w:t>
      </w:r>
      <w:r>
        <w:t xml:space="preserve"> the developer sends the Highway Authority a Construction Logistics Plan, in detail and scope proportional to the size of the development.</w:t>
      </w:r>
    </w:p>
    <w:p w14:paraId="59B415AA" w14:textId="77777777" w:rsidR="00530342" w:rsidRDefault="00530342" w:rsidP="00530342">
      <w:pPr>
        <w:pStyle w:val="ListParagraph"/>
        <w:rPr>
          <w:rFonts w:eastAsia="Times New Roman"/>
        </w:rPr>
      </w:pPr>
    </w:p>
    <w:p w14:paraId="694B5B58" w14:textId="77777777" w:rsidR="00EE1152" w:rsidRDefault="00EE1152"/>
    <w:p w14:paraId="16FA18F5" w14:textId="6C0C1BBD" w:rsidR="00D168CB" w:rsidRDefault="00D168CB"/>
    <w:sectPr w:rsidR="00D168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QIJHU+AktivGrotesk-Bold">
    <w:altName w:val="Calibri"/>
    <w:panose1 w:val="00000000000000000000"/>
    <w:charset w:val="00"/>
    <w:family w:val="swiss"/>
    <w:notTrueType/>
    <w:pitch w:val="default"/>
    <w:sig w:usb0="00000003" w:usb1="00000000" w:usb2="00000000" w:usb3="00000000" w:csb0="00000001" w:csb1="00000000"/>
  </w:font>
  <w:font w:name="HelveticaNeue-Roman">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C1537"/>
    <w:multiLevelType w:val="hybridMultilevel"/>
    <w:tmpl w:val="50227D94"/>
    <w:lvl w:ilvl="0" w:tplc="EE7CA30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4D21DD4"/>
    <w:multiLevelType w:val="hybridMultilevel"/>
    <w:tmpl w:val="A6D4AF2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312027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7897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jE3NTYyMDIxMzMzMDFT0lEKTi0uzszPAykwrAUA/iD8/iwAAAA="/>
  </w:docVars>
  <w:rsids>
    <w:rsidRoot w:val="00F405EC"/>
    <w:rsid w:val="00040F08"/>
    <w:rsid w:val="000C0F9B"/>
    <w:rsid w:val="000D63D8"/>
    <w:rsid w:val="001124ED"/>
    <w:rsid w:val="00245353"/>
    <w:rsid w:val="003036B1"/>
    <w:rsid w:val="00422240"/>
    <w:rsid w:val="00530342"/>
    <w:rsid w:val="005C09F5"/>
    <w:rsid w:val="007B5394"/>
    <w:rsid w:val="007E4FAC"/>
    <w:rsid w:val="00854B79"/>
    <w:rsid w:val="008620C2"/>
    <w:rsid w:val="00933BBF"/>
    <w:rsid w:val="009C5B30"/>
    <w:rsid w:val="00A96B18"/>
    <w:rsid w:val="00AF0BA2"/>
    <w:rsid w:val="00B35D7D"/>
    <w:rsid w:val="00B84CA0"/>
    <w:rsid w:val="00BB2F0D"/>
    <w:rsid w:val="00C64932"/>
    <w:rsid w:val="00C92198"/>
    <w:rsid w:val="00CC4FA1"/>
    <w:rsid w:val="00D168CB"/>
    <w:rsid w:val="00D86041"/>
    <w:rsid w:val="00E17986"/>
    <w:rsid w:val="00E8281F"/>
    <w:rsid w:val="00E9777F"/>
    <w:rsid w:val="00EE1152"/>
    <w:rsid w:val="00F257AE"/>
    <w:rsid w:val="00F40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D08DC"/>
  <w15:chartTrackingRefBased/>
  <w15:docId w15:val="{B4585C66-DFA5-4CA9-81DF-34D7CFD6F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6041"/>
    <w:pPr>
      <w:autoSpaceDE w:val="0"/>
      <w:autoSpaceDN w:val="0"/>
      <w:adjustRightInd w:val="0"/>
      <w:spacing w:after="0" w:line="240" w:lineRule="auto"/>
    </w:pPr>
    <w:rPr>
      <w:rFonts w:ascii="MQIJHU+AktivGrotesk-Bold" w:hAnsi="MQIJHU+AktivGrotesk-Bold" w:cs="MQIJHU+AktivGrotesk-Bold"/>
      <w:color w:val="000000"/>
      <w:kern w:val="0"/>
      <w:sz w:val="24"/>
      <w:szCs w:val="24"/>
    </w:rPr>
  </w:style>
  <w:style w:type="paragraph" w:styleId="ListParagraph">
    <w:name w:val="List Paragraph"/>
    <w:basedOn w:val="Normal"/>
    <w:uiPriority w:val="34"/>
    <w:qFormat/>
    <w:rsid w:val="00EE1152"/>
    <w:pPr>
      <w:spacing w:after="0" w:line="240" w:lineRule="auto"/>
      <w:ind w:left="720"/>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2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354</TotalTime>
  <Pages>3</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O'Donnell</dc:creator>
  <cp:keywords/>
  <dc:description/>
  <cp:lastModifiedBy>Joshua O'Donnell</cp:lastModifiedBy>
  <cp:revision>17</cp:revision>
  <dcterms:created xsi:type="dcterms:W3CDTF">2023-07-13T13:12:00Z</dcterms:created>
  <dcterms:modified xsi:type="dcterms:W3CDTF">2023-07-25T13:24:00Z</dcterms:modified>
</cp:coreProperties>
</file>