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A51A0" w14:textId="77777777" w:rsidR="007C391C" w:rsidRPr="007C391C" w:rsidRDefault="001248A9" w:rsidP="00884790">
      <w:pPr>
        <w:tabs>
          <w:tab w:val="left" w:pos="6570"/>
        </w:tabs>
      </w:pPr>
      <w:sdt>
        <w:sdtPr>
          <w:id w:val="-1849707203"/>
          <w:picture/>
        </w:sdtPr>
        <w:sdtEndPr/>
        <w:sdtContent/>
      </w:sdt>
      <w:r w:rsidR="007C391C">
        <w:rPr>
          <w:noProof/>
        </w:rPr>
        <mc:AlternateContent>
          <mc:Choice Requires="wps">
            <w:drawing>
              <wp:anchor distT="45720" distB="45720" distL="114300" distR="114300" simplePos="0" relativeHeight="251668480" behindDoc="0" locked="0" layoutInCell="1" allowOverlap="1" wp14:anchorId="72252984" wp14:editId="16B690D6">
                <wp:simplePos x="0" y="0"/>
                <wp:positionH relativeFrom="margin">
                  <wp:align>center</wp:align>
                </wp:positionH>
                <wp:positionV relativeFrom="margin">
                  <wp:align>center</wp:align>
                </wp:positionV>
                <wp:extent cx="4626591" cy="114808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6591" cy="1148080"/>
                        </a:xfrm>
                        <a:prstGeom prst="rect">
                          <a:avLst/>
                        </a:prstGeom>
                        <a:noFill/>
                        <a:ln w="9525">
                          <a:noFill/>
                          <a:miter lim="800000"/>
                          <a:headEnd/>
                          <a:tailEnd/>
                        </a:ln>
                      </wps:spPr>
                      <wps:txbx>
                        <w:txbxContent>
                          <w:p w14:paraId="6C62BE0C" w14:textId="77777777" w:rsidR="00A17ECD" w:rsidRPr="007C391C" w:rsidRDefault="00A17ECD" w:rsidP="007C391C">
                            <w:pPr>
                              <w:spacing w:line="240" w:lineRule="auto"/>
                              <w:jc w:val="center"/>
                              <w:rPr>
                                <w:rFonts w:asciiTheme="majorHAnsi" w:hAnsiTheme="majorHAnsi"/>
                                <w:b/>
                                <w:color w:val="4A4A49" w:themeColor="text2"/>
                                <w:spacing w:val="20"/>
                                <w:sz w:val="72"/>
                                <w:szCs w:val="56"/>
                              </w:rPr>
                            </w:pPr>
                            <w:r w:rsidRPr="007C391C">
                              <w:rPr>
                                <w:rFonts w:asciiTheme="majorHAnsi" w:hAnsiTheme="majorHAnsi"/>
                                <w:b/>
                                <w:color w:val="4A4A49" w:themeColor="text2"/>
                                <w:spacing w:val="20"/>
                                <w:sz w:val="72"/>
                                <w:szCs w:val="56"/>
                              </w:rPr>
                              <w:t>Construction</w:t>
                            </w:r>
                            <w:r w:rsidRPr="007C391C">
                              <w:rPr>
                                <w:rFonts w:asciiTheme="majorHAnsi" w:hAnsiTheme="majorHAnsi"/>
                                <w:b/>
                                <w:color w:val="4A4A49" w:themeColor="text2"/>
                                <w:spacing w:val="20"/>
                                <w:sz w:val="72"/>
                                <w:szCs w:val="56"/>
                              </w:rPr>
                              <w:br/>
                              <w:t>Phase Plan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2252984" id="_x0000_t202" coordsize="21600,21600" o:spt="202" path="m,l,21600r21600,l21600,xe">
                <v:stroke joinstyle="miter"/>
                <v:path gradientshapeok="t" o:connecttype="rect"/>
              </v:shapetype>
              <v:shape id="Text Box 2" o:spid="_x0000_s1026" type="#_x0000_t202" style="position:absolute;margin-left:0;margin-top:0;width:364.3pt;height:90.4pt;z-index:251668480;visibility:visible;mso-wrap-style:square;mso-width-percent:0;mso-height-percent:200;mso-wrap-distance-left:9pt;mso-wrap-distance-top:3.6pt;mso-wrap-distance-right:9pt;mso-wrap-distance-bottom:3.6pt;mso-position-horizontal:center;mso-position-horizontal-relative:margin;mso-position-vertical:center;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" filled="f" stroked="f">
                <v:textbox style="mso-fit-shape-to-text:t">
                  <w:txbxContent>
                    <w:p w14:paraId="6C62BE0C" w14:textId="77777777" w:rsidR="00A17ECD" w:rsidRPr="007C391C" w:rsidRDefault="00A17ECD" w:rsidP="007C391C">
                      <w:pPr>
                        <w:spacing w:line="240" w:lineRule="auto"/>
                        <w:jc w:val="center"/>
                        <w:rPr>
                          <w:rFonts w:asciiTheme="majorHAnsi" w:hAnsiTheme="majorHAnsi"/>
                          <w:b/>
                          <w:color w:val="4A4A49" w:themeColor="text2"/>
                          <w:spacing w:val="20"/>
                          <w:sz w:val="72"/>
                          <w:szCs w:val="56"/>
                        </w:rPr>
                      </w:pPr>
                      <w:r w:rsidRPr="007C391C">
                        <w:rPr>
                          <w:rFonts w:asciiTheme="majorHAnsi" w:hAnsiTheme="majorHAnsi"/>
                          <w:b/>
                          <w:color w:val="4A4A49" w:themeColor="text2"/>
                          <w:spacing w:val="20"/>
                          <w:sz w:val="72"/>
                          <w:szCs w:val="56"/>
                        </w:rPr>
                        <w:t>Construction</w:t>
                      </w:r>
                      <w:r w:rsidRPr="007C391C">
                        <w:rPr>
                          <w:rFonts w:asciiTheme="majorHAnsi" w:hAnsiTheme="majorHAnsi"/>
                          <w:b/>
                          <w:color w:val="4A4A49" w:themeColor="text2"/>
                          <w:spacing w:val="20"/>
                          <w:sz w:val="72"/>
                          <w:szCs w:val="56"/>
                        </w:rPr>
                        <w:br/>
                        <w:t>Phase Plan</w:t>
                      </w:r>
                    </w:p>
                  </w:txbxContent>
                </v:textbox>
                <w10:wrap anchorx="margin" anchory="margin"/>
              </v:shape>
            </w:pict>
          </mc:Fallback>
        </mc:AlternateContent>
      </w:r>
      <w:r w:rsidR="00783C7C">
        <w:rPr>
          <w:noProof/>
        </w:rPr>
        <w:drawing>
          <wp:anchor distT="0" distB="0" distL="114300" distR="114300" simplePos="0" relativeHeight="251658239" behindDoc="0" locked="0" layoutInCell="1" allowOverlap="1" wp14:anchorId="74DF1A29" wp14:editId="2DFB8E7B">
            <wp:simplePos x="0" y="0"/>
            <wp:positionH relativeFrom="column">
              <wp:posOffset>-540385</wp:posOffset>
            </wp:positionH>
            <wp:positionV relativeFrom="margin">
              <wp:posOffset>-1076325</wp:posOffset>
            </wp:positionV>
            <wp:extent cx="7560000" cy="9324000"/>
            <wp:effectExtent l="0" t="0" r="317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PP_CoverImag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60000" cy="9324000"/>
                    </a:xfrm>
                    <a:prstGeom prst="rect">
                      <a:avLst/>
                    </a:prstGeom>
                  </pic:spPr>
                </pic:pic>
              </a:graphicData>
            </a:graphic>
            <wp14:sizeRelH relativeFrom="page">
              <wp14:pctWidth>0</wp14:pctWidth>
            </wp14:sizeRelH>
            <wp14:sizeRelV relativeFrom="page">
              <wp14:pctHeight>0</wp14:pctHeight>
            </wp14:sizeRelV>
          </wp:anchor>
        </w:drawing>
      </w:r>
      <w:r w:rsidR="00363AAA">
        <w:br w:type="page"/>
      </w:r>
    </w:p>
    <w:sdt>
      <w:sdtPr>
        <w:rPr>
          <w:rFonts w:asciiTheme="minorHAnsi" w:eastAsiaTheme="minorHAnsi" w:hAnsiTheme="minorHAnsi" w:cstheme="minorBidi"/>
          <w:b w:val="0"/>
          <w:noProof/>
          <w:color w:val="auto"/>
          <w:sz w:val="22"/>
          <w:szCs w:val="22"/>
          <w:lang w:val="en-GB"/>
        </w:rPr>
        <w:id w:val="2073777815"/>
        <w:docPartObj>
          <w:docPartGallery w:val="Table of Contents"/>
          <w:docPartUnique/>
        </w:docPartObj>
      </w:sdtPr>
      <w:sdtEndPr>
        <w:rPr>
          <w:bCs/>
          <w:sz w:val="18"/>
        </w:rPr>
      </w:sdtEndPr>
      <w:sdtContent>
        <w:p w14:paraId="19EA308F" w14:textId="77777777" w:rsidR="00C4084C" w:rsidRPr="00C4084C" w:rsidRDefault="00C4084C" w:rsidP="00C4084C">
          <w:pPr>
            <w:pStyle w:val="TOCHeading"/>
          </w:pPr>
          <w:r w:rsidRPr="00C4084C">
            <w:t>Contents</w:t>
          </w:r>
        </w:p>
        <w:p w14:paraId="4EF551B1" w14:textId="646C3A0B" w:rsidR="00302B89" w:rsidRDefault="00C4084C">
          <w:pPr>
            <w:pStyle w:val="TOC1"/>
            <w:rPr>
              <w:rFonts w:eastAsiaTheme="minorEastAsia"/>
              <w:sz w:val="22"/>
              <w:lang w:eastAsia="en-GB"/>
            </w:rPr>
          </w:pPr>
          <w:r w:rsidRPr="00570D09">
            <w:fldChar w:fldCharType="begin"/>
          </w:r>
          <w:r w:rsidRPr="00570D09">
            <w:instrText xml:space="preserve"> TOC \o "1-1" \h \z \u </w:instrText>
          </w:r>
          <w:r w:rsidRPr="00570D09">
            <w:fldChar w:fldCharType="separate"/>
          </w:r>
          <w:hyperlink w:anchor="_Toc92447928" w:history="1">
            <w:r w:rsidR="00302B89" w:rsidRPr="00BB3EFC">
              <w:rPr>
                <w:rStyle w:val="Hyperlink"/>
              </w:rPr>
              <w:t>1</w:t>
            </w:r>
            <w:r w:rsidR="00302B89">
              <w:rPr>
                <w:rFonts w:eastAsiaTheme="minorEastAsia"/>
                <w:sz w:val="22"/>
                <w:lang w:eastAsia="en-GB"/>
              </w:rPr>
              <w:tab/>
            </w:r>
            <w:r w:rsidR="00302B89" w:rsidRPr="00BB3EFC">
              <w:rPr>
                <w:rStyle w:val="Hyperlink"/>
              </w:rPr>
              <w:t>Record of Site Documentation Amendments/Revisions</w:t>
            </w:r>
            <w:r w:rsidR="00302B89">
              <w:rPr>
                <w:webHidden/>
              </w:rPr>
              <w:tab/>
            </w:r>
            <w:r w:rsidR="00302B89">
              <w:rPr>
                <w:webHidden/>
              </w:rPr>
              <w:fldChar w:fldCharType="begin"/>
            </w:r>
            <w:r w:rsidR="00302B89">
              <w:rPr>
                <w:webHidden/>
              </w:rPr>
              <w:instrText xml:space="preserve"> PAGEREF _Toc92447928 \h </w:instrText>
            </w:r>
            <w:r w:rsidR="00302B89">
              <w:rPr>
                <w:webHidden/>
              </w:rPr>
            </w:r>
            <w:r w:rsidR="00302B89">
              <w:rPr>
                <w:webHidden/>
              </w:rPr>
              <w:fldChar w:fldCharType="separate"/>
            </w:r>
            <w:r w:rsidR="00926EC5">
              <w:rPr>
                <w:webHidden/>
              </w:rPr>
              <w:t>3</w:t>
            </w:r>
            <w:r w:rsidR="00302B89">
              <w:rPr>
                <w:webHidden/>
              </w:rPr>
              <w:fldChar w:fldCharType="end"/>
            </w:r>
          </w:hyperlink>
        </w:p>
        <w:p w14:paraId="344BD143" w14:textId="204F5FCA" w:rsidR="00302B89" w:rsidRDefault="001248A9">
          <w:pPr>
            <w:pStyle w:val="TOC1"/>
            <w:rPr>
              <w:rFonts w:eastAsiaTheme="minorEastAsia"/>
              <w:sz w:val="22"/>
              <w:lang w:eastAsia="en-GB"/>
            </w:rPr>
          </w:pPr>
          <w:hyperlink w:anchor="_Toc92447929" w:history="1">
            <w:r w:rsidR="00302B89" w:rsidRPr="00BB3EFC">
              <w:rPr>
                <w:rStyle w:val="Hyperlink"/>
              </w:rPr>
              <w:t>2</w:t>
            </w:r>
            <w:r w:rsidR="00302B89">
              <w:rPr>
                <w:rFonts w:eastAsiaTheme="minorEastAsia"/>
                <w:sz w:val="22"/>
                <w:lang w:eastAsia="en-GB"/>
              </w:rPr>
              <w:tab/>
            </w:r>
            <w:r w:rsidR="00302B89" w:rsidRPr="00BB3EFC">
              <w:rPr>
                <w:rStyle w:val="Hyperlink"/>
              </w:rPr>
              <w:t>Foreword</w:t>
            </w:r>
            <w:r w:rsidR="00302B89">
              <w:rPr>
                <w:webHidden/>
              </w:rPr>
              <w:tab/>
            </w:r>
            <w:r w:rsidR="00302B89">
              <w:rPr>
                <w:webHidden/>
              </w:rPr>
              <w:fldChar w:fldCharType="begin"/>
            </w:r>
            <w:r w:rsidR="00302B89">
              <w:rPr>
                <w:webHidden/>
              </w:rPr>
              <w:instrText xml:space="preserve"> PAGEREF _Toc92447929 \h </w:instrText>
            </w:r>
            <w:r w:rsidR="00302B89">
              <w:rPr>
                <w:webHidden/>
              </w:rPr>
            </w:r>
            <w:r w:rsidR="00302B89">
              <w:rPr>
                <w:webHidden/>
              </w:rPr>
              <w:fldChar w:fldCharType="separate"/>
            </w:r>
            <w:r w:rsidR="00926EC5">
              <w:rPr>
                <w:webHidden/>
              </w:rPr>
              <w:t>5</w:t>
            </w:r>
            <w:r w:rsidR="00302B89">
              <w:rPr>
                <w:webHidden/>
              </w:rPr>
              <w:fldChar w:fldCharType="end"/>
            </w:r>
          </w:hyperlink>
        </w:p>
        <w:p w14:paraId="5BA7C8A3" w14:textId="367E1105" w:rsidR="00302B89" w:rsidRDefault="001248A9">
          <w:pPr>
            <w:pStyle w:val="TOC1"/>
            <w:rPr>
              <w:rFonts w:eastAsiaTheme="minorEastAsia"/>
              <w:sz w:val="22"/>
              <w:lang w:eastAsia="en-GB"/>
            </w:rPr>
          </w:pPr>
          <w:hyperlink w:anchor="_Toc92447930" w:history="1">
            <w:r w:rsidR="00302B89" w:rsidRPr="00BB3EFC">
              <w:rPr>
                <w:rStyle w:val="Hyperlink"/>
              </w:rPr>
              <w:t>3</w:t>
            </w:r>
            <w:r w:rsidR="00302B89">
              <w:rPr>
                <w:rFonts w:eastAsiaTheme="minorEastAsia"/>
                <w:sz w:val="22"/>
                <w:lang w:eastAsia="en-GB"/>
              </w:rPr>
              <w:tab/>
            </w:r>
            <w:r w:rsidR="00302B89" w:rsidRPr="00BB3EFC">
              <w:rPr>
                <w:rStyle w:val="Hyperlink"/>
              </w:rPr>
              <w:t>Introduction</w:t>
            </w:r>
            <w:r w:rsidR="00302B89">
              <w:rPr>
                <w:webHidden/>
              </w:rPr>
              <w:tab/>
            </w:r>
            <w:r w:rsidR="00302B89">
              <w:rPr>
                <w:webHidden/>
              </w:rPr>
              <w:fldChar w:fldCharType="begin"/>
            </w:r>
            <w:r w:rsidR="00302B89">
              <w:rPr>
                <w:webHidden/>
              </w:rPr>
              <w:instrText xml:space="preserve"> PAGEREF _Toc92447930 \h </w:instrText>
            </w:r>
            <w:r w:rsidR="00302B89">
              <w:rPr>
                <w:webHidden/>
              </w:rPr>
            </w:r>
            <w:r w:rsidR="00302B89">
              <w:rPr>
                <w:webHidden/>
              </w:rPr>
              <w:fldChar w:fldCharType="separate"/>
            </w:r>
            <w:r w:rsidR="00926EC5">
              <w:rPr>
                <w:webHidden/>
              </w:rPr>
              <w:t>6</w:t>
            </w:r>
            <w:r w:rsidR="00302B89">
              <w:rPr>
                <w:webHidden/>
              </w:rPr>
              <w:fldChar w:fldCharType="end"/>
            </w:r>
          </w:hyperlink>
        </w:p>
        <w:p w14:paraId="4EC8F220" w14:textId="7F0164F1" w:rsidR="00302B89" w:rsidRDefault="001248A9">
          <w:pPr>
            <w:pStyle w:val="TOC1"/>
            <w:rPr>
              <w:rFonts w:eastAsiaTheme="minorEastAsia"/>
              <w:sz w:val="22"/>
              <w:lang w:eastAsia="en-GB"/>
            </w:rPr>
          </w:pPr>
          <w:hyperlink w:anchor="_Toc92447931" w:history="1">
            <w:r w:rsidR="00302B89" w:rsidRPr="00BB3EFC">
              <w:rPr>
                <w:rStyle w:val="Hyperlink"/>
              </w:rPr>
              <w:t>4</w:t>
            </w:r>
            <w:r w:rsidR="00302B89">
              <w:rPr>
                <w:rFonts w:eastAsiaTheme="minorEastAsia"/>
                <w:sz w:val="22"/>
                <w:lang w:eastAsia="en-GB"/>
              </w:rPr>
              <w:tab/>
            </w:r>
            <w:r w:rsidR="00302B89" w:rsidRPr="00BB3EFC">
              <w:rPr>
                <w:rStyle w:val="Hyperlink"/>
              </w:rPr>
              <w:t>Project Directory</w:t>
            </w:r>
            <w:r w:rsidR="00302B89">
              <w:rPr>
                <w:webHidden/>
              </w:rPr>
              <w:tab/>
            </w:r>
            <w:r w:rsidR="00302B89">
              <w:rPr>
                <w:webHidden/>
              </w:rPr>
              <w:fldChar w:fldCharType="begin"/>
            </w:r>
            <w:r w:rsidR="00302B89">
              <w:rPr>
                <w:webHidden/>
              </w:rPr>
              <w:instrText xml:space="preserve"> PAGEREF _Toc92447931 \h </w:instrText>
            </w:r>
            <w:r w:rsidR="00302B89">
              <w:rPr>
                <w:webHidden/>
              </w:rPr>
            </w:r>
            <w:r w:rsidR="00302B89">
              <w:rPr>
                <w:webHidden/>
              </w:rPr>
              <w:fldChar w:fldCharType="separate"/>
            </w:r>
            <w:r w:rsidR="00926EC5">
              <w:rPr>
                <w:webHidden/>
              </w:rPr>
              <w:t>7</w:t>
            </w:r>
            <w:r w:rsidR="00302B89">
              <w:rPr>
                <w:webHidden/>
              </w:rPr>
              <w:fldChar w:fldCharType="end"/>
            </w:r>
          </w:hyperlink>
        </w:p>
        <w:p w14:paraId="0DFD9875" w14:textId="1E9A2920" w:rsidR="00302B89" w:rsidRDefault="001248A9">
          <w:pPr>
            <w:pStyle w:val="TOC1"/>
            <w:rPr>
              <w:rFonts w:eastAsiaTheme="minorEastAsia"/>
              <w:sz w:val="22"/>
              <w:lang w:eastAsia="en-GB"/>
            </w:rPr>
          </w:pPr>
          <w:hyperlink w:anchor="_Toc92447932" w:history="1">
            <w:r w:rsidR="00302B89" w:rsidRPr="00BB3EFC">
              <w:rPr>
                <w:rStyle w:val="Hyperlink"/>
              </w:rPr>
              <w:t>5</w:t>
            </w:r>
            <w:r w:rsidR="00302B89">
              <w:rPr>
                <w:rFonts w:eastAsiaTheme="minorEastAsia"/>
                <w:sz w:val="22"/>
                <w:lang w:eastAsia="en-GB"/>
              </w:rPr>
              <w:tab/>
            </w:r>
            <w:r w:rsidR="00302B89" w:rsidRPr="00BB3EFC">
              <w:rPr>
                <w:rStyle w:val="Hyperlink"/>
              </w:rPr>
              <w:t>Description of the Project</w:t>
            </w:r>
            <w:r w:rsidR="00302B89">
              <w:rPr>
                <w:webHidden/>
              </w:rPr>
              <w:tab/>
            </w:r>
            <w:r w:rsidR="00302B89">
              <w:rPr>
                <w:webHidden/>
              </w:rPr>
              <w:fldChar w:fldCharType="begin"/>
            </w:r>
            <w:r w:rsidR="00302B89">
              <w:rPr>
                <w:webHidden/>
              </w:rPr>
              <w:instrText xml:space="preserve"> PAGEREF _Toc92447932 \h </w:instrText>
            </w:r>
            <w:r w:rsidR="00302B89">
              <w:rPr>
                <w:webHidden/>
              </w:rPr>
            </w:r>
            <w:r w:rsidR="00302B89">
              <w:rPr>
                <w:webHidden/>
              </w:rPr>
              <w:fldChar w:fldCharType="separate"/>
            </w:r>
            <w:r w:rsidR="00926EC5">
              <w:rPr>
                <w:webHidden/>
              </w:rPr>
              <w:t>9</w:t>
            </w:r>
            <w:r w:rsidR="00302B89">
              <w:rPr>
                <w:webHidden/>
              </w:rPr>
              <w:fldChar w:fldCharType="end"/>
            </w:r>
          </w:hyperlink>
        </w:p>
        <w:p w14:paraId="54CE8A62" w14:textId="795B36AE" w:rsidR="00302B89" w:rsidRDefault="001248A9">
          <w:pPr>
            <w:pStyle w:val="TOC1"/>
            <w:rPr>
              <w:rFonts w:eastAsiaTheme="minorEastAsia"/>
              <w:sz w:val="22"/>
              <w:lang w:eastAsia="en-GB"/>
            </w:rPr>
          </w:pPr>
          <w:hyperlink w:anchor="_Toc92447933" w:history="1">
            <w:r w:rsidR="00302B89" w:rsidRPr="00BB3EFC">
              <w:rPr>
                <w:rStyle w:val="Hyperlink"/>
              </w:rPr>
              <w:t>6</w:t>
            </w:r>
            <w:r w:rsidR="00302B89">
              <w:rPr>
                <w:rFonts w:eastAsiaTheme="minorEastAsia"/>
                <w:sz w:val="22"/>
                <w:lang w:eastAsia="en-GB"/>
              </w:rPr>
              <w:tab/>
            </w:r>
            <w:r w:rsidR="00302B89" w:rsidRPr="00BB3EFC">
              <w:rPr>
                <w:rStyle w:val="Hyperlink"/>
              </w:rPr>
              <w:t>Communication and Management  of the Work</w:t>
            </w:r>
            <w:r w:rsidR="00302B89">
              <w:rPr>
                <w:webHidden/>
              </w:rPr>
              <w:tab/>
            </w:r>
            <w:r w:rsidR="00302B89">
              <w:rPr>
                <w:webHidden/>
              </w:rPr>
              <w:fldChar w:fldCharType="begin"/>
            </w:r>
            <w:r w:rsidR="00302B89">
              <w:rPr>
                <w:webHidden/>
              </w:rPr>
              <w:instrText xml:space="preserve"> PAGEREF _Toc92447933 \h </w:instrText>
            </w:r>
            <w:r w:rsidR="00302B89">
              <w:rPr>
                <w:webHidden/>
              </w:rPr>
            </w:r>
            <w:r w:rsidR="00302B89">
              <w:rPr>
                <w:webHidden/>
              </w:rPr>
              <w:fldChar w:fldCharType="separate"/>
            </w:r>
            <w:r w:rsidR="00926EC5">
              <w:rPr>
                <w:webHidden/>
              </w:rPr>
              <w:t>12</w:t>
            </w:r>
            <w:r w:rsidR="00302B89">
              <w:rPr>
                <w:webHidden/>
              </w:rPr>
              <w:fldChar w:fldCharType="end"/>
            </w:r>
          </w:hyperlink>
        </w:p>
        <w:p w14:paraId="129FAF31" w14:textId="2EB30039" w:rsidR="00302B89" w:rsidRDefault="001248A9">
          <w:pPr>
            <w:pStyle w:val="TOC1"/>
            <w:rPr>
              <w:rFonts w:eastAsiaTheme="minorEastAsia"/>
              <w:sz w:val="22"/>
              <w:lang w:eastAsia="en-GB"/>
            </w:rPr>
          </w:pPr>
          <w:hyperlink w:anchor="_Toc92447934" w:history="1">
            <w:r w:rsidR="00302B89" w:rsidRPr="00BB3EFC">
              <w:rPr>
                <w:rStyle w:val="Hyperlink"/>
              </w:rPr>
              <w:t>7</w:t>
            </w:r>
            <w:r w:rsidR="00302B89">
              <w:rPr>
                <w:rFonts w:eastAsiaTheme="minorEastAsia"/>
                <w:sz w:val="22"/>
                <w:lang w:eastAsia="en-GB"/>
              </w:rPr>
              <w:tab/>
            </w:r>
            <w:r w:rsidR="00302B89" w:rsidRPr="00BB3EFC">
              <w:rPr>
                <w:rStyle w:val="Hyperlink"/>
              </w:rPr>
              <w:t>Information, Instruction and Training</w:t>
            </w:r>
            <w:r w:rsidR="00302B89">
              <w:rPr>
                <w:webHidden/>
              </w:rPr>
              <w:tab/>
            </w:r>
            <w:r w:rsidR="00302B89">
              <w:rPr>
                <w:webHidden/>
              </w:rPr>
              <w:fldChar w:fldCharType="begin"/>
            </w:r>
            <w:r w:rsidR="00302B89">
              <w:rPr>
                <w:webHidden/>
              </w:rPr>
              <w:instrText xml:space="preserve"> PAGEREF _Toc92447934 \h </w:instrText>
            </w:r>
            <w:r w:rsidR="00302B89">
              <w:rPr>
                <w:webHidden/>
              </w:rPr>
            </w:r>
            <w:r w:rsidR="00302B89">
              <w:rPr>
                <w:webHidden/>
              </w:rPr>
              <w:fldChar w:fldCharType="separate"/>
            </w:r>
            <w:r w:rsidR="00926EC5">
              <w:rPr>
                <w:webHidden/>
              </w:rPr>
              <w:t>18</w:t>
            </w:r>
            <w:r w:rsidR="00302B89">
              <w:rPr>
                <w:webHidden/>
              </w:rPr>
              <w:fldChar w:fldCharType="end"/>
            </w:r>
          </w:hyperlink>
        </w:p>
        <w:p w14:paraId="13109942" w14:textId="6C536E2E" w:rsidR="00302B89" w:rsidRDefault="001248A9">
          <w:pPr>
            <w:pStyle w:val="TOC1"/>
            <w:rPr>
              <w:rFonts w:eastAsiaTheme="minorEastAsia"/>
              <w:sz w:val="22"/>
              <w:lang w:eastAsia="en-GB"/>
            </w:rPr>
          </w:pPr>
          <w:hyperlink w:anchor="_Toc92447935" w:history="1">
            <w:r w:rsidR="00302B89" w:rsidRPr="00BB3EFC">
              <w:rPr>
                <w:rStyle w:val="Hyperlink"/>
              </w:rPr>
              <w:t>8</w:t>
            </w:r>
            <w:r w:rsidR="00302B89">
              <w:rPr>
                <w:rFonts w:eastAsiaTheme="minorEastAsia"/>
                <w:sz w:val="22"/>
                <w:lang w:eastAsia="en-GB"/>
              </w:rPr>
              <w:tab/>
            </w:r>
            <w:r w:rsidR="00302B89" w:rsidRPr="00BB3EFC">
              <w:rPr>
                <w:rStyle w:val="Hyperlink"/>
              </w:rPr>
              <w:t>Welfare Arrangements</w:t>
            </w:r>
            <w:r w:rsidR="00302B89">
              <w:rPr>
                <w:webHidden/>
              </w:rPr>
              <w:tab/>
            </w:r>
            <w:r w:rsidR="00302B89">
              <w:rPr>
                <w:webHidden/>
              </w:rPr>
              <w:fldChar w:fldCharType="begin"/>
            </w:r>
            <w:r w:rsidR="00302B89">
              <w:rPr>
                <w:webHidden/>
              </w:rPr>
              <w:instrText xml:space="preserve"> PAGEREF _Toc92447935 \h </w:instrText>
            </w:r>
            <w:r w:rsidR="00302B89">
              <w:rPr>
                <w:webHidden/>
              </w:rPr>
            </w:r>
            <w:r w:rsidR="00302B89">
              <w:rPr>
                <w:webHidden/>
              </w:rPr>
              <w:fldChar w:fldCharType="separate"/>
            </w:r>
            <w:r w:rsidR="00926EC5">
              <w:rPr>
                <w:webHidden/>
              </w:rPr>
              <w:t>20</w:t>
            </w:r>
            <w:r w:rsidR="00302B89">
              <w:rPr>
                <w:webHidden/>
              </w:rPr>
              <w:fldChar w:fldCharType="end"/>
            </w:r>
          </w:hyperlink>
        </w:p>
        <w:p w14:paraId="7ED44420" w14:textId="1C71FAC3" w:rsidR="00302B89" w:rsidRDefault="001248A9">
          <w:pPr>
            <w:pStyle w:val="TOC1"/>
            <w:rPr>
              <w:rFonts w:eastAsiaTheme="minorEastAsia"/>
              <w:sz w:val="22"/>
              <w:lang w:eastAsia="en-GB"/>
            </w:rPr>
          </w:pPr>
          <w:hyperlink w:anchor="_Toc92447936" w:history="1">
            <w:r w:rsidR="00302B89" w:rsidRPr="00BB3EFC">
              <w:rPr>
                <w:rStyle w:val="Hyperlink"/>
              </w:rPr>
              <w:t>9</w:t>
            </w:r>
            <w:r w:rsidR="00302B89">
              <w:rPr>
                <w:rFonts w:eastAsiaTheme="minorEastAsia"/>
                <w:sz w:val="22"/>
                <w:lang w:eastAsia="en-GB"/>
              </w:rPr>
              <w:tab/>
            </w:r>
            <w:r w:rsidR="00302B89" w:rsidRPr="00BB3EFC">
              <w:rPr>
                <w:rStyle w:val="Hyperlink"/>
              </w:rPr>
              <w:t>Emergency Arrangements</w:t>
            </w:r>
            <w:r w:rsidR="00302B89">
              <w:rPr>
                <w:webHidden/>
              </w:rPr>
              <w:tab/>
            </w:r>
            <w:r w:rsidR="00302B89">
              <w:rPr>
                <w:webHidden/>
              </w:rPr>
              <w:fldChar w:fldCharType="begin"/>
            </w:r>
            <w:r w:rsidR="00302B89">
              <w:rPr>
                <w:webHidden/>
              </w:rPr>
              <w:instrText xml:space="preserve"> PAGEREF _Toc92447936 \h </w:instrText>
            </w:r>
            <w:r w:rsidR="00302B89">
              <w:rPr>
                <w:webHidden/>
              </w:rPr>
            </w:r>
            <w:r w:rsidR="00302B89">
              <w:rPr>
                <w:webHidden/>
              </w:rPr>
              <w:fldChar w:fldCharType="separate"/>
            </w:r>
            <w:r w:rsidR="00926EC5">
              <w:rPr>
                <w:webHidden/>
              </w:rPr>
              <w:t>22</w:t>
            </w:r>
            <w:r w:rsidR="00302B89">
              <w:rPr>
                <w:webHidden/>
              </w:rPr>
              <w:fldChar w:fldCharType="end"/>
            </w:r>
          </w:hyperlink>
        </w:p>
        <w:p w14:paraId="304686F2" w14:textId="33A198A4" w:rsidR="00302B89" w:rsidRDefault="001248A9">
          <w:pPr>
            <w:pStyle w:val="TOC1"/>
            <w:rPr>
              <w:rFonts w:eastAsiaTheme="minorEastAsia"/>
              <w:sz w:val="22"/>
              <w:lang w:eastAsia="en-GB"/>
            </w:rPr>
          </w:pPr>
          <w:hyperlink w:anchor="_Toc92447937" w:history="1">
            <w:r w:rsidR="00302B89" w:rsidRPr="00BB3EFC">
              <w:rPr>
                <w:rStyle w:val="Hyperlink"/>
              </w:rPr>
              <w:t>10</w:t>
            </w:r>
            <w:r w:rsidR="00302B89">
              <w:rPr>
                <w:rFonts w:eastAsiaTheme="minorEastAsia"/>
                <w:sz w:val="22"/>
                <w:lang w:eastAsia="en-GB"/>
              </w:rPr>
              <w:tab/>
            </w:r>
            <w:r w:rsidR="00302B89" w:rsidRPr="00BB3EFC">
              <w:rPr>
                <w:rStyle w:val="Hyperlink"/>
              </w:rPr>
              <w:t>Arrangements for Controlling  High Risk Activities</w:t>
            </w:r>
            <w:r w:rsidR="00302B89">
              <w:rPr>
                <w:webHidden/>
              </w:rPr>
              <w:tab/>
            </w:r>
            <w:r w:rsidR="00302B89">
              <w:rPr>
                <w:webHidden/>
              </w:rPr>
              <w:fldChar w:fldCharType="begin"/>
            </w:r>
            <w:r w:rsidR="00302B89">
              <w:rPr>
                <w:webHidden/>
              </w:rPr>
              <w:instrText xml:space="preserve"> PAGEREF _Toc92447937 \h </w:instrText>
            </w:r>
            <w:r w:rsidR="00302B89">
              <w:rPr>
                <w:webHidden/>
              </w:rPr>
            </w:r>
            <w:r w:rsidR="00302B89">
              <w:rPr>
                <w:webHidden/>
              </w:rPr>
              <w:fldChar w:fldCharType="separate"/>
            </w:r>
            <w:r w:rsidR="00926EC5">
              <w:rPr>
                <w:webHidden/>
              </w:rPr>
              <w:t>25</w:t>
            </w:r>
            <w:r w:rsidR="00302B89">
              <w:rPr>
                <w:webHidden/>
              </w:rPr>
              <w:fldChar w:fldCharType="end"/>
            </w:r>
          </w:hyperlink>
        </w:p>
        <w:p w14:paraId="1CB3CD8E" w14:textId="44AE2F09" w:rsidR="00302B89" w:rsidRDefault="001248A9">
          <w:pPr>
            <w:pStyle w:val="TOC1"/>
            <w:rPr>
              <w:rFonts w:eastAsiaTheme="minorEastAsia"/>
              <w:sz w:val="22"/>
              <w:lang w:eastAsia="en-GB"/>
            </w:rPr>
          </w:pPr>
          <w:hyperlink w:anchor="_Toc92447938" w:history="1">
            <w:r w:rsidR="00302B89" w:rsidRPr="00BB3EFC">
              <w:rPr>
                <w:rStyle w:val="Hyperlink"/>
              </w:rPr>
              <w:t>11</w:t>
            </w:r>
            <w:r w:rsidR="00302B89">
              <w:rPr>
                <w:rFonts w:eastAsiaTheme="minorEastAsia"/>
                <w:sz w:val="22"/>
                <w:lang w:eastAsia="en-GB"/>
              </w:rPr>
              <w:tab/>
            </w:r>
            <w:r w:rsidR="00302B89" w:rsidRPr="00BB3EFC">
              <w:rPr>
                <w:rStyle w:val="Hyperlink"/>
              </w:rPr>
              <w:t>Health and Safety File</w:t>
            </w:r>
            <w:r w:rsidR="00302B89">
              <w:rPr>
                <w:webHidden/>
              </w:rPr>
              <w:tab/>
            </w:r>
            <w:r w:rsidR="00302B89">
              <w:rPr>
                <w:webHidden/>
              </w:rPr>
              <w:fldChar w:fldCharType="begin"/>
            </w:r>
            <w:r w:rsidR="00302B89">
              <w:rPr>
                <w:webHidden/>
              </w:rPr>
              <w:instrText xml:space="preserve"> PAGEREF _Toc92447938 \h </w:instrText>
            </w:r>
            <w:r w:rsidR="00302B89">
              <w:rPr>
                <w:webHidden/>
              </w:rPr>
            </w:r>
            <w:r w:rsidR="00302B89">
              <w:rPr>
                <w:webHidden/>
              </w:rPr>
              <w:fldChar w:fldCharType="separate"/>
            </w:r>
            <w:r w:rsidR="00926EC5">
              <w:rPr>
                <w:webHidden/>
              </w:rPr>
              <w:t>33</w:t>
            </w:r>
            <w:r w:rsidR="00302B89">
              <w:rPr>
                <w:webHidden/>
              </w:rPr>
              <w:fldChar w:fldCharType="end"/>
            </w:r>
          </w:hyperlink>
        </w:p>
        <w:p w14:paraId="38E179AF" w14:textId="209D9938" w:rsidR="00302B89" w:rsidRDefault="001248A9">
          <w:pPr>
            <w:pStyle w:val="TOC1"/>
            <w:rPr>
              <w:rFonts w:eastAsiaTheme="minorEastAsia"/>
              <w:sz w:val="22"/>
              <w:lang w:eastAsia="en-GB"/>
            </w:rPr>
          </w:pPr>
          <w:hyperlink w:anchor="_Toc92447939" w:history="1">
            <w:r w:rsidR="00302B89" w:rsidRPr="00BB3EFC">
              <w:rPr>
                <w:rStyle w:val="Hyperlink"/>
                <w:rFonts w:ascii="Muli" w:hAnsi="Muli"/>
                <w:b/>
              </w:rPr>
              <w:t>Appendix A.</w:t>
            </w:r>
            <w:r w:rsidR="00302B89">
              <w:rPr>
                <w:rFonts w:eastAsiaTheme="minorEastAsia"/>
                <w:sz w:val="22"/>
                <w:lang w:eastAsia="en-GB"/>
              </w:rPr>
              <w:tab/>
            </w:r>
            <w:r w:rsidR="00302B89" w:rsidRPr="00BB3EFC">
              <w:rPr>
                <w:rStyle w:val="Hyperlink"/>
                <w:rFonts w:asciiTheme="majorHAnsi" w:hAnsiTheme="majorHAnsi"/>
                <w:b/>
              </w:rPr>
              <w:t>Site Rules</w:t>
            </w:r>
            <w:r w:rsidR="00302B89">
              <w:rPr>
                <w:webHidden/>
              </w:rPr>
              <w:tab/>
            </w:r>
            <w:r w:rsidR="00302B89">
              <w:rPr>
                <w:webHidden/>
              </w:rPr>
              <w:fldChar w:fldCharType="begin"/>
            </w:r>
            <w:r w:rsidR="00302B89">
              <w:rPr>
                <w:webHidden/>
              </w:rPr>
              <w:instrText xml:space="preserve"> PAGEREF _Toc92447939 \h </w:instrText>
            </w:r>
            <w:r w:rsidR="00302B89">
              <w:rPr>
                <w:webHidden/>
              </w:rPr>
            </w:r>
            <w:r w:rsidR="00302B89">
              <w:rPr>
                <w:webHidden/>
              </w:rPr>
              <w:fldChar w:fldCharType="separate"/>
            </w:r>
            <w:r w:rsidR="00926EC5">
              <w:rPr>
                <w:webHidden/>
              </w:rPr>
              <w:t>34</w:t>
            </w:r>
            <w:r w:rsidR="00302B89">
              <w:rPr>
                <w:webHidden/>
              </w:rPr>
              <w:fldChar w:fldCharType="end"/>
            </w:r>
          </w:hyperlink>
        </w:p>
        <w:p w14:paraId="16590ECF" w14:textId="3D05F1C9" w:rsidR="00C4084C" w:rsidRDefault="00C4084C" w:rsidP="00EE6025">
          <w:pPr>
            <w:pStyle w:val="TOC1"/>
          </w:pPr>
          <w:r w:rsidRPr="00570D09">
            <w:fldChar w:fldCharType="end"/>
          </w:r>
        </w:p>
      </w:sdtContent>
    </w:sdt>
    <w:p w14:paraId="7199CB00" w14:textId="65E94898" w:rsidR="00363AAA" w:rsidRDefault="000313D0" w:rsidP="00363AAA">
      <w:r>
        <w:t xml:space="preserve"> </w:t>
      </w:r>
    </w:p>
    <w:p w14:paraId="340DBADC" w14:textId="77777777" w:rsidR="00A17ECD" w:rsidRDefault="00A17ECD"/>
    <w:p w14:paraId="0DC64724" w14:textId="77777777" w:rsidR="00A17ECD" w:rsidRDefault="00A17ECD">
      <w:r>
        <w:br w:type="page"/>
      </w:r>
    </w:p>
    <w:p w14:paraId="0AA3F2EB" w14:textId="77777777" w:rsidR="00A17ECD" w:rsidRPr="00A17ECD" w:rsidRDefault="00A17ECD" w:rsidP="00A81460">
      <w:pPr>
        <w:pStyle w:val="Heading1"/>
      </w:pPr>
      <w:bookmarkStart w:id="0" w:name="_Toc92447928"/>
      <w:r w:rsidRPr="00A17ECD">
        <w:lastRenderedPageBreak/>
        <w:t>Record of Site Documentation Amendments/Revisions</w:t>
      </w:r>
      <w:bookmarkEnd w:id="0"/>
    </w:p>
    <w:tbl>
      <w:tblPr>
        <w:tblStyle w:val="TableGrid1"/>
        <w:tblW w:w="9780" w:type="dxa"/>
        <w:tblInd w:w="0" w:type="dxa"/>
        <w:tblBorders>
          <w:top w:val="single" w:sz="2" w:space="0" w:color="404040"/>
          <w:left w:val="single" w:sz="2" w:space="0" w:color="404040"/>
          <w:bottom w:val="single" w:sz="2" w:space="0" w:color="404040"/>
          <w:right w:val="single" w:sz="2" w:space="0" w:color="404040"/>
          <w:insideH w:val="single" w:sz="2" w:space="0" w:color="404040"/>
          <w:insideV w:val="single" w:sz="2" w:space="0" w:color="404040"/>
        </w:tblBorders>
        <w:tblLayout w:type="fixed"/>
        <w:tblLook w:val="04A0" w:firstRow="1" w:lastRow="0" w:firstColumn="1" w:lastColumn="0" w:noHBand="0" w:noVBand="1"/>
      </w:tblPr>
      <w:tblGrid>
        <w:gridCol w:w="1023"/>
        <w:gridCol w:w="1817"/>
        <w:gridCol w:w="1839"/>
        <w:gridCol w:w="1418"/>
        <w:gridCol w:w="3683"/>
      </w:tblGrid>
      <w:tr w:rsidR="00A17ECD" w:rsidRPr="00A17ECD" w14:paraId="37DEB549" w14:textId="77777777" w:rsidTr="00A17ECD">
        <w:tc>
          <w:tcPr>
            <w:tcW w:w="523" w:type="pct"/>
            <w:tcBorders>
              <w:top w:val="single" w:sz="2" w:space="0" w:color="404040"/>
              <w:left w:val="single" w:sz="2" w:space="0" w:color="404040"/>
              <w:bottom w:val="single" w:sz="2" w:space="0" w:color="404040"/>
              <w:right w:val="single" w:sz="2" w:space="0" w:color="404040"/>
            </w:tcBorders>
            <w:shd w:val="clear" w:color="auto" w:fill="4CB6A6"/>
            <w:hideMark/>
          </w:tcPr>
          <w:p w14:paraId="4EAAD5BF" w14:textId="77777777" w:rsidR="00A17ECD" w:rsidRPr="00A17ECD" w:rsidRDefault="00A17ECD" w:rsidP="00A17ECD">
            <w:pPr>
              <w:spacing w:before="60" w:after="60" w:line="260" w:lineRule="exact"/>
              <w:rPr>
                <w:rFonts w:ascii="Muli" w:hAnsi="Muli"/>
                <w:b/>
                <w:color w:val="FFFFFF"/>
                <w:sz w:val="20"/>
                <w:szCs w:val="16"/>
              </w:rPr>
            </w:pPr>
            <w:r w:rsidRPr="00A17ECD">
              <w:rPr>
                <w:rFonts w:ascii="Muli" w:eastAsia="Calibri" w:hAnsi="Muli"/>
                <w:b/>
                <w:color w:val="FFFFFF"/>
                <w:sz w:val="20"/>
                <w:szCs w:val="16"/>
              </w:rPr>
              <w:t>Revision number</w:t>
            </w:r>
          </w:p>
        </w:tc>
        <w:tc>
          <w:tcPr>
            <w:tcW w:w="929" w:type="pct"/>
            <w:tcBorders>
              <w:top w:val="single" w:sz="2" w:space="0" w:color="404040"/>
              <w:left w:val="single" w:sz="2" w:space="0" w:color="404040"/>
              <w:bottom w:val="single" w:sz="2" w:space="0" w:color="404040"/>
              <w:right w:val="single" w:sz="2" w:space="0" w:color="404040"/>
            </w:tcBorders>
            <w:shd w:val="clear" w:color="auto" w:fill="4CB6A6"/>
            <w:hideMark/>
          </w:tcPr>
          <w:p w14:paraId="0AD6D8F5" w14:textId="77777777" w:rsidR="00A17ECD" w:rsidRPr="00A17ECD" w:rsidRDefault="00A17ECD" w:rsidP="00A17ECD">
            <w:pPr>
              <w:spacing w:before="60" w:after="60" w:line="260" w:lineRule="exact"/>
              <w:rPr>
                <w:rFonts w:ascii="Muli" w:eastAsia="Calibri" w:hAnsi="Muli"/>
                <w:b/>
                <w:color w:val="FFFFFF"/>
                <w:sz w:val="20"/>
                <w:szCs w:val="16"/>
              </w:rPr>
            </w:pPr>
            <w:r w:rsidRPr="00A17ECD">
              <w:rPr>
                <w:rFonts w:ascii="Muli" w:eastAsia="Calibri" w:hAnsi="Muli"/>
                <w:b/>
                <w:color w:val="FFFFFF"/>
                <w:sz w:val="20"/>
                <w:szCs w:val="16"/>
              </w:rPr>
              <w:t>Reviewed/issued By</w:t>
            </w:r>
          </w:p>
        </w:tc>
        <w:tc>
          <w:tcPr>
            <w:tcW w:w="940" w:type="pct"/>
            <w:tcBorders>
              <w:top w:val="single" w:sz="2" w:space="0" w:color="404040"/>
              <w:left w:val="single" w:sz="2" w:space="0" w:color="404040"/>
              <w:bottom w:val="single" w:sz="2" w:space="0" w:color="404040"/>
              <w:right w:val="single" w:sz="2" w:space="0" w:color="404040"/>
            </w:tcBorders>
            <w:shd w:val="clear" w:color="auto" w:fill="4CB6A6"/>
            <w:hideMark/>
          </w:tcPr>
          <w:p w14:paraId="6F4DD6F0" w14:textId="77777777" w:rsidR="00A17ECD" w:rsidRPr="00A17ECD" w:rsidRDefault="00A17ECD" w:rsidP="00A17ECD">
            <w:pPr>
              <w:spacing w:before="60" w:after="60" w:line="260" w:lineRule="exact"/>
              <w:rPr>
                <w:rFonts w:ascii="Muli" w:eastAsia="Calibri" w:hAnsi="Muli"/>
                <w:b/>
                <w:color w:val="FFFFFF"/>
                <w:sz w:val="20"/>
                <w:szCs w:val="16"/>
              </w:rPr>
            </w:pPr>
            <w:r w:rsidRPr="00A17ECD">
              <w:rPr>
                <w:rFonts w:ascii="Muli" w:eastAsia="Calibri" w:hAnsi="Muli"/>
                <w:b/>
                <w:color w:val="FFFFFF"/>
                <w:sz w:val="20"/>
                <w:szCs w:val="16"/>
              </w:rPr>
              <w:t>Date of amendment/</w:t>
            </w:r>
          </w:p>
          <w:p w14:paraId="183BAE46" w14:textId="77777777" w:rsidR="00A17ECD" w:rsidRPr="00A17ECD" w:rsidRDefault="00A17ECD" w:rsidP="00A17ECD">
            <w:pPr>
              <w:spacing w:before="60" w:after="60" w:line="260" w:lineRule="exact"/>
              <w:rPr>
                <w:rFonts w:ascii="Muli" w:eastAsia="Calibri" w:hAnsi="Muli"/>
                <w:b/>
                <w:color w:val="FFFFFF"/>
                <w:sz w:val="20"/>
                <w:szCs w:val="16"/>
              </w:rPr>
            </w:pPr>
            <w:r w:rsidRPr="00A17ECD">
              <w:rPr>
                <w:rFonts w:ascii="Muli" w:eastAsia="Calibri" w:hAnsi="Muli"/>
                <w:b/>
                <w:color w:val="FFFFFF"/>
                <w:sz w:val="20"/>
                <w:szCs w:val="16"/>
              </w:rPr>
              <w:t>revision</w:t>
            </w:r>
          </w:p>
        </w:tc>
        <w:tc>
          <w:tcPr>
            <w:tcW w:w="725" w:type="pct"/>
            <w:tcBorders>
              <w:top w:val="single" w:sz="2" w:space="0" w:color="404040"/>
              <w:left w:val="single" w:sz="2" w:space="0" w:color="404040"/>
              <w:bottom w:val="single" w:sz="2" w:space="0" w:color="404040"/>
              <w:right w:val="single" w:sz="2" w:space="0" w:color="404040"/>
            </w:tcBorders>
            <w:shd w:val="clear" w:color="auto" w:fill="4CB6A6"/>
            <w:hideMark/>
          </w:tcPr>
          <w:p w14:paraId="44997B49" w14:textId="77777777" w:rsidR="00A17ECD" w:rsidRPr="00A17ECD" w:rsidRDefault="00A17ECD" w:rsidP="00A17ECD">
            <w:pPr>
              <w:spacing w:before="60" w:after="60" w:line="260" w:lineRule="exact"/>
              <w:rPr>
                <w:rFonts w:ascii="Muli" w:eastAsia="Calibri" w:hAnsi="Muli"/>
                <w:b/>
                <w:color w:val="FFFFFF"/>
                <w:sz w:val="20"/>
                <w:szCs w:val="16"/>
              </w:rPr>
            </w:pPr>
            <w:r w:rsidRPr="00A17ECD">
              <w:rPr>
                <w:rFonts w:ascii="Muli" w:eastAsia="Calibri" w:hAnsi="Muli"/>
                <w:b/>
                <w:color w:val="FFFFFF"/>
                <w:sz w:val="20"/>
                <w:szCs w:val="16"/>
              </w:rPr>
              <w:t>Section No. amended/</w:t>
            </w:r>
          </w:p>
          <w:p w14:paraId="4F1B80C7" w14:textId="77777777" w:rsidR="00A17ECD" w:rsidRPr="00A17ECD" w:rsidRDefault="00A17ECD" w:rsidP="00A17ECD">
            <w:pPr>
              <w:spacing w:before="60" w:after="60" w:line="260" w:lineRule="exact"/>
              <w:rPr>
                <w:rFonts w:ascii="Muli" w:eastAsia="Calibri" w:hAnsi="Muli"/>
                <w:b/>
                <w:color w:val="FFFFFF"/>
                <w:sz w:val="20"/>
                <w:szCs w:val="16"/>
              </w:rPr>
            </w:pPr>
            <w:r w:rsidRPr="00A17ECD">
              <w:rPr>
                <w:rFonts w:ascii="Muli" w:eastAsia="Calibri" w:hAnsi="Muli"/>
                <w:b/>
                <w:color w:val="FFFFFF"/>
                <w:sz w:val="20"/>
                <w:szCs w:val="16"/>
              </w:rPr>
              <w:t>revised</w:t>
            </w:r>
          </w:p>
        </w:tc>
        <w:tc>
          <w:tcPr>
            <w:tcW w:w="1883" w:type="pct"/>
            <w:tcBorders>
              <w:top w:val="single" w:sz="2" w:space="0" w:color="404040"/>
              <w:left w:val="single" w:sz="2" w:space="0" w:color="404040"/>
              <w:bottom w:val="single" w:sz="2" w:space="0" w:color="404040"/>
              <w:right w:val="single" w:sz="2" w:space="0" w:color="404040"/>
            </w:tcBorders>
            <w:shd w:val="clear" w:color="auto" w:fill="4CB6A6"/>
            <w:hideMark/>
          </w:tcPr>
          <w:p w14:paraId="6D28234A" w14:textId="77777777" w:rsidR="00A17ECD" w:rsidRPr="00A17ECD" w:rsidRDefault="00A17ECD" w:rsidP="00A17ECD">
            <w:pPr>
              <w:spacing w:before="60" w:after="60" w:line="260" w:lineRule="exact"/>
              <w:rPr>
                <w:rFonts w:ascii="Muli" w:eastAsia="Calibri" w:hAnsi="Muli"/>
                <w:b/>
                <w:color w:val="FFFFFF"/>
                <w:sz w:val="20"/>
                <w:szCs w:val="16"/>
              </w:rPr>
            </w:pPr>
            <w:r w:rsidRPr="00A17ECD">
              <w:rPr>
                <w:rFonts w:ascii="Muli" w:eastAsia="Calibri" w:hAnsi="Muli"/>
                <w:b/>
                <w:color w:val="FFFFFF"/>
                <w:sz w:val="20"/>
                <w:szCs w:val="16"/>
              </w:rPr>
              <w:t>Amendment details</w:t>
            </w:r>
          </w:p>
        </w:tc>
      </w:tr>
      <w:tr w:rsidR="00A17ECD" w:rsidRPr="00A17ECD" w14:paraId="243935AD" w14:textId="77777777" w:rsidTr="00B238E8">
        <w:tc>
          <w:tcPr>
            <w:tcW w:w="523" w:type="pct"/>
            <w:tcBorders>
              <w:top w:val="single" w:sz="2" w:space="0" w:color="404040"/>
              <w:left w:val="single" w:sz="2" w:space="0" w:color="404040"/>
              <w:bottom w:val="single" w:sz="2" w:space="0" w:color="404040"/>
              <w:right w:val="single" w:sz="2" w:space="0" w:color="404040"/>
            </w:tcBorders>
            <w:vAlign w:val="center"/>
            <w:hideMark/>
          </w:tcPr>
          <w:p w14:paraId="75DD7E78" w14:textId="211E8F30" w:rsidR="00A17ECD" w:rsidRPr="00845D9E" w:rsidRDefault="00E81E35" w:rsidP="00B238E8">
            <w:pPr>
              <w:spacing w:line="256" w:lineRule="auto"/>
              <w:rPr>
                <w:rFonts w:ascii="Muli" w:eastAsia="Calibri" w:hAnsi="Muli"/>
                <w:b/>
                <w:color w:val="4A4A49" w:themeColor="text2"/>
                <w:sz w:val="20"/>
                <w:szCs w:val="16"/>
              </w:rPr>
            </w:pPr>
            <w:r>
              <w:rPr>
                <w:rFonts w:ascii="Muli" w:eastAsia="Calibri" w:hAnsi="Muli"/>
                <w:b/>
                <w:color w:val="4A4A49" w:themeColor="text2"/>
                <w:sz w:val="20"/>
                <w:szCs w:val="16"/>
              </w:rPr>
              <w:t>1</w:t>
            </w:r>
          </w:p>
        </w:tc>
        <w:tc>
          <w:tcPr>
            <w:tcW w:w="929" w:type="pct"/>
            <w:tcBorders>
              <w:top w:val="single" w:sz="2" w:space="0" w:color="404040"/>
              <w:left w:val="single" w:sz="2" w:space="0" w:color="404040"/>
              <w:bottom w:val="single" w:sz="2" w:space="0" w:color="404040"/>
              <w:right w:val="single" w:sz="2" w:space="0" w:color="404040"/>
            </w:tcBorders>
            <w:vAlign w:val="center"/>
          </w:tcPr>
          <w:p w14:paraId="4D49B056" w14:textId="2313E49D" w:rsidR="00A17ECD" w:rsidRPr="00845D9E" w:rsidRDefault="00E81E35" w:rsidP="00B238E8">
            <w:pPr>
              <w:spacing w:before="60" w:after="60" w:line="260" w:lineRule="exact"/>
              <w:rPr>
                <w:rFonts w:ascii="Muli" w:hAnsi="Muli"/>
                <w:color w:val="4A4A49" w:themeColor="text2"/>
                <w:sz w:val="20"/>
                <w:szCs w:val="16"/>
              </w:rPr>
            </w:pPr>
            <w:r>
              <w:rPr>
                <w:rFonts w:ascii="Muli" w:hAnsi="Muli"/>
                <w:color w:val="4A4A49" w:themeColor="text2"/>
                <w:sz w:val="20"/>
                <w:szCs w:val="16"/>
              </w:rPr>
              <w:t xml:space="preserve">Lee De Rosa </w:t>
            </w:r>
          </w:p>
        </w:tc>
        <w:tc>
          <w:tcPr>
            <w:tcW w:w="940" w:type="pct"/>
            <w:tcBorders>
              <w:top w:val="single" w:sz="2" w:space="0" w:color="404040"/>
              <w:left w:val="single" w:sz="2" w:space="0" w:color="404040"/>
              <w:bottom w:val="single" w:sz="2" w:space="0" w:color="404040"/>
              <w:right w:val="single" w:sz="2" w:space="0" w:color="404040"/>
            </w:tcBorders>
            <w:vAlign w:val="center"/>
            <w:hideMark/>
          </w:tcPr>
          <w:p w14:paraId="1EFEBF11" w14:textId="3F97960C" w:rsidR="00A17ECD" w:rsidRPr="00845D9E" w:rsidRDefault="00A8002C" w:rsidP="00B238E8">
            <w:pPr>
              <w:spacing w:line="256" w:lineRule="auto"/>
              <w:rPr>
                <w:rFonts w:ascii="Muli" w:eastAsia="Calibri" w:hAnsi="Muli"/>
                <w:color w:val="4A4A49" w:themeColor="text2"/>
                <w:sz w:val="20"/>
                <w:szCs w:val="16"/>
              </w:rPr>
            </w:pPr>
            <w:r>
              <w:rPr>
                <w:rFonts w:ascii="Muli" w:eastAsia="Calibri" w:hAnsi="Muli"/>
                <w:color w:val="4A4A49" w:themeColor="text2"/>
                <w:sz w:val="20"/>
                <w:szCs w:val="16"/>
              </w:rPr>
              <w:t>03.03.2023</w:t>
            </w:r>
          </w:p>
        </w:tc>
        <w:tc>
          <w:tcPr>
            <w:tcW w:w="725" w:type="pct"/>
            <w:tcBorders>
              <w:top w:val="single" w:sz="2" w:space="0" w:color="404040"/>
              <w:left w:val="single" w:sz="2" w:space="0" w:color="404040"/>
              <w:bottom w:val="single" w:sz="2" w:space="0" w:color="404040"/>
              <w:right w:val="single" w:sz="2" w:space="0" w:color="404040"/>
            </w:tcBorders>
            <w:vAlign w:val="center"/>
          </w:tcPr>
          <w:p w14:paraId="2DF4B144" w14:textId="786B7011" w:rsidR="00A17ECD" w:rsidRPr="00845D9E" w:rsidRDefault="00E81E35" w:rsidP="00B238E8">
            <w:pPr>
              <w:spacing w:before="60" w:after="60" w:line="260" w:lineRule="exact"/>
              <w:rPr>
                <w:rFonts w:ascii="Muli" w:hAnsi="Muli"/>
                <w:color w:val="4A4A49" w:themeColor="text2"/>
                <w:sz w:val="20"/>
                <w:szCs w:val="16"/>
              </w:rPr>
            </w:pPr>
            <w:r>
              <w:rPr>
                <w:rFonts w:ascii="Muli" w:hAnsi="Muli"/>
                <w:color w:val="4A4A49" w:themeColor="text2"/>
                <w:sz w:val="20"/>
                <w:szCs w:val="16"/>
              </w:rPr>
              <w:t xml:space="preserve">N/A </w:t>
            </w:r>
          </w:p>
        </w:tc>
        <w:tc>
          <w:tcPr>
            <w:tcW w:w="1883" w:type="pct"/>
            <w:tcBorders>
              <w:top w:val="single" w:sz="2" w:space="0" w:color="404040"/>
              <w:left w:val="single" w:sz="2" w:space="0" w:color="404040"/>
              <w:bottom w:val="single" w:sz="2" w:space="0" w:color="404040"/>
              <w:right w:val="single" w:sz="2" w:space="0" w:color="404040"/>
            </w:tcBorders>
            <w:vAlign w:val="center"/>
            <w:hideMark/>
          </w:tcPr>
          <w:p w14:paraId="1F413920" w14:textId="07310604" w:rsidR="00A17ECD" w:rsidRPr="00845D9E" w:rsidRDefault="00614253" w:rsidP="00B238E8">
            <w:pPr>
              <w:spacing w:line="256" w:lineRule="auto"/>
              <w:rPr>
                <w:rFonts w:ascii="Muli" w:eastAsia="Calibri" w:hAnsi="Muli"/>
                <w:color w:val="4A4A49" w:themeColor="text2"/>
                <w:sz w:val="20"/>
                <w:szCs w:val="16"/>
              </w:rPr>
            </w:pPr>
            <w:r w:rsidRPr="00614253">
              <w:rPr>
                <w:rFonts w:ascii="Muli" w:eastAsia="Calibri" w:hAnsi="Muli"/>
                <w:color w:val="4A4A49" w:themeColor="text2"/>
                <w:sz w:val="20"/>
                <w:szCs w:val="16"/>
              </w:rPr>
              <w:t>Issued for construction phase. SBC are to ensure that this document is fully reviewed prior to implementing on site with updates made to all areas highlighted in yellow as a minimum.</w:t>
            </w:r>
          </w:p>
        </w:tc>
      </w:tr>
      <w:tr w:rsidR="00A17ECD" w:rsidRPr="00A17ECD" w14:paraId="003A6BEC" w14:textId="77777777" w:rsidTr="00B238E8">
        <w:tc>
          <w:tcPr>
            <w:tcW w:w="523" w:type="pct"/>
            <w:tcBorders>
              <w:top w:val="single" w:sz="2" w:space="0" w:color="404040"/>
              <w:left w:val="single" w:sz="2" w:space="0" w:color="404040"/>
              <w:bottom w:val="single" w:sz="2" w:space="0" w:color="404040"/>
              <w:right w:val="single" w:sz="2" w:space="0" w:color="404040"/>
            </w:tcBorders>
            <w:vAlign w:val="center"/>
          </w:tcPr>
          <w:p w14:paraId="41CCF867" w14:textId="7CD14CA9" w:rsidR="00A17ECD" w:rsidRPr="00845D9E" w:rsidRDefault="00EE2CA1" w:rsidP="00B238E8">
            <w:pPr>
              <w:spacing w:before="60" w:after="60" w:line="260" w:lineRule="exact"/>
              <w:rPr>
                <w:rFonts w:ascii="Muli" w:hAnsi="Muli"/>
                <w:color w:val="4A4A49" w:themeColor="text2"/>
                <w:sz w:val="20"/>
                <w:szCs w:val="16"/>
              </w:rPr>
            </w:pPr>
            <w:r>
              <w:rPr>
                <w:rFonts w:ascii="Muli" w:hAnsi="Muli"/>
                <w:color w:val="4A4A49" w:themeColor="text2"/>
                <w:sz w:val="20"/>
                <w:szCs w:val="16"/>
              </w:rPr>
              <w:t>2</w:t>
            </w:r>
          </w:p>
        </w:tc>
        <w:tc>
          <w:tcPr>
            <w:tcW w:w="929" w:type="pct"/>
            <w:tcBorders>
              <w:top w:val="single" w:sz="2" w:space="0" w:color="404040"/>
              <w:left w:val="single" w:sz="2" w:space="0" w:color="404040"/>
              <w:bottom w:val="single" w:sz="2" w:space="0" w:color="404040"/>
              <w:right w:val="single" w:sz="2" w:space="0" w:color="404040"/>
            </w:tcBorders>
            <w:vAlign w:val="center"/>
          </w:tcPr>
          <w:p w14:paraId="6F6256FD" w14:textId="78CE0BCC" w:rsidR="00A17ECD" w:rsidRPr="00845D9E" w:rsidRDefault="00EE2CA1" w:rsidP="00B238E8">
            <w:pPr>
              <w:spacing w:before="60" w:after="60" w:line="260" w:lineRule="exact"/>
              <w:rPr>
                <w:rFonts w:ascii="Muli" w:eastAsia="Calibri" w:hAnsi="Muli"/>
                <w:color w:val="4A4A49" w:themeColor="text2"/>
                <w:sz w:val="20"/>
                <w:szCs w:val="16"/>
              </w:rPr>
            </w:pPr>
            <w:r>
              <w:rPr>
                <w:rFonts w:ascii="Muli" w:eastAsia="Calibri" w:hAnsi="Muli"/>
                <w:color w:val="4A4A49" w:themeColor="text2"/>
                <w:sz w:val="20"/>
                <w:szCs w:val="16"/>
              </w:rPr>
              <w:t>M Davies</w:t>
            </w:r>
          </w:p>
        </w:tc>
        <w:tc>
          <w:tcPr>
            <w:tcW w:w="940" w:type="pct"/>
            <w:tcBorders>
              <w:top w:val="single" w:sz="2" w:space="0" w:color="404040"/>
              <w:left w:val="single" w:sz="2" w:space="0" w:color="404040"/>
              <w:bottom w:val="single" w:sz="2" w:space="0" w:color="404040"/>
              <w:right w:val="single" w:sz="2" w:space="0" w:color="404040"/>
            </w:tcBorders>
            <w:vAlign w:val="center"/>
          </w:tcPr>
          <w:p w14:paraId="2AB0245E" w14:textId="13EE2466" w:rsidR="00A17ECD" w:rsidRPr="00845D9E" w:rsidRDefault="00EE2CA1" w:rsidP="00B238E8">
            <w:pPr>
              <w:spacing w:before="60" w:after="60" w:line="260" w:lineRule="exact"/>
              <w:rPr>
                <w:rFonts w:ascii="Muli" w:eastAsia="Calibri" w:hAnsi="Muli"/>
                <w:color w:val="4A4A49" w:themeColor="text2"/>
                <w:sz w:val="20"/>
                <w:szCs w:val="16"/>
              </w:rPr>
            </w:pPr>
            <w:r>
              <w:rPr>
                <w:rFonts w:ascii="Muli" w:eastAsia="Calibri" w:hAnsi="Muli"/>
                <w:color w:val="4A4A49" w:themeColor="text2"/>
                <w:sz w:val="20"/>
                <w:szCs w:val="16"/>
              </w:rPr>
              <w:t>20-07-2023</w:t>
            </w:r>
          </w:p>
        </w:tc>
        <w:tc>
          <w:tcPr>
            <w:tcW w:w="725" w:type="pct"/>
            <w:tcBorders>
              <w:top w:val="single" w:sz="2" w:space="0" w:color="404040"/>
              <w:left w:val="single" w:sz="2" w:space="0" w:color="404040"/>
              <w:bottom w:val="single" w:sz="2" w:space="0" w:color="404040"/>
              <w:right w:val="single" w:sz="2" w:space="0" w:color="404040"/>
            </w:tcBorders>
            <w:vAlign w:val="center"/>
          </w:tcPr>
          <w:p w14:paraId="426FF8C0" w14:textId="1D6E6A78" w:rsidR="00A17ECD" w:rsidRPr="00845D9E" w:rsidRDefault="00EE2CA1" w:rsidP="00B238E8">
            <w:pPr>
              <w:spacing w:before="60" w:after="60" w:line="260" w:lineRule="exact"/>
              <w:rPr>
                <w:rFonts w:ascii="Muli" w:eastAsia="Calibri" w:hAnsi="Muli"/>
                <w:color w:val="4A4A49" w:themeColor="text2"/>
                <w:sz w:val="20"/>
                <w:szCs w:val="16"/>
              </w:rPr>
            </w:pPr>
            <w:r>
              <w:rPr>
                <w:rFonts w:ascii="Muli" w:eastAsia="Calibri" w:hAnsi="Muli"/>
                <w:color w:val="4A4A49" w:themeColor="text2"/>
                <w:sz w:val="20"/>
                <w:szCs w:val="16"/>
              </w:rPr>
              <w:t>Section 5</w:t>
            </w:r>
          </w:p>
        </w:tc>
        <w:tc>
          <w:tcPr>
            <w:tcW w:w="1883" w:type="pct"/>
            <w:tcBorders>
              <w:top w:val="single" w:sz="2" w:space="0" w:color="404040"/>
              <w:left w:val="single" w:sz="2" w:space="0" w:color="404040"/>
              <w:bottom w:val="single" w:sz="2" w:space="0" w:color="404040"/>
              <w:right w:val="single" w:sz="2" w:space="0" w:color="404040"/>
            </w:tcBorders>
            <w:vAlign w:val="center"/>
          </w:tcPr>
          <w:p w14:paraId="5CA6A5FB" w14:textId="30A6E46E" w:rsidR="00A17ECD" w:rsidRPr="00845D9E" w:rsidRDefault="00EE2CA1" w:rsidP="00B238E8">
            <w:pPr>
              <w:spacing w:before="60" w:after="60" w:line="260" w:lineRule="exact"/>
              <w:rPr>
                <w:rFonts w:ascii="Muli" w:eastAsia="Calibri" w:hAnsi="Muli"/>
                <w:color w:val="4A4A49" w:themeColor="text2"/>
                <w:sz w:val="20"/>
                <w:szCs w:val="16"/>
              </w:rPr>
            </w:pPr>
            <w:r>
              <w:rPr>
                <w:rFonts w:ascii="Muli" w:eastAsia="Calibri" w:hAnsi="Muli"/>
                <w:color w:val="4A4A49" w:themeColor="text2"/>
                <w:sz w:val="20"/>
                <w:szCs w:val="16"/>
              </w:rPr>
              <w:t>Additional details added to the construction phase plan.</w:t>
            </w:r>
          </w:p>
        </w:tc>
      </w:tr>
      <w:tr w:rsidR="00A17ECD" w:rsidRPr="00A17ECD" w14:paraId="729D3FCB" w14:textId="77777777" w:rsidTr="00B238E8">
        <w:tc>
          <w:tcPr>
            <w:tcW w:w="523" w:type="pct"/>
            <w:tcBorders>
              <w:top w:val="single" w:sz="2" w:space="0" w:color="404040"/>
              <w:left w:val="single" w:sz="2" w:space="0" w:color="404040"/>
              <w:bottom w:val="single" w:sz="2" w:space="0" w:color="404040"/>
              <w:right w:val="single" w:sz="2" w:space="0" w:color="404040"/>
            </w:tcBorders>
            <w:vAlign w:val="center"/>
          </w:tcPr>
          <w:p w14:paraId="5C4AF920"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929" w:type="pct"/>
            <w:tcBorders>
              <w:top w:val="single" w:sz="2" w:space="0" w:color="404040"/>
              <w:left w:val="single" w:sz="2" w:space="0" w:color="404040"/>
              <w:bottom w:val="single" w:sz="2" w:space="0" w:color="404040"/>
              <w:right w:val="single" w:sz="2" w:space="0" w:color="404040"/>
            </w:tcBorders>
            <w:vAlign w:val="center"/>
          </w:tcPr>
          <w:p w14:paraId="434429E7"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940" w:type="pct"/>
            <w:tcBorders>
              <w:top w:val="single" w:sz="2" w:space="0" w:color="404040"/>
              <w:left w:val="single" w:sz="2" w:space="0" w:color="404040"/>
              <w:bottom w:val="single" w:sz="2" w:space="0" w:color="404040"/>
              <w:right w:val="single" w:sz="2" w:space="0" w:color="404040"/>
            </w:tcBorders>
            <w:vAlign w:val="center"/>
          </w:tcPr>
          <w:p w14:paraId="29084CA6"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725" w:type="pct"/>
            <w:tcBorders>
              <w:top w:val="single" w:sz="2" w:space="0" w:color="404040"/>
              <w:left w:val="single" w:sz="2" w:space="0" w:color="404040"/>
              <w:bottom w:val="single" w:sz="2" w:space="0" w:color="404040"/>
              <w:right w:val="single" w:sz="2" w:space="0" w:color="404040"/>
            </w:tcBorders>
            <w:vAlign w:val="center"/>
          </w:tcPr>
          <w:p w14:paraId="3E714BF4"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1883" w:type="pct"/>
            <w:tcBorders>
              <w:top w:val="single" w:sz="2" w:space="0" w:color="404040"/>
              <w:left w:val="single" w:sz="2" w:space="0" w:color="404040"/>
              <w:bottom w:val="single" w:sz="2" w:space="0" w:color="404040"/>
              <w:right w:val="single" w:sz="2" w:space="0" w:color="404040"/>
            </w:tcBorders>
            <w:vAlign w:val="center"/>
          </w:tcPr>
          <w:p w14:paraId="1B7BACB4" w14:textId="77777777" w:rsidR="00A17ECD" w:rsidRPr="00845D9E" w:rsidRDefault="00A17ECD" w:rsidP="00B238E8">
            <w:pPr>
              <w:spacing w:before="60" w:after="60" w:line="260" w:lineRule="exact"/>
              <w:rPr>
                <w:rFonts w:ascii="Muli" w:eastAsia="Calibri" w:hAnsi="Muli"/>
                <w:color w:val="4A4A49" w:themeColor="text2"/>
                <w:sz w:val="20"/>
                <w:szCs w:val="16"/>
              </w:rPr>
            </w:pPr>
          </w:p>
        </w:tc>
      </w:tr>
      <w:tr w:rsidR="00A17ECD" w:rsidRPr="00A17ECD" w14:paraId="2D10E8F9" w14:textId="77777777" w:rsidTr="00B238E8">
        <w:tc>
          <w:tcPr>
            <w:tcW w:w="523" w:type="pct"/>
            <w:tcBorders>
              <w:top w:val="single" w:sz="2" w:space="0" w:color="404040"/>
              <w:left w:val="single" w:sz="2" w:space="0" w:color="404040"/>
              <w:bottom w:val="single" w:sz="2" w:space="0" w:color="404040"/>
              <w:right w:val="single" w:sz="2" w:space="0" w:color="404040"/>
            </w:tcBorders>
            <w:vAlign w:val="center"/>
          </w:tcPr>
          <w:p w14:paraId="15A536C0"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929" w:type="pct"/>
            <w:tcBorders>
              <w:top w:val="single" w:sz="2" w:space="0" w:color="404040"/>
              <w:left w:val="single" w:sz="2" w:space="0" w:color="404040"/>
              <w:bottom w:val="single" w:sz="2" w:space="0" w:color="404040"/>
              <w:right w:val="single" w:sz="2" w:space="0" w:color="404040"/>
            </w:tcBorders>
            <w:vAlign w:val="center"/>
          </w:tcPr>
          <w:p w14:paraId="7E321BB8"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940" w:type="pct"/>
            <w:tcBorders>
              <w:top w:val="single" w:sz="2" w:space="0" w:color="404040"/>
              <w:left w:val="single" w:sz="2" w:space="0" w:color="404040"/>
              <w:bottom w:val="single" w:sz="2" w:space="0" w:color="404040"/>
              <w:right w:val="single" w:sz="2" w:space="0" w:color="404040"/>
            </w:tcBorders>
            <w:vAlign w:val="center"/>
          </w:tcPr>
          <w:p w14:paraId="635E55FB"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725" w:type="pct"/>
            <w:tcBorders>
              <w:top w:val="single" w:sz="2" w:space="0" w:color="404040"/>
              <w:left w:val="single" w:sz="2" w:space="0" w:color="404040"/>
              <w:bottom w:val="single" w:sz="2" w:space="0" w:color="404040"/>
              <w:right w:val="single" w:sz="2" w:space="0" w:color="404040"/>
            </w:tcBorders>
            <w:vAlign w:val="center"/>
          </w:tcPr>
          <w:p w14:paraId="35156D01"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1883" w:type="pct"/>
            <w:tcBorders>
              <w:top w:val="single" w:sz="2" w:space="0" w:color="404040"/>
              <w:left w:val="single" w:sz="2" w:space="0" w:color="404040"/>
              <w:bottom w:val="single" w:sz="2" w:space="0" w:color="404040"/>
              <w:right w:val="single" w:sz="2" w:space="0" w:color="404040"/>
            </w:tcBorders>
            <w:vAlign w:val="center"/>
          </w:tcPr>
          <w:p w14:paraId="12038BA5" w14:textId="77777777" w:rsidR="00A17ECD" w:rsidRPr="00845D9E" w:rsidRDefault="00A17ECD" w:rsidP="00B238E8">
            <w:pPr>
              <w:spacing w:before="60" w:after="60" w:line="260" w:lineRule="exact"/>
              <w:rPr>
                <w:rFonts w:ascii="Muli" w:eastAsia="Calibri" w:hAnsi="Muli"/>
                <w:color w:val="4A4A49" w:themeColor="text2"/>
                <w:sz w:val="20"/>
                <w:szCs w:val="16"/>
              </w:rPr>
            </w:pPr>
          </w:p>
        </w:tc>
      </w:tr>
      <w:tr w:rsidR="00A17ECD" w:rsidRPr="00A17ECD" w14:paraId="4FB9D7CB" w14:textId="77777777" w:rsidTr="00B238E8">
        <w:tc>
          <w:tcPr>
            <w:tcW w:w="523" w:type="pct"/>
            <w:tcBorders>
              <w:top w:val="single" w:sz="2" w:space="0" w:color="404040"/>
              <w:left w:val="single" w:sz="2" w:space="0" w:color="404040"/>
              <w:bottom w:val="single" w:sz="2" w:space="0" w:color="404040"/>
              <w:right w:val="single" w:sz="2" w:space="0" w:color="404040"/>
            </w:tcBorders>
            <w:vAlign w:val="center"/>
          </w:tcPr>
          <w:p w14:paraId="7CC65C7D"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929" w:type="pct"/>
            <w:tcBorders>
              <w:top w:val="single" w:sz="2" w:space="0" w:color="404040"/>
              <w:left w:val="single" w:sz="2" w:space="0" w:color="404040"/>
              <w:bottom w:val="single" w:sz="2" w:space="0" w:color="404040"/>
              <w:right w:val="single" w:sz="2" w:space="0" w:color="404040"/>
            </w:tcBorders>
            <w:vAlign w:val="center"/>
          </w:tcPr>
          <w:p w14:paraId="60D724EA"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940" w:type="pct"/>
            <w:tcBorders>
              <w:top w:val="single" w:sz="2" w:space="0" w:color="404040"/>
              <w:left w:val="single" w:sz="2" w:space="0" w:color="404040"/>
              <w:bottom w:val="single" w:sz="2" w:space="0" w:color="404040"/>
              <w:right w:val="single" w:sz="2" w:space="0" w:color="404040"/>
            </w:tcBorders>
            <w:vAlign w:val="center"/>
          </w:tcPr>
          <w:p w14:paraId="38B00870"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725" w:type="pct"/>
            <w:tcBorders>
              <w:top w:val="single" w:sz="2" w:space="0" w:color="404040"/>
              <w:left w:val="single" w:sz="2" w:space="0" w:color="404040"/>
              <w:bottom w:val="single" w:sz="2" w:space="0" w:color="404040"/>
              <w:right w:val="single" w:sz="2" w:space="0" w:color="404040"/>
            </w:tcBorders>
            <w:vAlign w:val="center"/>
          </w:tcPr>
          <w:p w14:paraId="54408BF3"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1883" w:type="pct"/>
            <w:tcBorders>
              <w:top w:val="single" w:sz="2" w:space="0" w:color="404040"/>
              <w:left w:val="single" w:sz="2" w:space="0" w:color="404040"/>
              <w:bottom w:val="single" w:sz="2" w:space="0" w:color="404040"/>
              <w:right w:val="single" w:sz="2" w:space="0" w:color="404040"/>
            </w:tcBorders>
            <w:vAlign w:val="center"/>
          </w:tcPr>
          <w:p w14:paraId="4B45CC42" w14:textId="77777777" w:rsidR="00A17ECD" w:rsidRPr="00845D9E" w:rsidRDefault="00A17ECD" w:rsidP="00B238E8">
            <w:pPr>
              <w:spacing w:before="60" w:after="60" w:line="260" w:lineRule="exact"/>
              <w:rPr>
                <w:rFonts w:ascii="Muli" w:eastAsia="Calibri" w:hAnsi="Muli"/>
                <w:color w:val="4A4A49" w:themeColor="text2"/>
                <w:sz w:val="20"/>
                <w:szCs w:val="16"/>
              </w:rPr>
            </w:pPr>
          </w:p>
        </w:tc>
      </w:tr>
      <w:tr w:rsidR="00A17ECD" w:rsidRPr="00A17ECD" w14:paraId="3057D97D" w14:textId="77777777" w:rsidTr="00B238E8">
        <w:tc>
          <w:tcPr>
            <w:tcW w:w="523" w:type="pct"/>
            <w:tcBorders>
              <w:top w:val="single" w:sz="2" w:space="0" w:color="404040"/>
              <w:left w:val="single" w:sz="2" w:space="0" w:color="404040"/>
              <w:bottom w:val="single" w:sz="2" w:space="0" w:color="404040"/>
              <w:right w:val="single" w:sz="2" w:space="0" w:color="404040"/>
            </w:tcBorders>
            <w:vAlign w:val="center"/>
          </w:tcPr>
          <w:p w14:paraId="27985C17"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929" w:type="pct"/>
            <w:tcBorders>
              <w:top w:val="single" w:sz="2" w:space="0" w:color="404040"/>
              <w:left w:val="single" w:sz="2" w:space="0" w:color="404040"/>
              <w:bottom w:val="single" w:sz="2" w:space="0" w:color="404040"/>
              <w:right w:val="single" w:sz="2" w:space="0" w:color="404040"/>
            </w:tcBorders>
            <w:vAlign w:val="center"/>
          </w:tcPr>
          <w:p w14:paraId="1B11B3ED"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940" w:type="pct"/>
            <w:tcBorders>
              <w:top w:val="single" w:sz="2" w:space="0" w:color="404040"/>
              <w:left w:val="single" w:sz="2" w:space="0" w:color="404040"/>
              <w:bottom w:val="single" w:sz="2" w:space="0" w:color="404040"/>
              <w:right w:val="single" w:sz="2" w:space="0" w:color="404040"/>
            </w:tcBorders>
            <w:vAlign w:val="center"/>
          </w:tcPr>
          <w:p w14:paraId="11304F36"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725" w:type="pct"/>
            <w:tcBorders>
              <w:top w:val="single" w:sz="2" w:space="0" w:color="404040"/>
              <w:left w:val="single" w:sz="2" w:space="0" w:color="404040"/>
              <w:bottom w:val="single" w:sz="2" w:space="0" w:color="404040"/>
              <w:right w:val="single" w:sz="2" w:space="0" w:color="404040"/>
            </w:tcBorders>
            <w:vAlign w:val="center"/>
          </w:tcPr>
          <w:p w14:paraId="055B825E"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1883" w:type="pct"/>
            <w:tcBorders>
              <w:top w:val="single" w:sz="2" w:space="0" w:color="404040"/>
              <w:left w:val="single" w:sz="2" w:space="0" w:color="404040"/>
              <w:bottom w:val="single" w:sz="2" w:space="0" w:color="404040"/>
              <w:right w:val="single" w:sz="2" w:space="0" w:color="404040"/>
            </w:tcBorders>
            <w:vAlign w:val="center"/>
          </w:tcPr>
          <w:p w14:paraId="22A50905" w14:textId="77777777" w:rsidR="00A17ECD" w:rsidRPr="00845D9E" w:rsidRDefault="00A17ECD" w:rsidP="00B238E8">
            <w:pPr>
              <w:spacing w:before="60" w:after="60" w:line="260" w:lineRule="exact"/>
              <w:rPr>
                <w:rFonts w:ascii="Muli" w:eastAsia="Calibri" w:hAnsi="Muli"/>
                <w:color w:val="4A4A49" w:themeColor="text2"/>
                <w:sz w:val="20"/>
                <w:szCs w:val="16"/>
              </w:rPr>
            </w:pPr>
          </w:p>
        </w:tc>
      </w:tr>
      <w:tr w:rsidR="00A17ECD" w:rsidRPr="00A17ECD" w14:paraId="2A063BBD" w14:textId="77777777" w:rsidTr="00B238E8">
        <w:tc>
          <w:tcPr>
            <w:tcW w:w="523" w:type="pct"/>
            <w:tcBorders>
              <w:top w:val="single" w:sz="2" w:space="0" w:color="404040"/>
              <w:left w:val="single" w:sz="2" w:space="0" w:color="404040"/>
              <w:bottom w:val="single" w:sz="2" w:space="0" w:color="404040"/>
              <w:right w:val="single" w:sz="2" w:space="0" w:color="404040"/>
            </w:tcBorders>
            <w:vAlign w:val="center"/>
          </w:tcPr>
          <w:p w14:paraId="353F4DA1"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929" w:type="pct"/>
            <w:tcBorders>
              <w:top w:val="single" w:sz="2" w:space="0" w:color="404040"/>
              <w:left w:val="single" w:sz="2" w:space="0" w:color="404040"/>
              <w:bottom w:val="single" w:sz="2" w:space="0" w:color="404040"/>
              <w:right w:val="single" w:sz="2" w:space="0" w:color="404040"/>
            </w:tcBorders>
            <w:vAlign w:val="center"/>
          </w:tcPr>
          <w:p w14:paraId="5891DC53"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940" w:type="pct"/>
            <w:tcBorders>
              <w:top w:val="single" w:sz="2" w:space="0" w:color="404040"/>
              <w:left w:val="single" w:sz="2" w:space="0" w:color="404040"/>
              <w:bottom w:val="single" w:sz="2" w:space="0" w:color="404040"/>
              <w:right w:val="single" w:sz="2" w:space="0" w:color="404040"/>
            </w:tcBorders>
            <w:vAlign w:val="center"/>
          </w:tcPr>
          <w:p w14:paraId="6EBE36E3"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725" w:type="pct"/>
            <w:tcBorders>
              <w:top w:val="single" w:sz="2" w:space="0" w:color="404040"/>
              <w:left w:val="single" w:sz="2" w:space="0" w:color="404040"/>
              <w:bottom w:val="single" w:sz="2" w:space="0" w:color="404040"/>
              <w:right w:val="single" w:sz="2" w:space="0" w:color="404040"/>
            </w:tcBorders>
            <w:vAlign w:val="center"/>
          </w:tcPr>
          <w:p w14:paraId="124CA166"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1883" w:type="pct"/>
            <w:tcBorders>
              <w:top w:val="single" w:sz="2" w:space="0" w:color="404040"/>
              <w:left w:val="single" w:sz="2" w:space="0" w:color="404040"/>
              <w:bottom w:val="single" w:sz="2" w:space="0" w:color="404040"/>
              <w:right w:val="single" w:sz="2" w:space="0" w:color="404040"/>
            </w:tcBorders>
            <w:vAlign w:val="center"/>
          </w:tcPr>
          <w:p w14:paraId="20D86E25" w14:textId="77777777" w:rsidR="00A17ECD" w:rsidRPr="00845D9E" w:rsidRDefault="00A17ECD" w:rsidP="00B238E8">
            <w:pPr>
              <w:spacing w:before="60" w:after="60" w:line="260" w:lineRule="exact"/>
              <w:rPr>
                <w:rFonts w:ascii="Muli" w:eastAsia="Calibri" w:hAnsi="Muli"/>
                <w:color w:val="4A4A49" w:themeColor="text2"/>
                <w:sz w:val="20"/>
                <w:szCs w:val="16"/>
              </w:rPr>
            </w:pPr>
          </w:p>
        </w:tc>
      </w:tr>
      <w:tr w:rsidR="00A17ECD" w:rsidRPr="00A17ECD" w14:paraId="53E47140" w14:textId="77777777" w:rsidTr="00B238E8">
        <w:tc>
          <w:tcPr>
            <w:tcW w:w="523" w:type="pct"/>
            <w:tcBorders>
              <w:top w:val="single" w:sz="2" w:space="0" w:color="404040"/>
              <w:left w:val="single" w:sz="2" w:space="0" w:color="404040"/>
              <w:bottom w:val="single" w:sz="2" w:space="0" w:color="404040"/>
              <w:right w:val="single" w:sz="2" w:space="0" w:color="404040"/>
            </w:tcBorders>
            <w:vAlign w:val="center"/>
          </w:tcPr>
          <w:p w14:paraId="4C2E8146"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929" w:type="pct"/>
            <w:tcBorders>
              <w:top w:val="single" w:sz="2" w:space="0" w:color="404040"/>
              <w:left w:val="single" w:sz="2" w:space="0" w:color="404040"/>
              <w:bottom w:val="single" w:sz="2" w:space="0" w:color="404040"/>
              <w:right w:val="single" w:sz="2" w:space="0" w:color="404040"/>
            </w:tcBorders>
            <w:vAlign w:val="center"/>
          </w:tcPr>
          <w:p w14:paraId="2F223C70"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940" w:type="pct"/>
            <w:tcBorders>
              <w:top w:val="single" w:sz="2" w:space="0" w:color="404040"/>
              <w:left w:val="single" w:sz="2" w:space="0" w:color="404040"/>
              <w:bottom w:val="single" w:sz="2" w:space="0" w:color="404040"/>
              <w:right w:val="single" w:sz="2" w:space="0" w:color="404040"/>
            </w:tcBorders>
            <w:vAlign w:val="center"/>
          </w:tcPr>
          <w:p w14:paraId="4F755EA4"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725" w:type="pct"/>
            <w:tcBorders>
              <w:top w:val="single" w:sz="2" w:space="0" w:color="404040"/>
              <w:left w:val="single" w:sz="2" w:space="0" w:color="404040"/>
              <w:bottom w:val="single" w:sz="2" w:space="0" w:color="404040"/>
              <w:right w:val="single" w:sz="2" w:space="0" w:color="404040"/>
            </w:tcBorders>
            <w:vAlign w:val="center"/>
          </w:tcPr>
          <w:p w14:paraId="64BC9E21"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1883" w:type="pct"/>
            <w:tcBorders>
              <w:top w:val="single" w:sz="2" w:space="0" w:color="404040"/>
              <w:left w:val="single" w:sz="2" w:space="0" w:color="404040"/>
              <w:bottom w:val="single" w:sz="2" w:space="0" w:color="404040"/>
              <w:right w:val="single" w:sz="2" w:space="0" w:color="404040"/>
            </w:tcBorders>
            <w:vAlign w:val="center"/>
          </w:tcPr>
          <w:p w14:paraId="330B4F0D" w14:textId="77777777" w:rsidR="00A17ECD" w:rsidRPr="00845D9E" w:rsidRDefault="00A17ECD" w:rsidP="00B238E8">
            <w:pPr>
              <w:spacing w:before="60" w:after="60" w:line="260" w:lineRule="exact"/>
              <w:rPr>
                <w:rFonts w:ascii="Muli" w:eastAsia="Calibri" w:hAnsi="Muli"/>
                <w:color w:val="4A4A49" w:themeColor="text2"/>
                <w:sz w:val="20"/>
                <w:szCs w:val="16"/>
              </w:rPr>
            </w:pPr>
          </w:p>
        </w:tc>
      </w:tr>
      <w:tr w:rsidR="00A17ECD" w:rsidRPr="00A17ECD" w14:paraId="3CBB7FF4" w14:textId="77777777" w:rsidTr="00B238E8">
        <w:tc>
          <w:tcPr>
            <w:tcW w:w="523" w:type="pct"/>
            <w:tcBorders>
              <w:top w:val="single" w:sz="2" w:space="0" w:color="404040"/>
              <w:left w:val="single" w:sz="2" w:space="0" w:color="404040"/>
              <w:bottom w:val="single" w:sz="2" w:space="0" w:color="404040"/>
              <w:right w:val="single" w:sz="2" w:space="0" w:color="404040"/>
            </w:tcBorders>
            <w:vAlign w:val="center"/>
          </w:tcPr>
          <w:p w14:paraId="7DD981AF"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929" w:type="pct"/>
            <w:tcBorders>
              <w:top w:val="single" w:sz="2" w:space="0" w:color="404040"/>
              <w:left w:val="single" w:sz="2" w:space="0" w:color="404040"/>
              <w:bottom w:val="single" w:sz="2" w:space="0" w:color="404040"/>
              <w:right w:val="single" w:sz="2" w:space="0" w:color="404040"/>
            </w:tcBorders>
            <w:vAlign w:val="center"/>
          </w:tcPr>
          <w:p w14:paraId="1C5103D2"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940" w:type="pct"/>
            <w:tcBorders>
              <w:top w:val="single" w:sz="2" w:space="0" w:color="404040"/>
              <w:left w:val="single" w:sz="2" w:space="0" w:color="404040"/>
              <w:bottom w:val="single" w:sz="2" w:space="0" w:color="404040"/>
              <w:right w:val="single" w:sz="2" w:space="0" w:color="404040"/>
            </w:tcBorders>
            <w:vAlign w:val="center"/>
          </w:tcPr>
          <w:p w14:paraId="6B0C62D5"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725" w:type="pct"/>
            <w:tcBorders>
              <w:top w:val="single" w:sz="2" w:space="0" w:color="404040"/>
              <w:left w:val="single" w:sz="2" w:space="0" w:color="404040"/>
              <w:bottom w:val="single" w:sz="2" w:space="0" w:color="404040"/>
              <w:right w:val="single" w:sz="2" w:space="0" w:color="404040"/>
            </w:tcBorders>
            <w:vAlign w:val="center"/>
          </w:tcPr>
          <w:p w14:paraId="55387386"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1883" w:type="pct"/>
            <w:tcBorders>
              <w:top w:val="single" w:sz="2" w:space="0" w:color="404040"/>
              <w:left w:val="single" w:sz="2" w:space="0" w:color="404040"/>
              <w:bottom w:val="single" w:sz="2" w:space="0" w:color="404040"/>
              <w:right w:val="single" w:sz="2" w:space="0" w:color="404040"/>
            </w:tcBorders>
            <w:vAlign w:val="center"/>
          </w:tcPr>
          <w:p w14:paraId="71B4B61E" w14:textId="77777777" w:rsidR="00A17ECD" w:rsidRPr="00845D9E" w:rsidRDefault="00A17ECD" w:rsidP="00B238E8">
            <w:pPr>
              <w:spacing w:before="60" w:after="60" w:line="260" w:lineRule="exact"/>
              <w:rPr>
                <w:rFonts w:ascii="Muli" w:eastAsia="Calibri" w:hAnsi="Muli"/>
                <w:color w:val="4A4A49" w:themeColor="text2"/>
                <w:sz w:val="20"/>
                <w:szCs w:val="16"/>
              </w:rPr>
            </w:pPr>
          </w:p>
        </w:tc>
      </w:tr>
      <w:tr w:rsidR="00A17ECD" w:rsidRPr="00A17ECD" w14:paraId="1F607486" w14:textId="77777777" w:rsidTr="00B238E8">
        <w:tc>
          <w:tcPr>
            <w:tcW w:w="523" w:type="pct"/>
            <w:tcBorders>
              <w:top w:val="single" w:sz="2" w:space="0" w:color="404040"/>
              <w:left w:val="single" w:sz="2" w:space="0" w:color="404040"/>
              <w:bottom w:val="single" w:sz="2" w:space="0" w:color="404040"/>
              <w:right w:val="single" w:sz="2" w:space="0" w:color="404040"/>
            </w:tcBorders>
            <w:vAlign w:val="center"/>
          </w:tcPr>
          <w:p w14:paraId="00289294"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929" w:type="pct"/>
            <w:tcBorders>
              <w:top w:val="single" w:sz="2" w:space="0" w:color="404040"/>
              <w:left w:val="single" w:sz="2" w:space="0" w:color="404040"/>
              <w:bottom w:val="single" w:sz="2" w:space="0" w:color="404040"/>
              <w:right w:val="single" w:sz="2" w:space="0" w:color="404040"/>
            </w:tcBorders>
            <w:vAlign w:val="center"/>
          </w:tcPr>
          <w:p w14:paraId="2F8BF090"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940" w:type="pct"/>
            <w:tcBorders>
              <w:top w:val="single" w:sz="2" w:space="0" w:color="404040"/>
              <w:left w:val="single" w:sz="2" w:space="0" w:color="404040"/>
              <w:bottom w:val="single" w:sz="2" w:space="0" w:color="404040"/>
              <w:right w:val="single" w:sz="2" w:space="0" w:color="404040"/>
            </w:tcBorders>
            <w:vAlign w:val="center"/>
          </w:tcPr>
          <w:p w14:paraId="26989204"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725" w:type="pct"/>
            <w:tcBorders>
              <w:top w:val="single" w:sz="2" w:space="0" w:color="404040"/>
              <w:left w:val="single" w:sz="2" w:space="0" w:color="404040"/>
              <w:bottom w:val="single" w:sz="2" w:space="0" w:color="404040"/>
              <w:right w:val="single" w:sz="2" w:space="0" w:color="404040"/>
            </w:tcBorders>
            <w:vAlign w:val="center"/>
          </w:tcPr>
          <w:p w14:paraId="4626732D"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1883" w:type="pct"/>
            <w:tcBorders>
              <w:top w:val="single" w:sz="2" w:space="0" w:color="404040"/>
              <w:left w:val="single" w:sz="2" w:space="0" w:color="404040"/>
              <w:bottom w:val="single" w:sz="2" w:space="0" w:color="404040"/>
              <w:right w:val="single" w:sz="2" w:space="0" w:color="404040"/>
            </w:tcBorders>
            <w:vAlign w:val="center"/>
          </w:tcPr>
          <w:p w14:paraId="4C1D6960" w14:textId="77777777" w:rsidR="00A17ECD" w:rsidRPr="00845D9E" w:rsidRDefault="00A17ECD" w:rsidP="00B238E8">
            <w:pPr>
              <w:spacing w:before="60" w:after="60" w:line="260" w:lineRule="exact"/>
              <w:rPr>
                <w:rFonts w:ascii="Muli" w:eastAsia="Calibri" w:hAnsi="Muli"/>
                <w:color w:val="4A4A49" w:themeColor="text2"/>
                <w:sz w:val="20"/>
                <w:szCs w:val="16"/>
              </w:rPr>
            </w:pPr>
          </w:p>
        </w:tc>
      </w:tr>
      <w:tr w:rsidR="00A17ECD" w:rsidRPr="00A17ECD" w14:paraId="510CA9E2" w14:textId="77777777" w:rsidTr="00B238E8">
        <w:tc>
          <w:tcPr>
            <w:tcW w:w="523" w:type="pct"/>
            <w:tcBorders>
              <w:top w:val="single" w:sz="2" w:space="0" w:color="404040"/>
              <w:left w:val="single" w:sz="2" w:space="0" w:color="404040"/>
              <w:bottom w:val="single" w:sz="2" w:space="0" w:color="404040"/>
              <w:right w:val="single" w:sz="2" w:space="0" w:color="404040"/>
            </w:tcBorders>
            <w:vAlign w:val="center"/>
          </w:tcPr>
          <w:p w14:paraId="5262FAB1"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929" w:type="pct"/>
            <w:tcBorders>
              <w:top w:val="single" w:sz="2" w:space="0" w:color="404040"/>
              <w:left w:val="single" w:sz="2" w:space="0" w:color="404040"/>
              <w:bottom w:val="single" w:sz="2" w:space="0" w:color="404040"/>
              <w:right w:val="single" w:sz="2" w:space="0" w:color="404040"/>
            </w:tcBorders>
            <w:vAlign w:val="center"/>
          </w:tcPr>
          <w:p w14:paraId="3A38331D"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940" w:type="pct"/>
            <w:tcBorders>
              <w:top w:val="single" w:sz="2" w:space="0" w:color="404040"/>
              <w:left w:val="single" w:sz="2" w:space="0" w:color="404040"/>
              <w:bottom w:val="single" w:sz="2" w:space="0" w:color="404040"/>
              <w:right w:val="single" w:sz="2" w:space="0" w:color="404040"/>
            </w:tcBorders>
            <w:vAlign w:val="center"/>
          </w:tcPr>
          <w:p w14:paraId="190DBF12"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725" w:type="pct"/>
            <w:tcBorders>
              <w:top w:val="single" w:sz="2" w:space="0" w:color="404040"/>
              <w:left w:val="single" w:sz="2" w:space="0" w:color="404040"/>
              <w:bottom w:val="single" w:sz="2" w:space="0" w:color="404040"/>
              <w:right w:val="single" w:sz="2" w:space="0" w:color="404040"/>
            </w:tcBorders>
            <w:vAlign w:val="center"/>
          </w:tcPr>
          <w:p w14:paraId="3F67DFB8"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1883" w:type="pct"/>
            <w:tcBorders>
              <w:top w:val="single" w:sz="2" w:space="0" w:color="404040"/>
              <w:left w:val="single" w:sz="2" w:space="0" w:color="404040"/>
              <w:bottom w:val="single" w:sz="2" w:space="0" w:color="404040"/>
              <w:right w:val="single" w:sz="2" w:space="0" w:color="404040"/>
            </w:tcBorders>
            <w:vAlign w:val="center"/>
          </w:tcPr>
          <w:p w14:paraId="0EFE68F1" w14:textId="77777777" w:rsidR="00A17ECD" w:rsidRPr="00845D9E" w:rsidRDefault="00A17ECD" w:rsidP="00B238E8">
            <w:pPr>
              <w:spacing w:before="60" w:after="60" w:line="260" w:lineRule="exact"/>
              <w:rPr>
                <w:rFonts w:ascii="Muli" w:eastAsia="Calibri" w:hAnsi="Muli"/>
                <w:color w:val="4A4A49" w:themeColor="text2"/>
                <w:sz w:val="20"/>
                <w:szCs w:val="16"/>
              </w:rPr>
            </w:pPr>
          </w:p>
        </w:tc>
      </w:tr>
      <w:tr w:rsidR="00A17ECD" w:rsidRPr="00A17ECD" w14:paraId="1C95695A" w14:textId="77777777" w:rsidTr="00B238E8">
        <w:tc>
          <w:tcPr>
            <w:tcW w:w="523" w:type="pct"/>
            <w:tcBorders>
              <w:top w:val="single" w:sz="2" w:space="0" w:color="404040"/>
              <w:left w:val="single" w:sz="2" w:space="0" w:color="404040"/>
              <w:bottom w:val="single" w:sz="2" w:space="0" w:color="404040"/>
              <w:right w:val="single" w:sz="2" w:space="0" w:color="404040"/>
            </w:tcBorders>
            <w:vAlign w:val="center"/>
          </w:tcPr>
          <w:p w14:paraId="6DDE361D"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929" w:type="pct"/>
            <w:tcBorders>
              <w:top w:val="single" w:sz="2" w:space="0" w:color="404040"/>
              <w:left w:val="single" w:sz="2" w:space="0" w:color="404040"/>
              <w:bottom w:val="single" w:sz="2" w:space="0" w:color="404040"/>
              <w:right w:val="single" w:sz="2" w:space="0" w:color="404040"/>
            </w:tcBorders>
            <w:vAlign w:val="center"/>
          </w:tcPr>
          <w:p w14:paraId="00CEEFC6"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940" w:type="pct"/>
            <w:tcBorders>
              <w:top w:val="single" w:sz="2" w:space="0" w:color="404040"/>
              <w:left w:val="single" w:sz="2" w:space="0" w:color="404040"/>
              <w:bottom w:val="single" w:sz="2" w:space="0" w:color="404040"/>
              <w:right w:val="single" w:sz="2" w:space="0" w:color="404040"/>
            </w:tcBorders>
            <w:vAlign w:val="center"/>
          </w:tcPr>
          <w:p w14:paraId="1DD12E83"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725" w:type="pct"/>
            <w:tcBorders>
              <w:top w:val="single" w:sz="2" w:space="0" w:color="404040"/>
              <w:left w:val="single" w:sz="2" w:space="0" w:color="404040"/>
              <w:bottom w:val="single" w:sz="2" w:space="0" w:color="404040"/>
              <w:right w:val="single" w:sz="2" w:space="0" w:color="404040"/>
            </w:tcBorders>
            <w:vAlign w:val="center"/>
          </w:tcPr>
          <w:p w14:paraId="7CF2182D"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1883" w:type="pct"/>
            <w:tcBorders>
              <w:top w:val="single" w:sz="2" w:space="0" w:color="404040"/>
              <w:left w:val="single" w:sz="2" w:space="0" w:color="404040"/>
              <w:bottom w:val="single" w:sz="2" w:space="0" w:color="404040"/>
              <w:right w:val="single" w:sz="2" w:space="0" w:color="404040"/>
            </w:tcBorders>
            <w:vAlign w:val="center"/>
          </w:tcPr>
          <w:p w14:paraId="6E9671B7" w14:textId="77777777" w:rsidR="00A17ECD" w:rsidRPr="00845D9E" w:rsidRDefault="00A17ECD" w:rsidP="00B238E8">
            <w:pPr>
              <w:spacing w:before="60" w:after="60" w:line="260" w:lineRule="exact"/>
              <w:rPr>
                <w:rFonts w:ascii="Muli" w:eastAsia="Calibri" w:hAnsi="Muli"/>
                <w:color w:val="4A4A49" w:themeColor="text2"/>
                <w:sz w:val="20"/>
                <w:szCs w:val="16"/>
              </w:rPr>
            </w:pPr>
          </w:p>
        </w:tc>
      </w:tr>
      <w:tr w:rsidR="00A17ECD" w:rsidRPr="00A17ECD" w14:paraId="7C36259B" w14:textId="77777777" w:rsidTr="00B238E8">
        <w:tc>
          <w:tcPr>
            <w:tcW w:w="523" w:type="pct"/>
            <w:tcBorders>
              <w:top w:val="single" w:sz="2" w:space="0" w:color="404040"/>
              <w:left w:val="single" w:sz="2" w:space="0" w:color="404040"/>
              <w:bottom w:val="single" w:sz="2" w:space="0" w:color="404040"/>
              <w:right w:val="single" w:sz="2" w:space="0" w:color="404040"/>
            </w:tcBorders>
            <w:vAlign w:val="center"/>
          </w:tcPr>
          <w:p w14:paraId="2AF75C84"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929" w:type="pct"/>
            <w:tcBorders>
              <w:top w:val="single" w:sz="2" w:space="0" w:color="404040"/>
              <w:left w:val="single" w:sz="2" w:space="0" w:color="404040"/>
              <w:bottom w:val="single" w:sz="2" w:space="0" w:color="404040"/>
              <w:right w:val="single" w:sz="2" w:space="0" w:color="404040"/>
            </w:tcBorders>
            <w:vAlign w:val="center"/>
          </w:tcPr>
          <w:p w14:paraId="6EA4FDFB"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940" w:type="pct"/>
            <w:tcBorders>
              <w:top w:val="single" w:sz="2" w:space="0" w:color="404040"/>
              <w:left w:val="single" w:sz="2" w:space="0" w:color="404040"/>
              <w:bottom w:val="single" w:sz="2" w:space="0" w:color="404040"/>
              <w:right w:val="single" w:sz="2" w:space="0" w:color="404040"/>
            </w:tcBorders>
            <w:vAlign w:val="center"/>
          </w:tcPr>
          <w:p w14:paraId="4AB071B5"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725" w:type="pct"/>
            <w:tcBorders>
              <w:top w:val="single" w:sz="2" w:space="0" w:color="404040"/>
              <w:left w:val="single" w:sz="2" w:space="0" w:color="404040"/>
              <w:bottom w:val="single" w:sz="2" w:space="0" w:color="404040"/>
              <w:right w:val="single" w:sz="2" w:space="0" w:color="404040"/>
            </w:tcBorders>
            <w:vAlign w:val="center"/>
          </w:tcPr>
          <w:p w14:paraId="6E06F967" w14:textId="77777777" w:rsidR="00A17ECD" w:rsidRPr="00845D9E" w:rsidRDefault="00A17ECD" w:rsidP="00B238E8">
            <w:pPr>
              <w:spacing w:before="60" w:after="60" w:line="260" w:lineRule="exact"/>
              <w:rPr>
                <w:rFonts w:ascii="Muli" w:eastAsia="Calibri" w:hAnsi="Muli"/>
                <w:color w:val="4A4A49" w:themeColor="text2"/>
                <w:sz w:val="20"/>
                <w:szCs w:val="16"/>
              </w:rPr>
            </w:pPr>
          </w:p>
        </w:tc>
        <w:tc>
          <w:tcPr>
            <w:tcW w:w="1883" w:type="pct"/>
            <w:tcBorders>
              <w:top w:val="single" w:sz="2" w:space="0" w:color="404040"/>
              <w:left w:val="single" w:sz="2" w:space="0" w:color="404040"/>
              <w:bottom w:val="single" w:sz="2" w:space="0" w:color="404040"/>
              <w:right w:val="single" w:sz="2" w:space="0" w:color="404040"/>
            </w:tcBorders>
            <w:vAlign w:val="center"/>
          </w:tcPr>
          <w:p w14:paraId="1C9ADDA8" w14:textId="77777777" w:rsidR="00A17ECD" w:rsidRPr="00845D9E" w:rsidRDefault="00A17ECD" w:rsidP="00B238E8">
            <w:pPr>
              <w:spacing w:before="60" w:after="60" w:line="260" w:lineRule="exact"/>
              <w:rPr>
                <w:rFonts w:ascii="Muli" w:eastAsia="Calibri" w:hAnsi="Muli"/>
                <w:color w:val="4A4A49" w:themeColor="text2"/>
                <w:sz w:val="20"/>
                <w:szCs w:val="16"/>
              </w:rPr>
            </w:pPr>
          </w:p>
        </w:tc>
      </w:tr>
      <w:tr w:rsidR="00A17ECD" w:rsidRPr="00A17ECD" w14:paraId="60F83094" w14:textId="77777777" w:rsidTr="00B238E8">
        <w:tc>
          <w:tcPr>
            <w:tcW w:w="523" w:type="pct"/>
            <w:tcBorders>
              <w:top w:val="single" w:sz="2" w:space="0" w:color="404040"/>
              <w:left w:val="single" w:sz="2" w:space="0" w:color="404040"/>
              <w:bottom w:val="single" w:sz="2" w:space="0" w:color="404040"/>
              <w:right w:val="single" w:sz="2" w:space="0" w:color="404040"/>
            </w:tcBorders>
            <w:vAlign w:val="center"/>
          </w:tcPr>
          <w:p w14:paraId="444DB8A0" w14:textId="77777777" w:rsidR="00A17ECD" w:rsidRPr="00A17ECD" w:rsidRDefault="00A17ECD" w:rsidP="00B238E8">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vAlign w:val="center"/>
          </w:tcPr>
          <w:p w14:paraId="74B09BC7" w14:textId="77777777" w:rsidR="00A17ECD" w:rsidRPr="00A17ECD" w:rsidRDefault="00A17ECD" w:rsidP="00B238E8">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vAlign w:val="center"/>
          </w:tcPr>
          <w:p w14:paraId="36551056" w14:textId="77777777" w:rsidR="00A17ECD" w:rsidRPr="00A17ECD" w:rsidRDefault="00A17ECD" w:rsidP="00B238E8">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vAlign w:val="center"/>
          </w:tcPr>
          <w:p w14:paraId="78609492" w14:textId="77777777" w:rsidR="00A17ECD" w:rsidRPr="00A17ECD" w:rsidRDefault="00A17ECD" w:rsidP="00B238E8">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vAlign w:val="center"/>
          </w:tcPr>
          <w:p w14:paraId="2C30A35F" w14:textId="77777777" w:rsidR="00A17ECD" w:rsidRPr="00A17ECD" w:rsidRDefault="00A17ECD" w:rsidP="00B238E8">
            <w:pPr>
              <w:spacing w:before="60" w:after="60" w:line="260" w:lineRule="exact"/>
              <w:rPr>
                <w:rFonts w:ascii="Muli" w:eastAsia="Calibri" w:hAnsi="Muli"/>
                <w:color w:val="4A4A49"/>
                <w:sz w:val="20"/>
                <w:szCs w:val="16"/>
              </w:rPr>
            </w:pPr>
          </w:p>
        </w:tc>
      </w:tr>
      <w:tr w:rsidR="00A17ECD" w:rsidRPr="00A17ECD" w14:paraId="2B8D7ABA" w14:textId="77777777" w:rsidTr="00B238E8">
        <w:tc>
          <w:tcPr>
            <w:tcW w:w="523" w:type="pct"/>
            <w:tcBorders>
              <w:top w:val="single" w:sz="2" w:space="0" w:color="404040"/>
              <w:left w:val="single" w:sz="2" w:space="0" w:color="404040"/>
              <w:bottom w:val="single" w:sz="2" w:space="0" w:color="404040"/>
              <w:right w:val="single" w:sz="2" w:space="0" w:color="404040"/>
            </w:tcBorders>
            <w:vAlign w:val="center"/>
          </w:tcPr>
          <w:p w14:paraId="2C6C7908" w14:textId="77777777" w:rsidR="00A17ECD" w:rsidRPr="00A17ECD" w:rsidRDefault="00A17ECD" w:rsidP="00B238E8">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vAlign w:val="center"/>
          </w:tcPr>
          <w:p w14:paraId="586BE486" w14:textId="77777777" w:rsidR="00A17ECD" w:rsidRPr="00A17ECD" w:rsidRDefault="00A17ECD" w:rsidP="00B238E8">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vAlign w:val="center"/>
          </w:tcPr>
          <w:p w14:paraId="3E2AC07F" w14:textId="77777777" w:rsidR="00A17ECD" w:rsidRPr="00A17ECD" w:rsidRDefault="00A17ECD" w:rsidP="00B238E8">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vAlign w:val="center"/>
          </w:tcPr>
          <w:p w14:paraId="09279D7C" w14:textId="77777777" w:rsidR="00A17ECD" w:rsidRPr="00A17ECD" w:rsidRDefault="00A17ECD" w:rsidP="00B238E8">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vAlign w:val="center"/>
          </w:tcPr>
          <w:p w14:paraId="4FD14D40" w14:textId="77777777" w:rsidR="00A17ECD" w:rsidRPr="00A17ECD" w:rsidRDefault="00A17ECD" w:rsidP="00B238E8">
            <w:pPr>
              <w:spacing w:before="60" w:after="60" w:line="260" w:lineRule="exact"/>
              <w:rPr>
                <w:rFonts w:ascii="Muli" w:eastAsia="Calibri" w:hAnsi="Muli"/>
                <w:color w:val="4A4A49"/>
                <w:sz w:val="20"/>
                <w:szCs w:val="16"/>
              </w:rPr>
            </w:pPr>
          </w:p>
        </w:tc>
      </w:tr>
      <w:tr w:rsidR="00A17ECD" w:rsidRPr="00A17ECD" w14:paraId="041306FD" w14:textId="77777777" w:rsidTr="00B238E8">
        <w:tc>
          <w:tcPr>
            <w:tcW w:w="523" w:type="pct"/>
            <w:tcBorders>
              <w:top w:val="single" w:sz="2" w:space="0" w:color="404040"/>
              <w:left w:val="single" w:sz="2" w:space="0" w:color="404040"/>
              <w:bottom w:val="single" w:sz="2" w:space="0" w:color="404040"/>
              <w:right w:val="single" w:sz="2" w:space="0" w:color="404040"/>
            </w:tcBorders>
            <w:vAlign w:val="center"/>
          </w:tcPr>
          <w:p w14:paraId="6DA9E951" w14:textId="77777777" w:rsidR="00A17ECD" w:rsidRPr="00A17ECD" w:rsidRDefault="00A17ECD" w:rsidP="00B238E8">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vAlign w:val="center"/>
          </w:tcPr>
          <w:p w14:paraId="2A68A7A9" w14:textId="77777777" w:rsidR="00A17ECD" w:rsidRPr="00A17ECD" w:rsidRDefault="00A17ECD" w:rsidP="00B238E8">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vAlign w:val="center"/>
          </w:tcPr>
          <w:p w14:paraId="0BF4D324" w14:textId="77777777" w:rsidR="00A17ECD" w:rsidRPr="00A17ECD" w:rsidRDefault="00A17ECD" w:rsidP="00B238E8">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vAlign w:val="center"/>
          </w:tcPr>
          <w:p w14:paraId="4A54D043" w14:textId="77777777" w:rsidR="00A17ECD" w:rsidRPr="00A17ECD" w:rsidRDefault="00A17ECD" w:rsidP="00B238E8">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vAlign w:val="center"/>
          </w:tcPr>
          <w:p w14:paraId="32C67F6B" w14:textId="77777777" w:rsidR="00A17ECD" w:rsidRPr="00A17ECD" w:rsidRDefault="00A17ECD" w:rsidP="00B238E8">
            <w:pPr>
              <w:spacing w:before="60" w:after="60" w:line="260" w:lineRule="exact"/>
              <w:rPr>
                <w:rFonts w:ascii="Muli" w:eastAsia="Calibri" w:hAnsi="Muli"/>
                <w:color w:val="4A4A49"/>
                <w:sz w:val="20"/>
                <w:szCs w:val="16"/>
              </w:rPr>
            </w:pPr>
          </w:p>
        </w:tc>
      </w:tr>
      <w:tr w:rsidR="00A17ECD" w:rsidRPr="00A17ECD" w14:paraId="324139A5" w14:textId="77777777" w:rsidTr="00B238E8">
        <w:tc>
          <w:tcPr>
            <w:tcW w:w="523" w:type="pct"/>
            <w:tcBorders>
              <w:top w:val="single" w:sz="2" w:space="0" w:color="404040"/>
              <w:left w:val="single" w:sz="2" w:space="0" w:color="404040"/>
              <w:bottom w:val="single" w:sz="2" w:space="0" w:color="404040"/>
              <w:right w:val="single" w:sz="2" w:space="0" w:color="404040"/>
            </w:tcBorders>
            <w:vAlign w:val="center"/>
          </w:tcPr>
          <w:p w14:paraId="68FFC697" w14:textId="77777777" w:rsidR="00A17ECD" w:rsidRPr="00A17ECD" w:rsidRDefault="00A17ECD" w:rsidP="00B238E8">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vAlign w:val="center"/>
          </w:tcPr>
          <w:p w14:paraId="37726EEA" w14:textId="77777777" w:rsidR="00A17ECD" w:rsidRPr="00A17ECD" w:rsidRDefault="00A17ECD" w:rsidP="00B238E8">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vAlign w:val="center"/>
          </w:tcPr>
          <w:p w14:paraId="3C15DB9A" w14:textId="77777777" w:rsidR="00A17ECD" w:rsidRPr="00A17ECD" w:rsidRDefault="00A17ECD" w:rsidP="00B238E8">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vAlign w:val="center"/>
          </w:tcPr>
          <w:p w14:paraId="2D967F8F" w14:textId="77777777" w:rsidR="00A17ECD" w:rsidRPr="00A17ECD" w:rsidRDefault="00A17ECD" w:rsidP="00B238E8">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vAlign w:val="center"/>
          </w:tcPr>
          <w:p w14:paraId="01A857E9" w14:textId="77777777" w:rsidR="00A17ECD" w:rsidRPr="00A17ECD" w:rsidRDefault="00A17ECD" w:rsidP="00B238E8">
            <w:pPr>
              <w:spacing w:before="60" w:after="60" w:line="260" w:lineRule="exact"/>
              <w:rPr>
                <w:rFonts w:ascii="Muli" w:eastAsia="Calibri" w:hAnsi="Muli"/>
                <w:color w:val="4A4A49"/>
                <w:sz w:val="20"/>
                <w:szCs w:val="16"/>
              </w:rPr>
            </w:pPr>
          </w:p>
        </w:tc>
      </w:tr>
      <w:tr w:rsidR="00A17ECD" w:rsidRPr="00A17ECD" w14:paraId="4AB6C08F" w14:textId="77777777" w:rsidTr="00B238E8">
        <w:tc>
          <w:tcPr>
            <w:tcW w:w="523" w:type="pct"/>
            <w:tcBorders>
              <w:top w:val="single" w:sz="2" w:space="0" w:color="404040"/>
              <w:left w:val="single" w:sz="2" w:space="0" w:color="404040"/>
              <w:bottom w:val="single" w:sz="2" w:space="0" w:color="404040"/>
              <w:right w:val="single" w:sz="2" w:space="0" w:color="404040"/>
            </w:tcBorders>
            <w:vAlign w:val="center"/>
          </w:tcPr>
          <w:p w14:paraId="0B4D4B08" w14:textId="77777777" w:rsidR="00A17ECD" w:rsidRPr="00A17ECD" w:rsidRDefault="00A17ECD" w:rsidP="00B238E8">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vAlign w:val="center"/>
          </w:tcPr>
          <w:p w14:paraId="2F4439F3" w14:textId="77777777" w:rsidR="00A17ECD" w:rsidRPr="00A17ECD" w:rsidRDefault="00A17ECD" w:rsidP="00B238E8">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vAlign w:val="center"/>
          </w:tcPr>
          <w:p w14:paraId="676FFEC5" w14:textId="77777777" w:rsidR="00A17ECD" w:rsidRPr="00A17ECD" w:rsidRDefault="00A17ECD" w:rsidP="00B238E8">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vAlign w:val="center"/>
          </w:tcPr>
          <w:p w14:paraId="4E8DCBCE" w14:textId="77777777" w:rsidR="00A17ECD" w:rsidRPr="00A17ECD" w:rsidRDefault="00A17ECD" w:rsidP="00B238E8">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vAlign w:val="center"/>
          </w:tcPr>
          <w:p w14:paraId="30D08623" w14:textId="77777777" w:rsidR="00A17ECD" w:rsidRPr="00A17ECD" w:rsidRDefault="00A17ECD" w:rsidP="00B238E8">
            <w:pPr>
              <w:spacing w:before="60" w:after="60" w:line="260" w:lineRule="exact"/>
              <w:rPr>
                <w:rFonts w:ascii="Muli" w:eastAsia="Calibri" w:hAnsi="Muli"/>
                <w:color w:val="4A4A49"/>
                <w:sz w:val="20"/>
                <w:szCs w:val="16"/>
              </w:rPr>
            </w:pPr>
          </w:p>
        </w:tc>
      </w:tr>
      <w:tr w:rsidR="00A17ECD" w:rsidRPr="00A17ECD" w14:paraId="5249BFE8" w14:textId="77777777" w:rsidTr="00B238E8">
        <w:tc>
          <w:tcPr>
            <w:tcW w:w="523" w:type="pct"/>
            <w:tcBorders>
              <w:top w:val="single" w:sz="2" w:space="0" w:color="404040"/>
              <w:left w:val="single" w:sz="2" w:space="0" w:color="404040"/>
              <w:bottom w:val="single" w:sz="2" w:space="0" w:color="404040"/>
              <w:right w:val="single" w:sz="2" w:space="0" w:color="404040"/>
            </w:tcBorders>
            <w:vAlign w:val="center"/>
          </w:tcPr>
          <w:p w14:paraId="6006119A" w14:textId="77777777" w:rsidR="00A17ECD" w:rsidRPr="00A17ECD" w:rsidRDefault="00A17ECD" w:rsidP="00B238E8">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vAlign w:val="center"/>
          </w:tcPr>
          <w:p w14:paraId="63DE311C" w14:textId="77777777" w:rsidR="00A17ECD" w:rsidRPr="00A17ECD" w:rsidRDefault="00A17ECD" w:rsidP="00B238E8">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vAlign w:val="center"/>
          </w:tcPr>
          <w:p w14:paraId="5E0EFC27" w14:textId="77777777" w:rsidR="00A17ECD" w:rsidRPr="00A17ECD" w:rsidRDefault="00A17ECD" w:rsidP="00B238E8">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vAlign w:val="center"/>
          </w:tcPr>
          <w:p w14:paraId="7FEC3D1B" w14:textId="77777777" w:rsidR="00A17ECD" w:rsidRPr="00A17ECD" w:rsidRDefault="00A17ECD" w:rsidP="00B238E8">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vAlign w:val="center"/>
          </w:tcPr>
          <w:p w14:paraId="24F125F4" w14:textId="77777777" w:rsidR="00A17ECD" w:rsidRPr="00A17ECD" w:rsidRDefault="00A17ECD" w:rsidP="00B238E8">
            <w:pPr>
              <w:spacing w:before="60" w:after="60" w:line="260" w:lineRule="exact"/>
              <w:rPr>
                <w:rFonts w:ascii="Muli" w:eastAsia="Calibri" w:hAnsi="Muli"/>
                <w:color w:val="4A4A49"/>
                <w:sz w:val="20"/>
                <w:szCs w:val="16"/>
              </w:rPr>
            </w:pPr>
          </w:p>
        </w:tc>
      </w:tr>
      <w:tr w:rsidR="00A17ECD" w:rsidRPr="00A17ECD" w14:paraId="57BC7E9E" w14:textId="77777777" w:rsidTr="00B238E8">
        <w:tc>
          <w:tcPr>
            <w:tcW w:w="523" w:type="pct"/>
            <w:tcBorders>
              <w:top w:val="single" w:sz="2" w:space="0" w:color="404040"/>
              <w:left w:val="single" w:sz="2" w:space="0" w:color="404040"/>
              <w:bottom w:val="single" w:sz="2" w:space="0" w:color="404040"/>
              <w:right w:val="single" w:sz="2" w:space="0" w:color="404040"/>
            </w:tcBorders>
            <w:vAlign w:val="center"/>
          </w:tcPr>
          <w:p w14:paraId="7253FEF2" w14:textId="77777777" w:rsidR="00A17ECD" w:rsidRPr="00A17ECD" w:rsidRDefault="00A17ECD" w:rsidP="00B238E8">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vAlign w:val="center"/>
          </w:tcPr>
          <w:p w14:paraId="1B6877B0" w14:textId="77777777" w:rsidR="00A17ECD" w:rsidRPr="00A17ECD" w:rsidRDefault="00A17ECD" w:rsidP="00B238E8">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vAlign w:val="center"/>
          </w:tcPr>
          <w:p w14:paraId="11C45276" w14:textId="77777777" w:rsidR="00A17ECD" w:rsidRPr="00A17ECD" w:rsidRDefault="00A17ECD" w:rsidP="00B238E8">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vAlign w:val="center"/>
          </w:tcPr>
          <w:p w14:paraId="339C4332" w14:textId="77777777" w:rsidR="00A17ECD" w:rsidRPr="00A17ECD" w:rsidRDefault="00A17ECD" w:rsidP="00B238E8">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vAlign w:val="center"/>
          </w:tcPr>
          <w:p w14:paraId="0CCAB633" w14:textId="77777777" w:rsidR="00A17ECD" w:rsidRPr="00A17ECD" w:rsidRDefault="00A17ECD" w:rsidP="00B238E8">
            <w:pPr>
              <w:spacing w:before="60" w:after="60" w:line="260" w:lineRule="exact"/>
              <w:rPr>
                <w:rFonts w:ascii="Muli" w:eastAsia="Calibri" w:hAnsi="Muli"/>
                <w:color w:val="4A4A49"/>
                <w:sz w:val="20"/>
                <w:szCs w:val="16"/>
              </w:rPr>
            </w:pPr>
          </w:p>
        </w:tc>
      </w:tr>
      <w:tr w:rsidR="00A17ECD" w:rsidRPr="00A17ECD" w14:paraId="303919FF" w14:textId="77777777" w:rsidTr="00B238E8">
        <w:tc>
          <w:tcPr>
            <w:tcW w:w="523" w:type="pct"/>
            <w:tcBorders>
              <w:top w:val="single" w:sz="2" w:space="0" w:color="404040"/>
              <w:left w:val="single" w:sz="2" w:space="0" w:color="404040"/>
              <w:bottom w:val="single" w:sz="2" w:space="0" w:color="404040"/>
              <w:right w:val="single" w:sz="2" w:space="0" w:color="404040"/>
            </w:tcBorders>
            <w:vAlign w:val="center"/>
          </w:tcPr>
          <w:p w14:paraId="75526729" w14:textId="77777777" w:rsidR="00A17ECD" w:rsidRPr="00A17ECD" w:rsidRDefault="00A17ECD" w:rsidP="00B238E8">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vAlign w:val="center"/>
          </w:tcPr>
          <w:p w14:paraId="754C8215" w14:textId="77777777" w:rsidR="00A17ECD" w:rsidRPr="00A17ECD" w:rsidRDefault="00A17ECD" w:rsidP="00B238E8">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vAlign w:val="center"/>
          </w:tcPr>
          <w:p w14:paraId="132758F1" w14:textId="77777777" w:rsidR="00A17ECD" w:rsidRPr="00A17ECD" w:rsidRDefault="00A17ECD" w:rsidP="00B238E8">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vAlign w:val="center"/>
          </w:tcPr>
          <w:p w14:paraId="678BCC06" w14:textId="77777777" w:rsidR="00A17ECD" w:rsidRPr="00A17ECD" w:rsidRDefault="00A17ECD" w:rsidP="00B238E8">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vAlign w:val="center"/>
          </w:tcPr>
          <w:p w14:paraId="791EDE0A" w14:textId="77777777" w:rsidR="00A17ECD" w:rsidRPr="00A17ECD" w:rsidRDefault="00A17ECD" w:rsidP="00B238E8">
            <w:pPr>
              <w:spacing w:before="60" w:after="60" w:line="260" w:lineRule="exact"/>
              <w:rPr>
                <w:rFonts w:ascii="Muli" w:eastAsia="Calibri" w:hAnsi="Muli"/>
                <w:color w:val="4A4A49"/>
                <w:sz w:val="20"/>
                <w:szCs w:val="16"/>
              </w:rPr>
            </w:pPr>
          </w:p>
        </w:tc>
      </w:tr>
      <w:tr w:rsidR="00A17ECD" w:rsidRPr="00A17ECD" w14:paraId="51EB44A5" w14:textId="77777777" w:rsidTr="00B238E8">
        <w:tc>
          <w:tcPr>
            <w:tcW w:w="523" w:type="pct"/>
            <w:tcBorders>
              <w:top w:val="single" w:sz="2" w:space="0" w:color="404040"/>
              <w:left w:val="single" w:sz="2" w:space="0" w:color="404040"/>
              <w:bottom w:val="single" w:sz="2" w:space="0" w:color="404040"/>
              <w:right w:val="single" w:sz="2" w:space="0" w:color="404040"/>
            </w:tcBorders>
            <w:vAlign w:val="center"/>
          </w:tcPr>
          <w:p w14:paraId="19A728ED" w14:textId="77777777" w:rsidR="00A17ECD" w:rsidRPr="00A17ECD" w:rsidRDefault="00A17ECD" w:rsidP="00B238E8">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vAlign w:val="center"/>
          </w:tcPr>
          <w:p w14:paraId="3CD9C50B" w14:textId="77777777" w:rsidR="00A17ECD" w:rsidRPr="00A17ECD" w:rsidRDefault="00A17ECD" w:rsidP="00B238E8">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vAlign w:val="center"/>
          </w:tcPr>
          <w:p w14:paraId="096912A3" w14:textId="77777777" w:rsidR="00A17ECD" w:rsidRPr="00A17ECD" w:rsidRDefault="00A17ECD" w:rsidP="00B238E8">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vAlign w:val="center"/>
          </w:tcPr>
          <w:p w14:paraId="1EFCB050" w14:textId="77777777" w:rsidR="00A17ECD" w:rsidRPr="00A17ECD" w:rsidRDefault="00A17ECD" w:rsidP="00B238E8">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vAlign w:val="center"/>
          </w:tcPr>
          <w:p w14:paraId="5F04B046" w14:textId="77777777" w:rsidR="00A17ECD" w:rsidRPr="00A17ECD" w:rsidRDefault="00A17ECD" w:rsidP="00B238E8">
            <w:pPr>
              <w:spacing w:before="60" w:after="60" w:line="260" w:lineRule="exact"/>
              <w:rPr>
                <w:rFonts w:ascii="Muli" w:eastAsia="Calibri" w:hAnsi="Muli"/>
                <w:color w:val="4A4A49"/>
                <w:sz w:val="20"/>
                <w:szCs w:val="16"/>
              </w:rPr>
            </w:pPr>
          </w:p>
        </w:tc>
      </w:tr>
      <w:tr w:rsidR="00A17ECD" w:rsidRPr="00A17ECD" w14:paraId="04B7C895" w14:textId="77777777" w:rsidTr="00B238E8">
        <w:tc>
          <w:tcPr>
            <w:tcW w:w="523" w:type="pct"/>
            <w:tcBorders>
              <w:top w:val="single" w:sz="2" w:space="0" w:color="404040"/>
              <w:left w:val="single" w:sz="2" w:space="0" w:color="404040"/>
              <w:bottom w:val="single" w:sz="2" w:space="0" w:color="404040"/>
              <w:right w:val="single" w:sz="2" w:space="0" w:color="404040"/>
            </w:tcBorders>
            <w:vAlign w:val="center"/>
          </w:tcPr>
          <w:p w14:paraId="49B55844" w14:textId="77777777" w:rsidR="00A17ECD" w:rsidRPr="00A17ECD" w:rsidRDefault="00A17ECD" w:rsidP="00B238E8">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vAlign w:val="center"/>
          </w:tcPr>
          <w:p w14:paraId="4D07F8E0" w14:textId="77777777" w:rsidR="00A17ECD" w:rsidRPr="00A17ECD" w:rsidRDefault="00A17ECD" w:rsidP="00B238E8">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vAlign w:val="center"/>
          </w:tcPr>
          <w:p w14:paraId="45E390DA" w14:textId="77777777" w:rsidR="00A17ECD" w:rsidRPr="00A17ECD" w:rsidRDefault="00A17ECD" w:rsidP="00B238E8">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vAlign w:val="center"/>
          </w:tcPr>
          <w:p w14:paraId="4638CF1D" w14:textId="77777777" w:rsidR="00A17ECD" w:rsidRPr="00A17ECD" w:rsidRDefault="00A17ECD" w:rsidP="00B238E8">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vAlign w:val="center"/>
          </w:tcPr>
          <w:p w14:paraId="0C6E7629" w14:textId="77777777" w:rsidR="00A17ECD" w:rsidRPr="00A17ECD" w:rsidRDefault="00A17ECD" w:rsidP="00B238E8">
            <w:pPr>
              <w:spacing w:before="60" w:after="60" w:line="260" w:lineRule="exact"/>
              <w:rPr>
                <w:rFonts w:ascii="Muli" w:eastAsia="Calibri" w:hAnsi="Muli"/>
                <w:color w:val="4A4A49"/>
                <w:sz w:val="20"/>
                <w:szCs w:val="16"/>
              </w:rPr>
            </w:pPr>
          </w:p>
        </w:tc>
      </w:tr>
      <w:tr w:rsidR="00A17ECD" w:rsidRPr="00A17ECD" w14:paraId="2DFE6D0F" w14:textId="77777777" w:rsidTr="00B238E8">
        <w:tc>
          <w:tcPr>
            <w:tcW w:w="523" w:type="pct"/>
            <w:tcBorders>
              <w:top w:val="single" w:sz="2" w:space="0" w:color="404040"/>
              <w:left w:val="single" w:sz="2" w:space="0" w:color="404040"/>
              <w:bottom w:val="single" w:sz="2" w:space="0" w:color="404040"/>
              <w:right w:val="single" w:sz="2" w:space="0" w:color="404040"/>
            </w:tcBorders>
            <w:vAlign w:val="center"/>
          </w:tcPr>
          <w:p w14:paraId="1996ACC3" w14:textId="77777777" w:rsidR="00A17ECD" w:rsidRPr="00A17ECD" w:rsidRDefault="00A17ECD" w:rsidP="00B238E8">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vAlign w:val="center"/>
          </w:tcPr>
          <w:p w14:paraId="446E63E5" w14:textId="77777777" w:rsidR="00A17ECD" w:rsidRPr="00A17ECD" w:rsidRDefault="00A17ECD" w:rsidP="00B238E8">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vAlign w:val="center"/>
          </w:tcPr>
          <w:p w14:paraId="59FB24BA" w14:textId="77777777" w:rsidR="00A17ECD" w:rsidRPr="00A17ECD" w:rsidRDefault="00A17ECD" w:rsidP="00B238E8">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vAlign w:val="center"/>
          </w:tcPr>
          <w:p w14:paraId="12BCD9ED" w14:textId="77777777" w:rsidR="00A17ECD" w:rsidRPr="00A17ECD" w:rsidRDefault="00A17ECD" w:rsidP="00B238E8">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vAlign w:val="center"/>
          </w:tcPr>
          <w:p w14:paraId="72011137" w14:textId="77777777" w:rsidR="00A17ECD" w:rsidRPr="00A17ECD" w:rsidRDefault="00A17ECD" w:rsidP="00B238E8">
            <w:pPr>
              <w:spacing w:before="60" w:after="60" w:line="260" w:lineRule="exact"/>
              <w:rPr>
                <w:rFonts w:ascii="Muli" w:eastAsia="Calibri" w:hAnsi="Muli"/>
                <w:color w:val="4A4A49"/>
                <w:sz w:val="20"/>
                <w:szCs w:val="16"/>
              </w:rPr>
            </w:pPr>
          </w:p>
        </w:tc>
      </w:tr>
      <w:tr w:rsidR="00A17ECD" w:rsidRPr="00A17ECD" w14:paraId="7779DD96" w14:textId="77777777" w:rsidTr="00B238E8">
        <w:tc>
          <w:tcPr>
            <w:tcW w:w="523" w:type="pct"/>
            <w:tcBorders>
              <w:top w:val="single" w:sz="2" w:space="0" w:color="404040"/>
              <w:left w:val="single" w:sz="2" w:space="0" w:color="404040"/>
              <w:bottom w:val="single" w:sz="2" w:space="0" w:color="404040"/>
              <w:right w:val="single" w:sz="2" w:space="0" w:color="404040"/>
            </w:tcBorders>
            <w:vAlign w:val="center"/>
          </w:tcPr>
          <w:p w14:paraId="14AA9884" w14:textId="77777777" w:rsidR="00A17ECD" w:rsidRPr="00A17ECD" w:rsidRDefault="00A17ECD" w:rsidP="00B238E8">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vAlign w:val="center"/>
          </w:tcPr>
          <w:p w14:paraId="6FA9BF0A" w14:textId="77777777" w:rsidR="00A17ECD" w:rsidRPr="00A17ECD" w:rsidRDefault="00A17ECD" w:rsidP="00B238E8">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vAlign w:val="center"/>
          </w:tcPr>
          <w:p w14:paraId="5E12E096" w14:textId="77777777" w:rsidR="00A17ECD" w:rsidRPr="00A17ECD" w:rsidRDefault="00A17ECD" w:rsidP="00B238E8">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vAlign w:val="center"/>
          </w:tcPr>
          <w:p w14:paraId="153EC15F" w14:textId="77777777" w:rsidR="00A17ECD" w:rsidRPr="00A17ECD" w:rsidRDefault="00A17ECD" w:rsidP="00B238E8">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vAlign w:val="center"/>
          </w:tcPr>
          <w:p w14:paraId="238D1C0D" w14:textId="77777777" w:rsidR="00A17ECD" w:rsidRPr="00A17ECD" w:rsidRDefault="00A17ECD" w:rsidP="00B238E8">
            <w:pPr>
              <w:spacing w:before="60" w:after="60" w:line="260" w:lineRule="exact"/>
              <w:rPr>
                <w:rFonts w:ascii="Muli" w:eastAsia="Calibri" w:hAnsi="Muli"/>
                <w:color w:val="4A4A49"/>
                <w:sz w:val="20"/>
                <w:szCs w:val="16"/>
              </w:rPr>
            </w:pPr>
          </w:p>
        </w:tc>
      </w:tr>
      <w:tr w:rsidR="00A17ECD" w:rsidRPr="00A17ECD" w14:paraId="4B97A550" w14:textId="77777777" w:rsidTr="00B238E8">
        <w:tc>
          <w:tcPr>
            <w:tcW w:w="523" w:type="pct"/>
            <w:tcBorders>
              <w:top w:val="single" w:sz="2" w:space="0" w:color="404040"/>
              <w:left w:val="single" w:sz="2" w:space="0" w:color="404040"/>
              <w:bottom w:val="single" w:sz="2" w:space="0" w:color="404040"/>
              <w:right w:val="single" w:sz="2" w:space="0" w:color="404040"/>
            </w:tcBorders>
            <w:vAlign w:val="center"/>
          </w:tcPr>
          <w:p w14:paraId="1936AC8B" w14:textId="77777777" w:rsidR="00A17ECD" w:rsidRPr="00A17ECD" w:rsidRDefault="00A17ECD" w:rsidP="00B238E8">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vAlign w:val="center"/>
          </w:tcPr>
          <w:p w14:paraId="61861D72" w14:textId="77777777" w:rsidR="00A17ECD" w:rsidRPr="00A17ECD" w:rsidRDefault="00A17ECD" w:rsidP="00B238E8">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vAlign w:val="center"/>
          </w:tcPr>
          <w:p w14:paraId="71248D28" w14:textId="77777777" w:rsidR="00A17ECD" w:rsidRPr="00A17ECD" w:rsidRDefault="00A17ECD" w:rsidP="00B238E8">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vAlign w:val="center"/>
          </w:tcPr>
          <w:p w14:paraId="22482335" w14:textId="77777777" w:rsidR="00A17ECD" w:rsidRPr="00A17ECD" w:rsidRDefault="00A17ECD" w:rsidP="00B238E8">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vAlign w:val="center"/>
          </w:tcPr>
          <w:p w14:paraId="447B5C7B" w14:textId="77777777" w:rsidR="00A17ECD" w:rsidRPr="00A17ECD" w:rsidRDefault="00A17ECD" w:rsidP="00B238E8">
            <w:pPr>
              <w:spacing w:before="60" w:after="60" w:line="260" w:lineRule="exact"/>
              <w:rPr>
                <w:rFonts w:ascii="Muli" w:eastAsia="Calibri" w:hAnsi="Muli"/>
                <w:color w:val="4A4A49"/>
                <w:sz w:val="20"/>
                <w:szCs w:val="16"/>
              </w:rPr>
            </w:pPr>
          </w:p>
        </w:tc>
      </w:tr>
    </w:tbl>
    <w:p w14:paraId="11A94E04" w14:textId="77777777" w:rsidR="00363AAA" w:rsidRPr="00363AAA" w:rsidRDefault="00363AAA" w:rsidP="00363AAA"/>
    <w:p w14:paraId="27229C0A" w14:textId="77777777" w:rsidR="00BD731F" w:rsidRDefault="00315FFF" w:rsidP="00BB4774">
      <w:pPr>
        <w:pStyle w:val="Heading1"/>
      </w:pPr>
      <w:bookmarkStart w:id="1" w:name="_Toc92447929"/>
      <w:r>
        <w:lastRenderedPageBreak/>
        <w:t>Foreword</w:t>
      </w:r>
      <w:bookmarkEnd w:id="1"/>
    </w:p>
    <w:p w14:paraId="75C8E207" w14:textId="41A52F6A" w:rsidR="00315FFF" w:rsidRDefault="001248A9" w:rsidP="00672FF0">
      <w:pPr>
        <w:pStyle w:val="Introtext"/>
      </w:pPr>
      <w:sdt>
        <w:sdtPr>
          <w:alias w:val="Company"/>
          <w:tag w:val=""/>
          <w:id w:val="657577303"/>
          <w:placeholder>
            <w:docPart w:val="DF90688C7546483FBE3618D651F03F19"/>
          </w:placeholder>
          <w:dataBinding w:prefixMappings="xmlns:ns0='http://schemas.openxmlformats.org/officeDocument/2006/extended-properties' " w:xpath="/ns0:Properties[1]/ns0:Company[1]" w:storeItemID="{6668398D-A668-4E3E-A5EB-62B293D839F1}"/>
          <w:text/>
        </w:sdtPr>
        <w:sdtEndPr/>
        <w:sdtContent>
          <w:r w:rsidR="00B44473">
            <w:t>Selsdon Building Contractors Limited</w:t>
          </w:r>
        </w:sdtContent>
      </w:sdt>
      <w:r w:rsidR="00315FFF">
        <w:t xml:space="preserve"> has prepared this document based on the Construction (Design and Management) Regulations 2015 </w:t>
      </w:r>
      <w:r w:rsidR="00213077">
        <w:t xml:space="preserve">[CDM 2015] and guidance document L153 - Managing Health and Safety in Construction.  </w:t>
      </w:r>
      <w:r w:rsidR="00315FFF">
        <w:t xml:space="preserve">It should be read in association with the </w:t>
      </w:r>
      <w:r w:rsidR="00E34585">
        <w:t>p</w:t>
      </w:r>
      <w:r w:rsidR="00315FFF">
        <w:t>re-</w:t>
      </w:r>
      <w:r w:rsidR="00E34585">
        <w:t>c</w:t>
      </w:r>
      <w:r w:rsidR="00315FFF">
        <w:t xml:space="preserve">onstruction </w:t>
      </w:r>
      <w:r w:rsidR="00E34585">
        <w:t>i</w:t>
      </w:r>
      <w:r w:rsidR="00315FFF">
        <w:t xml:space="preserve">nformation produced by the </w:t>
      </w:r>
      <w:r w:rsidR="00E34585">
        <w:t>Principal Designer</w:t>
      </w:r>
      <w:r w:rsidR="00315FFF">
        <w:t>.</w:t>
      </w:r>
    </w:p>
    <w:p w14:paraId="369421CD" w14:textId="77777777" w:rsidR="00315FFF" w:rsidRPr="001F132F" w:rsidRDefault="00213077" w:rsidP="001F132F">
      <w:pPr>
        <w:pStyle w:val="BodyText"/>
      </w:pPr>
      <w:r>
        <w:t xml:space="preserve">This </w:t>
      </w:r>
      <w:r w:rsidR="00E34585">
        <w:t>c</w:t>
      </w:r>
      <w:r>
        <w:t xml:space="preserve">onstruction </w:t>
      </w:r>
      <w:r w:rsidR="00E34585">
        <w:t>p</w:t>
      </w:r>
      <w:r>
        <w:t xml:space="preserve">hase </w:t>
      </w:r>
      <w:r w:rsidR="00E34585">
        <w:t>p</w:t>
      </w:r>
      <w:r>
        <w:t>lan</w:t>
      </w:r>
      <w:r w:rsidR="00315FFF">
        <w:t xml:space="preserve"> has been developed specifically to address the </w:t>
      </w:r>
      <w:r w:rsidR="00E34585">
        <w:t>s</w:t>
      </w:r>
      <w:r w:rsidR="00315FFF">
        <w:t xml:space="preserve">afety, </w:t>
      </w:r>
      <w:r w:rsidR="00E34585">
        <w:t>h</w:t>
      </w:r>
      <w:r w:rsidR="00315FFF" w:rsidRPr="001F132F">
        <w:t xml:space="preserve">ealth and </w:t>
      </w:r>
      <w:r w:rsidR="00E34585">
        <w:t>e</w:t>
      </w:r>
      <w:r w:rsidR="00315FFF" w:rsidRPr="001F132F">
        <w:t>nvironmental requirements for this contract</w:t>
      </w:r>
      <w:r w:rsidR="00E34585">
        <w:t>.</w:t>
      </w:r>
    </w:p>
    <w:p w14:paraId="6BE187AB" w14:textId="77777777" w:rsidR="00315FFF" w:rsidRDefault="00315FFF" w:rsidP="001F132F">
      <w:pPr>
        <w:pStyle w:val="BodyText"/>
      </w:pPr>
      <w:r w:rsidRPr="001F132F">
        <w:t>If all of the information relating to the project is not available to develop the plan fully before construction works commence</w:t>
      </w:r>
      <w:r w:rsidR="0008407D">
        <w:t>,</w:t>
      </w:r>
      <w:r w:rsidRPr="001F132F">
        <w:t xml:space="preserve"> amendments to the plan will be implemented within the appropriate section</w:t>
      </w:r>
      <w:r>
        <w:t xml:space="preserve"> and subsequently recorded within the Index of Amendments contained </w:t>
      </w:r>
      <w:r w:rsidR="00E34585">
        <w:t xml:space="preserve">in </w:t>
      </w:r>
      <w:r w:rsidR="00293D46">
        <w:t>S</w:t>
      </w:r>
      <w:r w:rsidR="00E34585">
        <w:t xml:space="preserve">ection 1. </w:t>
      </w:r>
    </w:p>
    <w:p w14:paraId="461E8EED" w14:textId="77777777" w:rsidR="00315FFF" w:rsidRDefault="00315FFF" w:rsidP="00BB4774">
      <w:pPr>
        <w:pStyle w:val="Heading1"/>
      </w:pPr>
      <w:bookmarkStart w:id="2" w:name="_Toc92447930"/>
      <w:r>
        <w:lastRenderedPageBreak/>
        <w:t>Introduction</w:t>
      </w:r>
      <w:bookmarkEnd w:id="2"/>
    </w:p>
    <w:p w14:paraId="1D5DF1D7" w14:textId="79C10680" w:rsidR="00315FFF" w:rsidRDefault="001248A9" w:rsidP="00672FF0">
      <w:pPr>
        <w:pStyle w:val="Introtext"/>
      </w:pPr>
      <w:sdt>
        <w:sdtPr>
          <w:alias w:val="Company"/>
          <w:tag w:val=""/>
          <w:id w:val="815077097"/>
          <w:placeholder>
            <w:docPart w:val="699C99F4AEAC40AD9FABBDB058A72B8E"/>
          </w:placeholder>
          <w:dataBinding w:prefixMappings="xmlns:ns0='http://schemas.openxmlformats.org/officeDocument/2006/extended-properties' " w:xpath="/ns0:Properties[1]/ns0:Company[1]" w:storeItemID="{6668398D-A668-4E3E-A5EB-62B293D839F1}"/>
          <w:text/>
        </w:sdtPr>
        <w:sdtEndPr/>
        <w:sdtContent>
          <w:r w:rsidR="00B44473">
            <w:t>Selsdon Building Contractors Limited</w:t>
          </w:r>
        </w:sdtContent>
      </w:sdt>
      <w:r w:rsidR="00315FFF">
        <w:t xml:space="preserve"> </w:t>
      </w:r>
      <w:r w:rsidR="00B949AA">
        <w:t xml:space="preserve">is </w:t>
      </w:r>
      <w:r w:rsidR="00315FFF">
        <w:t>committed to ensuring the health</w:t>
      </w:r>
      <w:r w:rsidR="00B81C46">
        <w:t>,</w:t>
      </w:r>
      <w:r w:rsidR="00315FFF">
        <w:t xml:space="preserve"> safety and welfare of their employees, </w:t>
      </w:r>
      <w:r w:rsidR="000548DC">
        <w:t>Contractor</w:t>
      </w:r>
      <w:r w:rsidR="00315FFF">
        <w:t>s, the public and any other person affected by the</w:t>
      </w:r>
      <w:r w:rsidR="00E34585">
        <w:t>ir</w:t>
      </w:r>
      <w:r w:rsidR="00315FFF">
        <w:t xml:space="preserve"> activities. This plan will be developed and maintained as the project progresses with the input of the project management team and all </w:t>
      </w:r>
      <w:r w:rsidR="000548DC">
        <w:t>Contractor</w:t>
      </w:r>
      <w:r w:rsidR="00315FFF">
        <w:t>s</w:t>
      </w:r>
      <w:r w:rsidR="00E34585">
        <w:t>.</w:t>
      </w:r>
    </w:p>
    <w:p w14:paraId="3813937B" w14:textId="77777777" w:rsidR="00315FFF" w:rsidRDefault="00315FFF" w:rsidP="00315FFF">
      <w:pPr>
        <w:pStyle w:val="Heading2"/>
      </w:pPr>
      <w:r>
        <w:t>Preparation and Review of the Construction Phase Plan</w:t>
      </w:r>
    </w:p>
    <w:p w14:paraId="620DAF5F" w14:textId="77777777" w:rsidR="00315FFF" w:rsidRDefault="00315FFF" w:rsidP="00315FFF">
      <w:pPr>
        <w:pStyle w:val="BodyText"/>
      </w:pPr>
      <w:r>
        <w:t xml:space="preserve">The </w:t>
      </w:r>
      <w:r w:rsidR="00E34585">
        <w:t>c</w:t>
      </w:r>
      <w:r>
        <w:t xml:space="preserve">onstruction </w:t>
      </w:r>
      <w:r w:rsidR="00E34585">
        <w:t>p</w:t>
      </w:r>
      <w:r>
        <w:t xml:space="preserve">hase </w:t>
      </w:r>
      <w:r w:rsidR="00E34585">
        <w:t>p</w:t>
      </w:r>
      <w:r>
        <w:t>lan will be prepared prior to the commencement of the project</w:t>
      </w:r>
      <w:r w:rsidR="00FA0DCA">
        <w:t>,</w:t>
      </w:r>
      <w:r>
        <w:t xml:space="preserve"> in conjunction with information </w:t>
      </w:r>
      <w:r w:rsidR="00E34585">
        <w:t xml:space="preserve">received </w:t>
      </w:r>
      <w:r>
        <w:t xml:space="preserve">from the Client and the </w:t>
      </w:r>
      <w:r w:rsidR="00E34585">
        <w:t>Principal Designer</w:t>
      </w:r>
      <w:r>
        <w:t xml:space="preserve"> in the form of the </w:t>
      </w:r>
      <w:r w:rsidR="00E34585">
        <w:t>p</w:t>
      </w:r>
      <w:r>
        <w:t>re-</w:t>
      </w:r>
      <w:r w:rsidR="00E34585">
        <w:t>c</w:t>
      </w:r>
      <w:r>
        <w:t xml:space="preserve">onstruction </w:t>
      </w:r>
      <w:r w:rsidR="00E34585">
        <w:t>i</w:t>
      </w:r>
      <w:r>
        <w:t xml:space="preserve">nformation and </w:t>
      </w:r>
      <w:r w:rsidR="00E34585">
        <w:t>c</w:t>
      </w:r>
      <w:r>
        <w:t xml:space="preserve">lient </w:t>
      </w:r>
      <w:r w:rsidR="00E34585">
        <w:t>b</w:t>
      </w:r>
      <w:r>
        <w:t>rief.</w:t>
      </w:r>
    </w:p>
    <w:p w14:paraId="420DB99C" w14:textId="77777777" w:rsidR="00315FFF" w:rsidRDefault="00315FFF" w:rsidP="00315FFF">
      <w:pPr>
        <w:pStyle w:val="BodyText"/>
      </w:pPr>
      <w:r>
        <w:t>Once prepared</w:t>
      </w:r>
      <w:r w:rsidR="001671E5">
        <w:t>,</w:t>
      </w:r>
      <w:r>
        <w:t xml:space="preserve"> the </w:t>
      </w:r>
      <w:r w:rsidR="00E34585">
        <w:t>c</w:t>
      </w:r>
      <w:r>
        <w:t xml:space="preserve">onstruction </w:t>
      </w:r>
      <w:r w:rsidR="00E34585">
        <w:t>p</w:t>
      </w:r>
      <w:r>
        <w:t xml:space="preserve">hase </w:t>
      </w:r>
      <w:r w:rsidR="00E34585">
        <w:t>p</w:t>
      </w:r>
      <w:r>
        <w:t xml:space="preserve">lan must be issued to the Client and </w:t>
      </w:r>
      <w:r w:rsidR="00E34585">
        <w:t>Principal Designer</w:t>
      </w:r>
      <w:r>
        <w:t xml:space="preserve"> in accordance with CDM 2015.</w:t>
      </w:r>
    </w:p>
    <w:p w14:paraId="2396774E" w14:textId="77777777" w:rsidR="00315FFF" w:rsidRDefault="00315FFF" w:rsidP="00315FFF">
      <w:pPr>
        <w:pStyle w:val="BodyText"/>
      </w:pPr>
      <w:r>
        <w:t>Throughout the duration of the project</w:t>
      </w:r>
      <w:r w:rsidR="001671E5">
        <w:t>,</w:t>
      </w:r>
      <w:r>
        <w:t xml:space="preserve"> the project management team</w:t>
      </w:r>
      <w:r w:rsidR="001671E5">
        <w:t>,</w:t>
      </w:r>
      <w:r>
        <w:t xml:space="preserve"> assisted by their </w:t>
      </w:r>
      <w:r w:rsidR="000548DC">
        <w:t>Contractor</w:t>
      </w:r>
      <w:r>
        <w:t>s</w:t>
      </w:r>
      <w:r w:rsidR="001671E5">
        <w:t>,</w:t>
      </w:r>
      <w:r>
        <w:t xml:space="preserve"> will review the plan at regular intervals, not to exceed one working month. These reviews will </w:t>
      </w:r>
      <w:r w:rsidR="00E34585">
        <w:t>consider</w:t>
      </w:r>
      <w:r>
        <w:t xml:space="preserve"> significant changes to the project</w:t>
      </w:r>
      <w:r w:rsidR="001671E5">
        <w:t>,</w:t>
      </w:r>
      <w:r>
        <w:t xml:space="preserve"> such as</w:t>
      </w:r>
      <w:r w:rsidR="001671E5">
        <w:t>,</w:t>
      </w:r>
      <w:r>
        <w:t xml:space="preserve"> but not restricted to:</w:t>
      </w:r>
    </w:p>
    <w:p w14:paraId="5E6BB8CF" w14:textId="77777777" w:rsidR="00315FFF" w:rsidRDefault="00315FFF" w:rsidP="00884790">
      <w:pPr>
        <w:pStyle w:val="bullet"/>
      </w:pPr>
      <w:r>
        <w:t>Planning restrictions</w:t>
      </w:r>
      <w:r w:rsidR="001671E5">
        <w:t>;</w:t>
      </w:r>
    </w:p>
    <w:p w14:paraId="659DD65B" w14:textId="77777777" w:rsidR="00315FFF" w:rsidRDefault="00315FFF" w:rsidP="00884790">
      <w:pPr>
        <w:pStyle w:val="bullet"/>
      </w:pPr>
      <w:r>
        <w:t>Specific phased completions</w:t>
      </w:r>
      <w:r w:rsidR="001671E5">
        <w:t>;</w:t>
      </w:r>
    </w:p>
    <w:p w14:paraId="7335563E" w14:textId="77777777" w:rsidR="00315FFF" w:rsidRDefault="00315FFF" w:rsidP="00884790">
      <w:pPr>
        <w:pStyle w:val="bullet"/>
      </w:pPr>
      <w:r>
        <w:t>Changes to personnel appointments and responsibilities</w:t>
      </w:r>
      <w:r w:rsidR="001671E5">
        <w:t>;</w:t>
      </w:r>
    </w:p>
    <w:p w14:paraId="603A8C05" w14:textId="77777777" w:rsidR="00315FFF" w:rsidRDefault="00315FFF" w:rsidP="00884790">
      <w:pPr>
        <w:pStyle w:val="bullet"/>
      </w:pPr>
      <w:r>
        <w:t>Updates to emergency arrangements</w:t>
      </w:r>
      <w:r w:rsidR="001671E5">
        <w:t>;</w:t>
      </w:r>
    </w:p>
    <w:p w14:paraId="411A93A1" w14:textId="77777777" w:rsidR="00315FFF" w:rsidRDefault="00315FFF" w:rsidP="00884790">
      <w:pPr>
        <w:pStyle w:val="bullet"/>
      </w:pPr>
      <w:r>
        <w:t>Traffic management</w:t>
      </w:r>
      <w:r w:rsidR="001671E5">
        <w:t>;</w:t>
      </w:r>
    </w:p>
    <w:p w14:paraId="339E4BF9" w14:textId="7C4FBB2D" w:rsidR="00315FFF" w:rsidRDefault="00315FFF" w:rsidP="00884790">
      <w:pPr>
        <w:pStyle w:val="bullet"/>
      </w:pPr>
      <w:r>
        <w:t>Environmental aspects and impacts.</w:t>
      </w:r>
    </w:p>
    <w:p w14:paraId="19CCB439" w14:textId="77777777" w:rsidR="00EE2CA1" w:rsidRPr="00315FFF" w:rsidRDefault="00EE2CA1" w:rsidP="00EE2CA1">
      <w:pPr>
        <w:pStyle w:val="bullet"/>
        <w:numPr>
          <w:ilvl w:val="0"/>
          <w:numId w:val="0"/>
        </w:numPr>
        <w:ind w:left="170" w:hanging="170"/>
      </w:pPr>
    </w:p>
    <w:p w14:paraId="5AD56A0B" w14:textId="77777777" w:rsidR="00120D5B" w:rsidRDefault="00315FFF" w:rsidP="00363AAA">
      <w:pPr>
        <w:pStyle w:val="Heading2"/>
      </w:pPr>
      <w:r>
        <w:t>Project Health and Safety Objectives and Goals</w:t>
      </w:r>
    </w:p>
    <w:p w14:paraId="485218FD" w14:textId="680026DD" w:rsidR="00315FFF" w:rsidRDefault="00315FFF" w:rsidP="00315FFF">
      <w:pPr>
        <w:pStyle w:val="BodyText"/>
      </w:pPr>
      <w:r>
        <w:t xml:space="preserve">It is the intention of </w:t>
      </w:r>
      <w:sdt>
        <w:sdtPr>
          <w:alias w:val="Company"/>
          <w:tag w:val=""/>
          <w:id w:val="-1099558267"/>
          <w:placeholder>
            <w:docPart w:val="C12AC484762C4487BDDE00681AF09381"/>
          </w:placeholder>
          <w:dataBinding w:prefixMappings="xmlns:ns0='http://schemas.openxmlformats.org/officeDocument/2006/extended-properties' " w:xpath="/ns0:Properties[1]/ns0:Company[1]" w:storeItemID="{6668398D-A668-4E3E-A5EB-62B293D839F1}"/>
          <w:text/>
        </w:sdtPr>
        <w:sdtEndPr/>
        <w:sdtContent>
          <w:r w:rsidR="00B44473">
            <w:t>Selsdon Building Contractors Limited</w:t>
          </w:r>
        </w:sdtContent>
      </w:sdt>
      <w:r>
        <w:t xml:space="preserve"> </w:t>
      </w:r>
      <w:r w:rsidR="009E4C64">
        <w:t>to provide a safe working environment and ensure that health and safety is given due regard on this contract</w:t>
      </w:r>
      <w:r>
        <w:t>.</w:t>
      </w:r>
      <w:r w:rsidR="00B4281E">
        <w:t xml:space="preserve"> </w:t>
      </w:r>
      <w:r>
        <w:t xml:space="preserve">To achieve this, the co-operation of all </w:t>
      </w:r>
      <w:r w:rsidR="000548DC">
        <w:t>Contractor</w:t>
      </w:r>
      <w:r>
        <w:t>s</w:t>
      </w:r>
      <w:r w:rsidR="00B4281E">
        <w:t xml:space="preserve"> </w:t>
      </w:r>
      <w:r>
        <w:t>is essential, together with good planning and a risk</w:t>
      </w:r>
      <w:r w:rsidR="00B4281E">
        <w:t xml:space="preserve"> </w:t>
      </w:r>
      <w:r w:rsidR="00E34585">
        <w:t>based approach</w:t>
      </w:r>
      <w:r>
        <w:t xml:space="preserve"> to identify </w:t>
      </w:r>
      <w:r w:rsidR="00E34585">
        <w:t>and mitigate</w:t>
      </w:r>
      <w:r>
        <w:t xml:space="preserve"> ri</w:t>
      </w:r>
      <w:r w:rsidR="00E34585">
        <w:t>sk.</w:t>
      </w:r>
    </w:p>
    <w:p w14:paraId="10957875" w14:textId="77777777" w:rsidR="009E4C64" w:rsidRDefault="009E4C64" w:rsidP="009E4C64">
      <w:pPr>
        <w:pStyle w:val="bullet"/>
        <w:numPr>
          <w:ilvl w:val="0"/>
          <w:numId w:val="0"/>
        </w:numPr>
        <w:ind w:left="170" w:hanging="170"/>
      </w:pPr>
      <w:r>
        <w:t>Along with any client objectives issued, the following objective</w:t>
      </w:r>
      <w:r w:rsidR="001671E5">
        <w:t>s</w:t>
      </w:r>
      <w:r>
        <w:t xml:space="preserve"> are in place for the project:</w:t>
      </w:r>
    </w:p>
    <w:p w14:paraId="513ACC1D" w14:textId="77777777" w:rsidR="009E4C64" w:rsidRPr="00884790" w:rsidRDefault="009E4C64" w:rsidP="009E4C64">
      <w:pPr>
        <w:pStyle w:val="bullet"/>
      </w:pPr>
      <w:r>
        <w:t>Ensure an injury free environment without harm or accident to persons or the environment</w:t>
      </w:r>
      <w:r w:rsidR="001671E5">
        <w:t>;</w:t>
      </w:r>
    </w:p>
    <w:p w14:paraId="57B5436F" w14:textId="77777777" w:rsidR="009E4C64" w:rsidRPr="00884790" w:rsidRDefault="009E4C64" w:rsidP="009E4C64">
      <w:pPr>
        <w:pStyle w:val="bullet"/>
      </w:pPr>
      <w:r w:rsidRPr="00884790">
        <w:t>To remove occupational health hazards</w:t>
      </w:r>
      <w:r w:rsidR="001671E5">
        <w:t>;</w:t>
      </w:r>
    </w:p>
    <w:p w14:paraId="5FE8DD6D" w14:textId="77777777" w:rsidR="009E4C64" w:rsidRPr="00884790" w:rsidRDefault="009E4C64" w:rsidP="009E4C64">
      <w:pPr>
        <w:pStyle w:val="bullet"/>
      </w:pPr>
      <w:r w:rsidRPr="00884790">
        <w:t>To protect the public</w:t>
      </w:r>
      <w:r w:rsidR="001671E5">
        <w:t>;</w:t>
      </w:r>
    </w:p>
    <w:p w14:paraId="03839237" w14:textId="77777777" w:rsidR="009E4C64" w:rsidRDefault="009E4C64" w:rsidP="009E4C64">
      <w:pPr>
        <w:pStyle w:val="bullet"/>
      </w:pPr>
      <w:r w:rsidRPr="00884790">
        <w:t>To be considera</w:t>
      </w:r>
      <w:r>
        <w:t>te to</w:t>
      </w:r>
      <w:r w:rsidR="00E34585">
        <w:t xml:space="preserve"> </w:t>
      </w:r>
      <w:r>
        <w:t>neighbours of the project.</w:t>
      </w:r>
    </w:p>
    <w:p w14:paraId="698D05DE" w14:textId="77777777" w:rsidR="00295519" w:rsidRDefault="00295519" w:rsidP="00BB4774">
      <w:pPr>
        <w:pStyle w:val="Heading1"/>
      </w:pPr>
      <w:bookmarkStart w:id="3" w:name="_Toc92447931"/>
      <w:r>
        <w:lastRenderedPageBreak/>
        <w:t>Project Directory</w:t>
      </w:r>
      <w:bookmarkEnd w:id="3"/>
    </w:p>
    <w:tbl>
      <w:tblPr>
        <w:tblStyle w:val="TableGrid"/>
        <w:tblW w:w="0" w:type="auto"/>
        <w:tblBorders>
          <w:top w:val="single" w:sz="4" w:space="0" w:color="4A4A49" w:themeColor="text2"/>
          <w:left w:val="single" w:sz="4" w:space="0" w:color="4A4A49" w:themeColor="text2"/>
          <w:bottom w:val="single" w:sz="4" w:space="0" w:color="4A4A49" w:themeColor="text2"/>
          <w:right w:val="single" w:sz="4" w:space="0" w:color="4A4A49" w:themeColor="text2"/>
          <w:insideH w:val="single" w:sz="4" w:space="0" w:color="4A4A49" w:themeColor="text2"/>
          <w:insideV w:val="single" w:sz="4" w:space="0" w:color="4A4A49" w:themeColor="text2"/>
        </w:tblBorders>
        <w:tblLook w:val="04A0" w:firstRow="1" w:lastRow="0" w:firstColumn="1" w:lastColumn="0" w:noHBand="0" w:noVBand="1"/>
      </w:tblPr>
      <w:tblGrid>
        <w:gridCol w:w="2548"/>
        <w:gridCol w:w="2548"/>
        <w:gridCol w:w="5098"/>
      </w:tblGrid>
      <w:tr w:rsidR="00FA4235" w:rsidRPr="00FA4235" w14:paraId="400E9C82" w14:textId="77777777" w:rsidTr="00FA4235">
        <w:trPr>
          <w:cantSplit/>
          <w:tblHeader/>
        </w:trPr>
        <w:tc>
          <w:tcPr>
            <w:tcW w:w="2548" w:type="dxa"/>
            <w:shd w:val="clear" w:color="auto" w:fill="4CB6A6" w:themeFill="accent1"/>
          </w:tcPr>
          <w:p w14:paraId="62271733" w14:textId="77777777" w:rsidR="00FA4235" w:rsidRPr="00FA4235" w:rsidRDefault="00FA4235" w:rsidP="00FA4235">
            <w:pPr>
              <w:pStyle w:val="Tableheading"/>
            </w:pPr>
            <w:r w:rsidRPr="00FA4235">
              <w:t>Role</w:t>
            </w:r>
          </w:p>
        </w:tc>
        <w:tc>
          <w:tcPr>
            <w:tcW w:w="2548" w:type="dxa"/>
            <w:shd w:val="clear" w:color="auto" w:fill="4CB6A6" w:themeFill="accent1"/>
          </w:tcPr>
          <w:p w14:paraId="10B1DB8B" w14:textId="77777777" w:rsidR="00FA4235" w:rsidRPr="00FA4235" w:rsidRDefault="00FA4235" w:rsidP="00FA4235">
            <w:pPr>
              <w:pStyle w:val="Tableheading"/>
            </w:pPr>
            <w:r w:rsidRPr="00FA4235">
              <w:t>Contact Name</w:t>
            </w:r>
          </w:p>
        </w:tc>
        <w:tc>
          <w:tcPr>
            <w:tcW w:w="5098" w:type="dxa"/>
            <w:shd w:val="clear" w:color="auto" w:fill="4CB6A6" w:themeFill="accent1"/>
          </w:tcPr>
          <w:p w14:paraId="12401913" w14:textId="77777777" w:rsidR="00FA4235" w:rsidRPr="00FA4235" w:rsidRDefault="00FA4235" w:rsidP="00FA4235">
            <w:pPr>
              <w:pStyle w:val="Tableheading"/>
            </w:pPr>
            <w:r w:rsidRPr="00FA4235">
              <w:t>Contact Details</w:t>
            </w:r>
          </w:p>
        </w:tc>
      </w:tr>
      <w:tr w:rsidR="00FA4235" w:rsidRPr="00FA4235" w14:paraId="1B30CE24" w14:textId="77777777" w:rsidTr="00FA4235">
        <w:trPr>
          <w:cantSplit/>
        </w:trPr>
        <w:tc>
          <w:tcPr>
            <w:tcW w:w="2548" w:type="dxa"/>
            <w:shd w:val="clear" w:color="auto" w:fill="4CB6A6" w:themeFill="accent1"/>
          </w:tcPr>
          <w:p w14:paraId="0B970052" w14:textId="77777777" w:rsidR="00FA4235" w:rsidRPr="00FA4235" w:rsidRDefault="00FA4235" w:rsidP="00FA4235">
            <w:pPr>
              <w:pStyle w:val="Tableheading"/>
            </w:pPr>
            <w:r w:rsidRPr="00FA4235">
              <w:t>Client</w:t>
            </w:r>
          </w:p>
        </w:tc>
        <w:tc>
          <w:tcPr>
            <w:tcW w:w="2548" w:type="dxa"/>
          </w:tcPr>
          <w:p w14:paraId="3D1CCD51" w14:textId="1F7B007D" w:rsidR="00FA4235" w:rsidRPr="00FA4235" w:rsidRDefault="00A8002C" w:rsidP="00FA4235">
            <w:pPr>
              <w:pStyle w:val="Tablebody"/>
            </w:pPr>
            <w:r w:rsidRPr="00A8002C">
              <w:t>Haringey</w:t>
            </w:r>
            <w:r>
              <w:t xml:space="preserve"> Council</w:t>
            </w:r>
          </w:p>
        </w:tc>
        <w:tc>
          <w:tcPr>
            <w:tcW w:w="5098" w:type="dxa"/>
          </w:tcPr>
          <w:p w14:paraId="4975715C" w14:textId="39EE7F7B" w:rsidR="00A8002C" w:rsidRPr="00A8002C" w:rsidRDefault="00723205" w:rsidP="00A8002C">
            <w:pPr>
              <w:pStyle w:val="Tablebody"/>
              <w:rPr>
                <w:highlight w:val="yellow"/>
              </w:rPr>
            </w:pPr>
            <w:r w:rsidRPr="00A8002C">
              <w:rPr>
                <w:highlight w:val="yellow"/>
              </w:rPr>
              <w:t>P</w:t>
            </w:r>
          </w:p>
          <w:p w14:paraId="398AC192" w14:textId="557017AD" w:rsidR="00FA4235" w:rsidRPr="00A8002C" w:rsidRDefault="00FA4235" w:rsidP="00FA4235">
            <w:pPr>
              <w:pStyle w:val="Tablebody"/>
              <w:rPr>
                <w:highlight w:val="yellow"/>
              </w:rPr>
            </w:pPr>
          </w:p>
        </w:tc>
      </w:tr>
      <w:tr w:rsidR="00FA4235" w:rsidRPr="00FA4235" w14:paraId="0A1A66E9" w14:textId="77777777" w:rsidTr="00FA4235">
        <w:trPr>
          <w:cantSplit/>
        </w:trPr>
        <w:tc>
          <w:tcPr>
            <w:tcW w:w="2548" w:type="dxa"/>
            <w:shd w:val="clear" w:color="auto" w:fill="4CB6A6" w:themeFill="accent1"/>
          </w:tcPr>
          <w:p w14:paraId="3A60F539" w14:textId="77777777" w:rsidR="00FA4235" w:rsidRPr="00FA4235" w:rsidRDefault="00FA4235" w:rsidP="00FA4235">
            <w:pPr>
              <w:pStyle w:val="Tableheading"/>
            </w:pPr>
            <w:r w:rsidRPr="00FA4235">
              <w:t>Architect</w:t>
            </w:r>
          </w:p>
        </w:tc>
        <w:tc>
          <w:tcPr>
            <w:tcW w:w="2548" w:type="dxa"/>
          </w:tcPr>
          <w:p w14:paraId="547B80A2" w14:textId="513FB757" w:rsidR="00FA4235" w:rsidRPr="00FA4235" w:rsidRDefault="00EE2CA1" w:rsidP="00FA4235">
            <w:pPr>
              <w:pStyle w:val="Tablebody"/>
            </w:pPr>
            <w:r>
              <w:t>Mark Gauld</w:t>
            </w:r>
          </w:p>
        </w:tc>
        <w:tc>
          <w:tcPr>
            <w:tcW w:w="5098" w:type="dxa"/>
          </w:tcPr>
          <w:p w14:paraId="2AF4BD99" w14:textId="22288B61" w:rsidR="00FA4235" w:rsidRPr="00A8002C" w:rsidRDefault="00EE2CA1" w:rsidP="00723205">
            <w:pPr>
              <w:pStyle w:val="Tablebody"/>
              <w:rPr>
                <w:highlight w:val="yellow"/>
              </w:rPr>
            </w:pPr>
            <w:r w:rsidRPr="00EE2CA1">
              <w:t>Project Architects, 10-12 Mulberry Green, Harlow, Essex, CM17 1DS</w:t>
            </w:r>
            <w:r w:rsidR="004D1342" w:rsidRPr="00EE2CA1">
              <w:t xml:space="preserve"> </w:t>
            </w:r>
          </w:p>
        </w:tc>
      </w:tr>
      <w:tr w:rsidR="00FA4235" w:rsidRPr="00FA4235" w14:paraId="5D0EE6DB" w14:textId="77777777" w:rsidTr="00FA4235">
        <w:trPr>
          <w:cantSplit/>
        </w:trPr>
        <w:tc>
          <w:tcPr>
            <w:tcW w:w="2548" w:type="dxa"/>
            <w:shd w:val="clear" w:color="auto" w:fill="4CB6A6" w:themeFill="accent1"/>
          </w:tcPr>
          <w:p w14:paraId="31EAB856" w14:textId="77777777" w:rsidR="00FA4235" w:rsidRPr="00FA4235" w:rsidRDefault="00E34585" w:rsidP="00FA4235">
            <w:pPr>
              <w:pStyle w:val="Tableheading"/>
            </w:pPr>
            <w:r>
              <w:t>Principal Designer</w:t>
            </w:r>
          </w:p>
        </w:tc>
        <w:tc>
          <w:tcPr>
            <w:tcW w:w="2548" w:type="dxa"/>
          </w:tcPr>
          <w:p w14:paraId="051F0065" w14:textId="2A29F8FF" w:rsidR="00FA4235" w:rsidRPr="00FA4235" w:rsidRDefault="00FA4235" w:rsidP="00FA4235">
            <w:pPr>
              <w:pStyle w:val="Tablebody"/>
            </w:pPr>
          </w:p>
        </w:tc>
        <w:tc>
          <w:tcPr>
            <w:tcW w:w="5098" w:type="dxa"/>
          </w:tcPr>
          <w:p w14:paraId="2ECBD749" w14:textId="27422482" w:rsidR="00FA4235" w:rsidRPr="00FA4235" w:rsidRDefault="00FA4235" w:rsidP="00723205">
            <w:pPr>
              <w:pStyle w:val="Tablebody"/>
            </w:pPr>
          </w:p>
        </w:tc>
      </w:tr>
      <w:tr w:rsidR="00583F19" w:rsidRPr="001248A9" w14:paraId="1FB2EC1C" w14:textId="77777777" w:rsidTr="00FA4235">
        <w:trPr>
          <w:cantSplit/>
        </w:trPr>
        <w:tc>
          <w:tcPr>
            <w:tcW w:w="2548" w:type="dxa"/>
            <w:shd w:val="clear" w:color="auto" w:fill="4CB6A6" w:themeFill="accent1"/>
          </w:tcPr>
          <w:p w14:paraId="1FBB4982" w14:textId="77777777" w:rsidR="00583F19" w:rsidRPr="00FA4235" w:rsidRDefault="00583F19" w:rsidP="00583F19">
            <w:pPr>
              <w:pStyle w:val="Tableheading"/>
            </w:pPr>
            <w:r>
              <w:t>Principal Contractor</w:t>
            </w:r>
          </w:p>
        </w:tc>
        <w:tc>
          <w:tcPr>
            <w:tcW w:w="2548" w:type="dxa"/>
          </w:tcPr>
          <w:p w14:paraId="7F0CAD92" w14:textId="77777777" w:rsidR="00583F19" w:rsidRPr="00583F19" w:rsidRDefault="00583F19" w:rsidP="00583F19">
            <w:pPr>
              <w:pStyle w:val="Tablebody"/>
            </w:pPr>
            <w:r w:rsidRPr="00583F19">
              <w:t xml:space="preserve">Lee Preston </w:t>
            </w:r>
          </w:p>
          <w:p w14:paraId="6771DA73" w14:textId="246BB73F" w:rsidR="00583F19" w:rsidRPr="00FA4235" w:rsidRDefault="00583F19" w:rsidP="00583F19">
            <w:pPr>
              <w:pStyle w:val="Tablebody"/>
            </w:pPr>
            <w:r w:rsidRPr="00583F19">
              <w:t xml:space="preserve">Selsdon Building Contractors </w:t>
            </w:r>
          </w:p>
        </w:tc>
        <w:tc>
          <w:tcPr>
            <w:tcW w:w="5098" w:type="dxa"/>
          </w:tcPr>
          <w:p w14:paraId="662DE1CC" w14:textId="77777777" w:rsidR="00583F19" w:rsidRPr="00583F19" w:rsidRDefault="00583F19" w:rsidP="00583F19">
            <w:pPr>
              <w:pStyle w:val="Tablebody"/>
            </w:pPr>
            <w:r w:rsidRPr="00583F19">
              <w:t xml:space="preserve">56 Chapel View </w:t>
            </w:r>
          </w:p>
          <w:p w14:paraId="093C3098" w14:textId="77777777" w:rsidR="00583F19" w:rsidRPr="00583F19" w:rsidRDefault="00583F19" w:rsidP="00583F19">
            <w:pPr>
              <w:pStyle w:val="Tablebody"/>
            </w:pPr>
            <w:r w:rsidRPr="00583F19">
              <w:t xml:space="preserve">South Croydon </w:t>
            </w:r>
          </w:p>
          <w:p w14:paraId="6520F6C2" w14:textId="77777777" w:rsidR="00583F19" w:rsidRPr="00583F19" w:rsidRDefault="00583F19" w:rsidP="00583F19">
            <w:pPr>
              <w:pStyle w:val="Tablebody"/>
            </w:pPr>
            <w:r w:rsidRPr="00583F19">
              <w:t xml:space="preserve">Surrey </w:t>
            </w:r>
          </w:p>
          <w:p w14:paraId="3CA74B84" w14:textId="77777777" w:rsidR="00583F19" w:rsidRPr="00583F19" w:rsidRDefault="00583F19" w:rsidP="00583F19">
            <w:pPr>
              <w:pStyle w:val="Tablebody"/>
            </w:pPr>
            <w:r w:rsidRPr="00583F19">
              <w:t xml:space="preserve">CR2 7LF </w:t>
            </w:r>
          </w:p>
          <w:p w14:paraId="7908D506" w14:textId="77777777" w:rsidR="00583F19" w:rsidRPr="001248A9" w:rsidRDefault="00583F19" w:rsidP="00583F19">
            <w:pPr>
              <w:pStyle w:val="Tablebody"/>
              <w:rPr>
                <w:lang w:val="it-IT"/>
              </w:rPr>
            </w:pPr>
            <w:r w:rsidRPr="001248A9">
              <w:rPr>
                <w:lang w:val="it-IT"/>
              </w:rPr>
              <w:t xml:space="preserve">P: 020 8406 0600 </w:t>
            </w:r>
          </w:p>
          <w:p w14:paraId="4E2C973D" w14:textId="62E151B8" w:rsidR="00583F19" w:rsidRPr="000313D0" w:rsidRDefault="00583F19" w:rsidP="00583F19">
            <w:pPr>
              <w:pStyle w:val="Tablebody"/>
              <w:rPr>
                <w:lang w:val="it-IT"/>
              </w:rPr>
            </w:pPr>
            <w:r w:rsidRPr="000313D0">
              <w:rPr>
                <w:lang w:val="it-IT"/>
              </w:rPr>
              <w:t xml:space="preserve">E: lee.preston@selsdonpm.co.uk </w:t>
            </w:r>
          </w:p>
        </w:tc>
      </w:tr>
      <w:tr w:rsidR="00293D46" w:rsidRPr="001248A9" w14:paraId="1722FCEE" w14:textId="77777777" w:rsidTr="00FA4235">
        <w:trPr>
          <w:cantSplit/>
        </w:trPr>
        <w:tc>
          <w:tcPr>
            <w:tcW w:w="2548" w:type="dxa"/>
            <w:shd w:val="clear" w:color="auto" w:fill="4CB6A6" w:themeFill="accent1"/>
          </w:tcPr>
          <w:p w14:paraId="2E18A5B2" w14:textId="77777777" w:rsidR="00293D46" w:rsidRPr="00FA4235" w:rsidRDefault="00293D46" w:rsidP="00293D46">
            <w:pPr>
              <w:spacing w:before="60" w:after="60"/>
              <w:rPr>
                <w:b/>
                <w:color w:val="FFFFFF" w:themeColor="background1"/>
                <w:sz w:val="20"/>
                <w:szCs w:val="20"/>
              </w:rPr>
            </w:pPr>
            <w:r>
              <w:rPr>
                <w:b/>
                <w:color w:val="FFFFFF" w:themeColor="background1"/>
                <w:sz w:val="20"/>
                <w:szCs w:val="20"/>
              </w:rPr>
              <w:t>Site Manager</w:t>
            </w:r>
          </w:p>
        </w:tc>
        <w:tc>
          <w:tcPr>
            <w:tcW w:w="2548" w:type="dxa"/>
          </w:tcPr>
          <w:p w14:paraId="029967FF" w14:textId="2893D9BF" w:rsidR="00293D46" w:rsidRPr="00FA4235" w:rsidRDefault="00A8002C" w:rsidP="00293D46">
            <w:pPr>
              <w:pStyle w:val="Tablebody"/>
            </w:pPr>
            <w:r w:rsidRPr="00A8002C">
              <w:rPr>
                <w:highlight w:val="yellow"/>
              </w:rPr>
              <w:t>TBC</w:t>
            </w:r>
          </w:p>
          <w:p w14:paraId="52375C4E" w14:textId="5DEF9A3D" w:rsidR="00293D46" w:rsidRPr="00FA4235" w:rsidRDefault="0013539D" w:rsidP="00293D46">
            <w:pPr>
              <w:pStyle w:val="Tablebody"/>
            </w:pPr>
            <w:r>
              <w:t xml:space="preserve">Selsdon Building Contractors </w:t>
            </w:r>
          </w:p>
        </w:tc>
        <w:tc>
          <w:tcPr>
            <w:tcW w:w="5098" w:type="dxa"/>
          </w:tcPr>
          <w:p w14:paraId="5F57D602" w14:textId="77777777" w:rsidR="0013539D" w:rsidRDefault="0013539D" w:rsidP="0013539D">
            <w:pPr>
              <w:pStyle w:val="Tablebody"/>
            </w:pPr>
            <w:r>
              <w:t xml:space="preserve">56 Chapel View </w:t>
            </w:r>
          </w:p>
          <w:p w14:paraId="47B9F01B" w14:textId="77777777" w:rsidR="0013539D" w:rsidRDefault="0013539D" w:rsidP="0013539D">
            <w:pPr>
              <w:pStyle w:val="Tablebody"/>
            </w:pPr>
            <w:r>
              <w:t xml:space="preserve">South Croydon </w:t>
            </w:r>
          </w:p>
          <w:p w14:paraId="433D0C6E" w14:textId="77777777" w:rsidR="0013539D" w:rsidRDefault="0013539D" w:rsidP="0013539D">
            <w:pPr>
              <w:pStyle w:val="Tablebody"/>
            </w:pPr>
            <w:r>
              <w:t xml:space="preserve">Surrey </w:t>
            </w:r>
          </w:p>
          <w:p w14:paraId="1812C2E3" w14:textId="77777777" w:rsidR="0013539D" w:rsidRDefault="0013539D" w:rsidP="0013539D">
            <w:pPr>
              <w:pStyle w:val="Tablebody"/>
            </w:pPr>
            <w:r>
              <w:t xml:space="preserve">CR2 7LF </w:t>
            </w:r>
          </w:p>
          <w:p w14:paraId="01614AD7" w14:textId="77777777" w:rsidR="0013539D" w:rsidRPr="000313D0" w:rsidRDefault="0013539D" w:rsidP="0013539D">
            <w:pPr>
              <w:pStyle w:val="Tablebody"/>
              <w:rPr>
                <w:lang w:val="it-IT"/>
              </w:rPr>
            </w:pPr>
            <w:r w:rsidRPr="000313D0">
              <w:rPr>
                <w:lang w:val="it-IT"/>
              </w:rPr>
              <w:t xml:space="preserve">P: 020 8406 0600 </w:t>
            </w:r>
          </w:p>
          <w:p w14:paraId="6EAA5244" w14:textId="0A681877" w:rsidR="00293D46" w:rsidRPr="000313D0" w:rsidRDefault="00723205" w:rsidP="0013539D">
            <w:pPr>
              <w:pStyle w:val="Tablebody"/>
              <w:rPr>
                <w:lang w:val="it-IT"/>
              </w:rPr>
            </w:pPr>
            <w:r w:rsidRPr="000313D0">
              <w:rPr>
                <w:lang w:val="it-IT"/>
              </w:rPr>
              <w:t>E:</w:t>
            </w:r>
            <w:r w:rsidR="0013539D" w:rsidRPr="000313D0">
              <w:rPr>
                <w:lang w:val="it-IT"/>
              </w:rPr>
              <w:t xml:space="preserve"> </w:t>
            </w:r>
            <w:r w:rsidR="00EE2CA1">
              <w:rPr>
                <w:lang w:val="it-IT"/>
              </w:rPr>
              <w:t>ian.jerrett@selsdonpm.co.uk</w:t>
            </w:r>
          </w:p>
        </w:tc>
      </w:tr>
      <w:tr w:rsidR="00293D46" w:rsidRPr="001248A9" w14:paraId="40291F91" w14:textId="77777777" w:rsidTr="00FA4235">
        <w:trPr>
          <w:cantSplit/>
        </w:trPr>
        <w:tc>
          <w:tcPr>
            <w:tcW w:w="2548" w:type="dxa"/>
            <w:shd w:val="clear" w:color="auto" w:fill="4CB6A6" w:themeFill="accent1"/>
          </w:tcPr>
          <w:p w14:paraId="344E049D" w14:textId="77777777" w:rsidR="00293D46" w:rsidRPr="00FA4235" w:rsidRDefault="00293D46" w:rsidP="00293D46">
            <w:pPr>
              <w:pStyle w:val="Tableheading"/>
            </w:pPr>
            <w:r w:rsidRPr="00FA4235">
              <w:t xml:space="preserve">CDM </w:t>
            </w:r>
            <w:r>
              <w:t>Advisor</w:t>
            </w:r>
          </w:p>
        </w:tc>
        <w:tc>
          <w:tcPr>
            <w:tcW w:w="2548" w:type="dxa"/>
          </w:tcPr>
          <w:p w14:paraId="3013BFD2" w14:textId="79BEFCD8" w:rsidR="00293D46" w:rsidRPr="00FA4235" w:rsidRDefault="00B44473" w:rsidP="00293D46">
            <w:pPr>
              <w:pStyle w:val="Tablebody"/>
            </w:pPr>
            <w:r>
              <w:t xml:space="preserve">Lee De Rosa </w:t>
            </w:r>
          </w:p>
          <w:p w14:paraId="00B2AB64" w14:textId="77777777" w:rsidR="00293D46" w:rsidRPr="00FA4235" w:rsidRDefault="00293D46" w:rsidP="00293D46">
            <w:pPr>
              <w:pStyle w:val="Tablebody"/>
            </w:pPr>
            <w:r w:rsidRPr="00FA4235">
              <w:t>Havio</w:t>
            </w:r>
          </w:p>
        </w:tc>
        <w:tc>
          <w:tcPr>
            <w:tcW w:w="5098" w:type="dxa"/>
          </w:tcPr>
          <w:p w14:paraId="6165D579" w14:textId="77777777" w:rsidR="00293D46" w:rsidRDefault="000E68CB" w:rsidP="00293D46">
            <w:pPr>
              <w:pStyle w:val="Tablebody"/>
            </w:pPr>
            <w:r>
              <w:t>Christopher Wren Yard</w:t>
            </w:r>
          </w:p>
          <w:p w14:paraId="1ABB5B00" w14:textId="77777777" w:rsidR="000E68CB" w:rsidRDefault="000E68CB" w:rsidP="00293D46">
            <w:pPr>
              <w:pStyle w:val="Tablebody"/>
            </w:pPr>
            <w:r>
              <w:t>Freedman House</w:t>
            </w:r>
          </w:p>
          <w:p w14:paraId="209EDE5A" w14:textId="77777777" w:rsidR="000E68CB" w:rsidRDefault="000E68CB" w:rsidP="00293D46">
            <w:pPr>
              <w:pStyle w:val="Tablebody"/>
            </w:pPr>
            <w:r>
              <w:t>117 High Street</w:t>
            </w:r>
          </w:p>
          <w:p w14:paraId="09C4E3E3" w14:textId="77777777" w:rsidR="000E68CB" w:rsidRPr="000313D0" w:rsidRDefault="000E68CB" w:rsidP="00293D46">
            <w:pPr>
              <w:pStyle w:val="Tablebody"/>
              <w:rPr>
                <w:lang w:val="it-IT"/>
              </w:rPr>
            </w:pPr>
            <w:r w:rsidRPr="000313D0">
              <w:rPr>
                <w:lang w:val="it-IT"/>
              </w:rPr>
              <w:t>Croydon   CR0 1QG</w:t>
            </w:r>
          </w:p>
          <w:p w14:paraId="61672FFD" w14:textId="77777777" w:rsidR="00293D46" w:rsidRPr="000313D0" w:rsidRDefault="00723205" w:rsidP="00293D46">
            <w:pPr>
              <w:pStyle w:val="Tablebody"/>
              <w:rPr>
                <w:lang w:val="it-IT"/>
              </w:rPr>
            </w:pPr>
            <w:r w:rsidRPr="000313D0">
              <w:rPr>
                <w:lang w:val="it-IT"/>
              </w:rPr>
              <w:t>P</w:t>
            </w:r>
            <w:r w:rsidR="00293D46" w:rsidRPr="000313D0">
              <w:rPr>
                <w:lang w:val="it-IT"/>
              </w:rPr>
              <w:t>: 0333 577 0248</w:t>
            </w:r>
          </w:p>
          <w:p w14:paraId="4EA8E369" w14:textId="28B27415" w:rsidR="00293D46" w:rsidRPr="000313D0" w:rsidRDefault="00723205" w:rsidP="00293D46">
            <w:pPr>
              <w:pStyle w:val="Tablebody"/>
              <w:rPr>
                <w:lang w:val="it-IT"/>
              </w:rPr>
            </w:pPr>
            <w:r w:rsidRPr="000313D0">
              <w:rPr>
                <w:lang w:val="it-IT"/>
              </w:rPr>
              <w:t>E</w:t>
            </w:r>
            <w:r w:rsidR="00293D46" w:rsidRPr="000313D0">
              <w:rPr>
                <w:lang w:val="it-IT"/>
              </w:rPr>
              <w:t>:</w:t>
            </w:r>
            <w:r w:rsidR="00B44473" w:rsidRPr="000313D0">
              <w:rPr>
                <w:lang w:val="it-IT"/>
              </w:rPr>
              <w:t xml:space="preserve"> lee@havio.com</w:t>
            </w:r>
          </w:p>
        </w:tc>
      </w:tr>
    </w:tbl>
    <w:p w14:paraId="782B0BB7" w14:textId="48DA328E" w:rsidR="00C57573" w:rsidRPr="000313D0" w:rsidRDefault="00C57573" w:rsidP="00295519">
      <w:pPr>
        <w:rPr>
          <w:lang w:val="it-IT"/>
        </w:rPr>
      </w:pPr>
    </w:p>
    <w:p w14:paraId="75D240A2" w14:textId="77777777" w:rsidR="00C57573" w:rsidRPr="000313D0" w:rsidRDefault="00C57573">
      <w:pPr>
        <w:rPr>
          <w:lang w:val="it-IT"/>
        </w:rPr>
      </w:pPr>
      <w:r w:rsidRPr="000313D0">
        <w:rPr>
          <w:lang w:val="it-IT"/>
        </w:rPr>
        <w:br w:type="page"/>
      </w:r>
    </w:p>
    <w:p w14:paraId="770D0087" w14:textId="77777777" w:rsidR="00295519" w:rsidRPr="000313D0" w:rsidRDefault="00295519" w:rsidP="00295519">
      <w:pPr>
        <w:rPr>
          <w:lang w:val="it-IT"/>
        </w:rPr>
      </w:pPr>
    </w:p>
    <w:p w14:paraId="266D6E75" w14:textId="77777777" w:rsidR="00295519" w:rsidRDefault="00295519" w:rsidP="00295519">
      <w:pPr>
        <w:pStyle w:val="Heading2"/>
      </w:pPr>
      <w:r>
        <w:t>Enforcing Authorities</w:t>
      </w:r>
    </w:p>
    <w:tbl>
      <w:tblPr>
        <w:tblStyle w:val="TableGrid"/>
        <w:tblW w:w="0" w:type="auto"/>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ayout w:type="fixed"/>
        <w:tblLook w:val="04A0" w:firstRow="1" w:lastRow="0" w:firstColumn="1" w:lastColumn="0" w:noHBand="0" w:noVBand="1"/>
      </w:tblPr>
      <w:tblGrid>
        <w:gridCol w:w="5097"/>
        <w:gridCol w:w="5097"/>
      </w:tblGrid>
      <w:tr w:rsidR="00295519" w14:paraId="7CFC9A3A" w14:textId="77777777" w:rsidTr="00884790">
        <w:tc>
          <w:tcPr>
            <w:tcW w:w="10194" w:type="dxa"/>
            <w:gridSpan w:val="2"/>
            <w:shd w:val="clear" w:color="auto" w:fill="4CB6A6" w:themeFill="accent1"/>
          </w:tcPr>
          <w:p w14:paraId="4F334576" w14:textId="77777777" w:rsidR="00295519" w:rsidRDefault="000D7ADD" w:rsidP="008D0B0D">
            <w:pPr>
              <w:pStyle w:val="Tableheading"/>
            </w:pPr>
            <w:r>
              <w:t>Health and Safety</w:t>
            </w:r>
          </w:p>
        </w:tc>
      </w:tr>
      <w:tr w:rsidR="00295519" w14:paraId="6279B56D" w14:textId="77777777" w:rsidTr="00884790">
        <w:tc>
          <w:tcPr>
            <w:tcW w:w="5097" w:type="dxa"/>
            <w:vMerge w:val="restart"/>
          </w:tcPr>
          <w:p w14:paraId="01B5A586" w14:textId="77777777" w:rsidR="00295519" w:rsidRDefault="000D7ADD" w:rsidP="008D0B0D">
            <w:pPr>
              <w:pStyle w:val="Tablebody"/>
            </w:pPr>
            <w:r>
              <w:t>The Health and Safety Executive</w:t>
            </w:r>
          </w:p>
        </w:tc>
        <w:tc>
          <w:tcPr>
            <w:tcW w:w="5097" w:type="dxa"/>
          </w:tcPr>
          <w:p w14:paraId="309BC24C" w14:textId="77777777" w:rsidR="00295519" w:rsidRDefault="00295519" w:rsidP="008D0B0D">
            <w:pPr>
              <w:pStyle w:val="Tablebody"/>
            </w:pPr>
            <w:r>
              <w:t>Tel: 0845 345 0055</w:t>
            </w:r>
          </w:p>
        </w:tc>
      </w:tr>
      <w:tr w:rsidR="00295519" w14:paraId="570D2FE1" w14:textId="77777777" w:rsidTr="00884790">
        <w:tc>
          <w:tcPr>
            <w:tcW w:w="5097" w:type="dxa"/>
            <w:vMerge/>
          </w:tcPr>
          <w:p w14:paraId="723202F1" w14:textId="77777777" w:rsidR="00295519" w:rsidRDefault="00295519" w:rsidP="008D0B0D">
            <w:pPr>
              <w:pStyle w:val="Tablebody"/>
            </w:pPr>
          </w:p>
        </w:tc>
        <w:tc>
          <w:tcPr>
            <w:tcW w:w="5097" w:type="dxa"/>
          </w:tcPr>
          <w:p w14:paraId="03A7CA6B" w14:textId="77777777" w:rsidR="00295519" w:rsidRDefault="00295519" w:rsidP="008D0B0D">
            <w:pPr>
              <w:pStyle w:val="Tablebody"/>
            </w:pPr>
            <w:r>
              <w:t>Email: N/A</w:t>
            </w:r>
          </w:p>
        </w:tc>
      </w:tr>
    </w:tbl>
    <w:p w14:paraId="2FF2AFBE" w14:textId="77777777" w:rsidR="00295519" w:rsidRDefault="00295519" w:rsidP="00295519"/>
    <w:tbl>
      <w:tblPr>
        <w:tblStyle w:val="TableGrid"/>
        <w:tblW w:w="0" w:type="auto"/>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ayout w:type="fixed"/>
        <w:tblLook w:val="04A0" w:firstRow="1" w:lastRow="0" w:firstColumn="1" w:lastColumn="0" w:noHBand="0" w:noVBand="1"/>
      </w:tblPr>
      <w:tblGrid>
        <w:gridCol w:w="5097"/>
        <w:gridCol w:w="5097"/>
      </w:tblGrid>
      <w:tr w:rsidR="00295519" w14:paraId="7C40AAC8" w14:textId="77777777" w:rsidTr="00884790">
        <w:tc>
          <w:tcPr>
            <w:tcW w:w="10194" w:type="dxa"/>
            <w:gridSpan w:val="2"/>
            <w:shd w:val="clear" w:color="auto" w:fill="4CB6A6" w:themeFill="accent1"/>
          </w:tcPr>
          <w:p w14:paraId="0C4CE02C" w14:textId="77777777" w:rsidR="00295519" w:rsidRDefault="00295519" w:rsidP="008D0B0D">
            <w:pPr>
              <w:pStyle w:val="Tableheading"/>
            </w:pPr>
            <w:r>
              <w:t>Local Authority</w:t>
            </w:r>
          </w:p>
        </w:tc>
      </w:tr>
      <w:tr w:rsidR="00295519" w14:paraId="05FAD2F4" w14:textId="77777777" w:rsidTr="00884790">
        <w:tc>
          <w:tcPr>
            <w:tcW w:w="5097" w:type="dxa"/>
            <w:vMerge w:val="restart"/>
          </w:tcPr>
          <w:p w14:paraId="57E4C0B4" w14:textId="3B6966ED" w:rsidR="00295519" w:rsidRDefault="00A8002C" w:rsidP="008D0B0D">
            <w:pPr>
              <w:pStyle w:val="Tablebody"/>
            </w:pPr>
            <w:r w:rsidRPr="00A8002C">
              <w:t>London Borough of Haringey</w:t>
            </w:r>
          </w:p>
        </w:tc>
        <w:tc>
          <w:tcPr>
            <w:tcW w:w="5097" w:type="dxa"/>
          </w:tcPr>
          <w:p w14:paraId="7DC19194" w14:textId="15D79E48" w:rsidR="00295519" w:rsidRDefault="00295519" w:rsidP="008D0B0D">
            <w:pPr>
              <w:pStyle w:val="Tablebody"/>
            </w:pPr>
            <w:r>
              <w:t xml:space="preserve">Tel: </w:t>
            </w:r>
            <w:r w:rsidR="00B949AA">
              <w:t xml:space="preserve"> </w:t>
            </w:r>
            <w:r w:rsidR="00A8002C" w:rsidRPr="00A8002C">
              <w:t>020 8489 5504</w:t>
            </w:r>
          </w:p>
        </w:tc>
      </w:tr>
      <w:tr w:rsidR="00295519" w14:paraId="28A7BCC1" w14:textId="77777777" w:rsidTr="00884790">
        <w:tc>
          <w:tcPr>
            <w:tcW w:w="5097" w:type="dxa"/>
            <w:vMerge/>
          </w:tcPr>
          <w:p w14:paraId="027B9B9C" w14:textId="77777777" w:rsidR="00295519" w:rsidRDefault="00295519" w:rsidP="008D0B0D">
            <w:pPr>
              <w:pStyle w:val="Tablebody"/>
            </w:pPr>
          </w:p>
        </w:tc>
        <w:tc>
          <w:tcPr>
            <w:tcW w:w="5097" w:type="dxa"/>
          </w:tcPr>
          <w:p w14:paraId="5B0D4F4A" w14:textId="77777777" w:rsidR="00295519" w:rsidRDefault="00295519" w:rsidP="008D0B0D">
            <w:pPr>
              <w:pStyle w:val="Tablebody"/>
            </w:pPr>
            <w:r>
              <w:t>Email: N/A</w:t>
            </w:r>
          </w:p>
        </w:tc>
      </w:tr>
    </w:tbl>
    <w:p w14:paraId="4600EDB0" w14:textId="77777777" w:rsidR="00295519" w:rsidRDefault="00295519" w:rsidP="00295519"/>
    <w:tbl>
      <w:tblPr>
        <w:tblStyle w:val="TableGrid"/>
        <w:tblW w:w="0" w:type="auto"/>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ayout w:type="fixed"/>
        <w:tblLook w:val="04A0" w:firstRow="1" w:lastRow="0" w:firstColumn="1" w:lastColumn="0" w:noHBand="0" w:noVBand="1"/>
      </w:tblPr>
      <w:tblGrid>
        <w:gridCol w:w="5097"/>
        <w:gridCol w:w="5097"/>
      </w:tblGrid>
      <w:tr w:rsidR="00295519" w14:paraId="42D8965F" w14:textId="77777777" w:rsidTr="00884790">
        <w:tc>
          <w:tcPr>
            <w:tcW w:w="10194" w:type="dxa"/>
            <w:gridSpan w:val="2"/>
            <w:shd w:val="clear" w:color="auto" w:fill="4CB6A6" w:themeFill="accent1"/>
          </w:tcPr>
          <w:p w14:paraId="2CAB4DE8" w14:textId="77777777" w:rsidR="00295519" w:rsidRDefault="00295519" w:rsidP="008D0B0D">
            <w:pPr>
              <w:pStyle w:val="Tableheading"/>
            </w:pPr>
            <w:r>
              <w:t>Environment</w:t>
            </w:r>
            <w:r w:rsidR="000D7ADD">
              <w:t xml:space="preserve">al </w:t>
            </w:r>
          </w:p>
        </w:tc>
      </w:tr>
      <w:tr w:rsidR="00295519" w14:paraId="3C0A452E" w14:textId="77777777" w:rsidTr="00884790">
        <w:tc>
          <w:tcPr>
            <w:tcW w:w="5097" w:type="dxa"/>
            <w:vMerge w:val="restart"/>
          </w:tcPr>
          <w:p w14:paraId="0A0D933B" w14:textId="77777777" w:rsidR="000D7ADD" w:rsidRDefault="00124C8D" w:rsidP="008D0B0D">
            <w:pPr>
              <w:pStyle w:val="Tablebody"/>
            </w:pPr>
            <w:r>
              <w:t>Environment Agency</w:t>
            </w:r>
          </w:p>
        </w:tc>
        <w:tc>
          <w:tcPr>
            <w:tcW w:w="5097" w:type="dxa"/>
          </w:tcPr>
          <w:p w14:paraId="45D5F44F" w14:textId="77777777" w:rsidR="00295519" w:rsidRDefault="00295519" w:rsidP="008D0B0D">
            <w:pPr>
              <w:pStyle w:val="Tablebody"/>
            </w:pPr>
            <w:r>
              <w:t>Tel: 0800 80 70 60</w:t>
            </w:r>
          </w:p>
        </w:tc>
      </w:tr>
      <w:tr w:rsidR="00295519" w14:paraId="160E78BB" w14:textId="77777777" w:rsidTr="00884790">
        <w:tc>
          <w:tcPr>
            <w:tcW w:w="5097" w:type="dxa"/>
            <w:vMerge/>
          </w:tcPr>
          <w:p w14:paraId="710CBE50" w14:textId="77777777" w:rsidR="00295519" w:rsidRDefault="00295519" w:rsidP="008D0B0D">
            <w:pPr>
              <w:pStyle w:val="Tablebody"/>
            </w:pPr>
          </w:p>
        </w:tc>
        <w:tc>
          <w:tcPr>
            <w:tcW w:w="5097" w:type="dxa"/>
          </w:tcPr>
          <w:p w14:paraId="10EE03A5" w14:textId="77777777" w:rsidR="00295519" w:rsidRDefault="00295519" w:rsidP="008D0B0D">
            <w:pPr>
              <w:pStyle w:val="Tablebody"/>
            </w:pPr>
            <w:r>
              <w:t>Email: N/A</w:t>
            </w:r>
          </w:p>
        </w:tc>
      </w:tr>
    </w:tbl>
    <w:p w14:paraId="443A62B8" w14:textId="77777777" w:rsidR="00295519" w:rsidRDefault="00295519" w:rsidP="00295519"/>
    <w:p w14:paraId="0EE9FCF2" w14:textId="77777777" w:rsidR="00295519" w:rsidRDefault="00295519" w:rsidP="00BB4774">
      <w:pPr>
        <w:pStyle w:val="Heading1"/>
      </w:pPr>
      <w:bookmarkStart w:id="4" w:name="_Toc92447932"/>
      <w:r>
        <w:lastRenderedPageBreak/>
        <w:t xml:space="preserve">Description of the </w:t>
      </w:r>
      <w:r w:rsidR="00C4084C">
        <w:t>P</w:t>
      </w:r>
      <w:r>
        <w:t>roject</w:t>
      </w:r>
      <w:bookmarkEnd w:id="4"/>
    </w:p>
    <w:p w14:paraId="41998A0F" w14:textId="77777777" w:rsidR="00295519" w:rsidRDefault="00295519" w:rsidP="00295519">
      <w:pPr>
        <w:pStyle w:val="Heading2"/>
      </w:pPr>
      <w:r>
        <w:t>General Description of the Project</w:t>
      </w:r>
    </w:p>
    <w:p w14:paraId="3A52397E" w14:textId="1724551B" w:rsidR="00295519" w:rsidRPr="007D398D" w:rsidRDefault="00543B5A" w:rsidP="004E0622">
      <w:pPr>
        <w:pStyle w:val="BodyText"/>
      </w:pPr>
      <w:r>
        <w:t>The project consists of the construction of residential properties.</w:t>
      </w:r>
    </w:p>
    <w:p w14:paraId="7F745AA8" w14:textId="77777777" w:rsidR="00295519" w:rsidRDefault="00295519" w:rsidP="00295519">
      <w:pPr>
        <w:pStyle w:val="Heading2"/>
      </w:pPr>
      <w:r>
        <w:t>Project Dates</w:t>
      </w:r>
    </w:p>
    <w:tbl>
      <w:tblPr>
        <w:tblStyle w:val="TableGrid"/>
        <w:tblW w:w="0" w:type="auto"/>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ayout w:type="fixed"/>
        <w:tblLook w:val="04A0" w:firstRow="1" w:lastRow="0" w:firstColumn="1" w:lastColumn="0" w:noHBand="0" w:noVBand="1"/>
      </w:tblPr>
      <w:tblGrid>
        <w:gridCol w:w="4038"/>
        <w:gridCol w:w="4038"/>
      </w:tblGrid>
      <w:tr w:rsidR="00295519" w14:paraId="32802B21" w14:textId="77777777" w:rsidTr="00884790">
        <w:tc>
          <w:tcPr>
            <w:tcW w:w="4038" w:type="dxa"/>
            <w:shd w:val="clear" w:color="auto" w:fill="4CB6A6" w:themeFill="accent1"/>
          </w:tcPr>
          <w:p w14:paraId="2DC6CE9A" w14:textId="4A528494" w:rsidR="00295519" w:rsidRPr="00E97471" w:rsidRDefault="00543B5A" w:rsidP="00E97471">
            <w:pPr>
              <w:pStyle w:val="Tableheading"/>
            </w:pPr>
            <w:r>
              <w:t xml:space="preserve">Start date </w:t>
            </w:r>
          </w:p>
        </w:tc>
        <w:tc>
          <w:tcPr>
            <w:tcW w:w="4038" w:type="dxa"/>
            <w:shd w:val="clear" w:color="auto" w:fill="auto"/>
          </w:tcPr>
          <w:p w14:paraId="3EF0AF41" w14:textId="24DD050B" w:rsidR="00295519" w:rsidRPr="00E97471" w:rsidRDefault="00543B5A" w:rsidP="00E97471">
            <w:pPr>
              <w:pStyle w:val="Tablebody"/>
            </w:pPr>
            <w:r w:rsidRPr="00543B5A">
              <w:rPr>
                <w:highlight w:val="yellow"/>
              </w:rPr>
              <w:t>TBC</w:t>
            </w:r>
          </w:p>
        </w:tc>
      </w:tr>
      <w:tr w:rsidR="00295519" w14:paraId="7F2381D6" w14:textId="77777777" w:rsidTr="00884790">
        <w:tc>
          <w:tcPr>
            <w:tcW w:w="4038" w:type="dxa"/>
            <w:shd w:val="clear" w:color="auto" w:fill="4CB6A6" w:themeFill="accent1"/>
          </w:tcPr>
          <w:p w14:paraId="7A0354A5" w14:textId="77777777" w:rsidR="00295519" w:rsidRPr="00E97471" w:rsidRDefault="004E0622" w:rsidP="00E97471">
            <w:pPr>
              <w:pStyle w:val="Tableheading"/>
            </w:pPr>
            <w:r w:rsidRPr="00E97471">
              <w:t xml:space="preserve">Enabling work duration </w:t>
            </w:r>
            <w:r w:rsidR="007D398D">
              <w:t>(</w:t>
            </w:r>
            <w:r w:rsidRPr="00E97471">
              <w:t>weeks</w:t>
            </w:r>
            <w:r w:rsidR="007D398D">
              <w:t>)</w:t>
            </w:r>
          </w:p>
        </w:tc>
        <w:tc>
          <w:tcPr>
            <w:tcW w:w="4038" w:type="dxa"/>
            <w:shd w:val="clear" w:color="auto" w:fill="auto"/>
          </w:tcPr>
          <w:p w14:paraId="6CD33EF7" w14:textId="30BBD8C7" w:rsidR="00295519" w:rsidRPr="00E97471" w:rsidRDefault="00543B5A" w:rsidP="00E97471">
            <w:pPr>
              <w:pStyle w:val="Tablebody"/>
            </w:pPr>
            <w:r w:rsidRPr="00543B5A">
              <w:rPr>
                <w:highlight w:val="yellow"/>
              </w:rPr>
              <w:t>TBC</w:t>
            </w:r>
            <w:r w:rsidR="00E71085">
              <w:t xml:space="preserve"> </w:t>
            </w:r>
          </w:p>
        </w:tc>
      </w:tr>
      <w:tr w:rsidR="00295519" w14:paraId="03B61922" w14:textId="77777777" w:rsidTr="00884790">
        <w:tc>
          <w:tcPr>
            <w:tcW w:w="4038" w:type="dxa"/>
            <w:shd w:val="clear" w:color="auto" w:fill="4CB6A6" w:themeFill="accent1"/>
          </w:tcPr>
          <w:p w14:paraId="1038F58B" w14:textId="77777777" w:rsidR="00295519" w:rsidRPr="00E97471" w:rsidRDefault="004E0622" w:rsidP="00E97471">
            <w:pPr>
              <w:pStyle w:val="Tableheading"/>
            </w:pPr>
            <w:r w:rsidRPr="00E97471">
              <w:t xml:space="preserve">Contract duration </w:t>
            </w:r>
            <w:r w:rsidR="007D398D">
              <w:t>(</w:t>
            </w:r>
            <w:r w:rsidRPr="00E97471">
              <w:t>weeks</w:t>
            </w:r>
            <w:r w:rsidR="007D398D">
              <w:t>)</w:t>
            </w:r>
          </w:p>
        </w:tc>
        <w:tc>
          <w:tcPr>
            <w:tcW w:w="4038" w:type="dxa"/>
            <w:shd w:val="clear" w:color="auto" w:fill="auto"/>
          </w:tcPr>
          <w:p w14:paraId="74308047" w14:textId="3FE600BE" w:rsidR="00295519" w:rsidRPr="00E97471" w:rsidRDefault="008D54BB" w:rsidP="00E97471">
            <w:pPr>
              <w:pStyle w:val="Tablebody"/>
            </w:pPr>
            <w:r>
              <w:t>67 weeks from commencement of piling works</w:t>
            </w:r>
          </w:p>
        </w:tc>
      </w:tr>
      <w:tr w:rsidR="00295519" w14:paraId="525B8E1C" w14:textId="77777777" w:rsidTr="00884790">
        <w:tc>
          <w:tcPr>
            <w:tcW w:w="4038" w:type="dxa"/>
            <w:shd w:val="clear" w:color="auto" w:fill="4CB6A6" w:themeFill="accent1"/>
          </w:tcPr>
          <w:p w14:paraId="7BEEF235" w14:textId="77777777" w:rsidR="00295519" w:rsidRPr="00E97471" w:rsidRDefault="004E0622" w:rsidP="00E97471">
            <w:pPr>
              <w:pStyle w:val="Tableheading"/>
            </w:pPr>
            <w:r w:rsidRPr="00E97471">
              <w:t>Contraction completion date</w:t>
            </w:r>
          </w:p>
        </w:tc>
        <w:tc>
          <w:tcPr>
            <w:tcW w:w="4038" w:type="dxa"/>
            <w:shd w:val="clear" w:color="auto" w:fill="auto"/>
          </w:tcPr>
          <w:p w14:paraId="18CED8B0" w14:textId="3FEBA71C" w:rsidR="00295519" w:rsidRPr="00E97471" w:rsidRDefault="00543B5A" w:rsidP="00E97471">
            <w:pPr>
              <w:pStyle w:val="Tablebody"/>
            </w:pPr>
            <w:r w:rsidRPr="00543B5A">
              <w:rPr>
                <w:highlight w:val="yellow"/>
              </w:rPr>
              <w:t>TBC</w:t>
            </w:r>
            <w:r w:rsidR="00E71085">
              <w:t xml:space="preserve"> </w:t>
            </w:r>
          </w:p>
        </w:tc>
      </w:tr>
    </w:tbl>
    <w:p w14:paraId="1D67AE87" w14:textId="77777777" w:rsidR="00295519" w:rsidRDefault="00295519" w:rsidP="00FA4235">
      <w:pPr>
        <w:pStyle w:val="NoSpacing"/>
      </w:pPr>
    </w:p>
    <w:p w14:paraId="2D9F292A" w14:textId="77777777" w:rsidR="004E0622" w:rsidRDefault="004E0622" w:rsidP="004E0622">
      <w:pPr>
        <w:pStyle w:val="Heading2"/>
      </w:pPr>
      <w:r>
        <w:t>Hours of Work</w:t>
      </w:r>
    </w:p>
    <w:tbl>
      <w:tblPr>
        <w:tblStyle w:val="TableGrid"/>
        <w:tblW w:w="0" w:type="auto"/>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ayout w:type="fixed"/>
        <w:tblLook w:val="04A0" w:firstRow="1" w:lastRow="0" w:firstColumn="1" w:lastColumn="0" w:noHBand="0" w:noVBand="1"/>
      </w:tblPr>
      <w:tblGrid>
        <w:gridCol w:w="4054"/>
        <w:gridCol w:w="4032"/>
      </w:tblGrid>
      <w:tr w:rsidR="004E0622" w14:paraId="30EB46C5" w14:textId="77777777" w:rsidTr="00884790">
        <w:tc>
          <w:tcPr>
            <w:tcW w:w="4054" w:type="dxa"/>
            <w:shd w:val="clear" w:color="auto" w:fill="4CB6A6" w:themeFill="accent1"/>
          </w:tcPr>
          <w:p w14:paraId="4DFB0BF8" w14:textId="77777777" w:rsidR="004E0622" w:rsidRPr="00E97471" w:rsidRDefault="004E0622" w:rsidP="00E97471">
            <w:pPr>
              <w:pStyle w:val="Tableheading"/>
            </w:pPr>
            <w:r w:rsidRPr="00E97471">
              <w:t>Days</w:t>
            </w:r>
          </w:p>
        </w:tc>
        <w:tc>
          <w:tcPr>
            <w:tcW w:w="4032" w:type="dxa"/>
            <w:shd w:val="clear" w:color="auto" w:fill="4CB6A6" w:themeFill="accent1"/>
          </w:tcPr>
          <w:p w14:paraId="33070F86" w14:textId="77777777" w:rsidR="004E0622" w:rsidRPr="00E97471" w:rsidRDefault="004E0622" w:rsidP="00E97471">
            <w:pPr>
              <w:pStyle w:val="Tableheading"/>
            </w:pPr>
            <w:r w:rsidRPr="00E97471">
              <w:t xml:space="preserve">Times </w:t>
            </w:r>
            <w:r w:rsidR="007D398D">
              <w:t xml:space="preserve">of </w:t>
            </w:r>
            <w:r w:rsidRPr="00E97471">
              <w:t>work</w:t>
            </w:r>
          </w:p>
        </w:tc>
      </w:tr>
      <w:tr w:rsidR="004E0622" w14:paraId="322932D0" w14:textId="77777777" w:rsidTr="00884790">
        <w:tc>
          <w:tcPr>
            <w:tcW w:w="4054" w:type="dxa"/>
            <w:shd w:val="clear" w:color="auto" w:fill="auto"/>
          </w:tcPr>
          <w:p w14:paraId="4D06CB28" w14:textId="77777777" w:rsidR="004E0622" w:rsidRDefault="004E0622" w:rsidP="00E97471">
            <w:pPr>
              <w:pStyle w:val="Tablebody"/>
            </w:pPr>
            <w:r>
              <w:t>Monday – Friday</w:t>
            </w:r>
          </w:p>
        </w:tc>
        <w:tc>
          <w:tcPr>
            <w:tcW w:w="4032" w:type="dxa"/>
            <w:shd w:val="clear" w:color="auto" w:fill="auto"/>
          </w:tcPr>
          <w:p w14:paraId="18ACA456" w14:textId="35F53D33" w:rsidR="004E0622" w:rsidRDefault="00D329EF" w:rsidP="00E97471">
            <w:pPr>
              <w:pStyle w:val="Tablebody"/>
            </w:pPr>
            <w:r>
              <w:t>0800hrs – 1800hrs</w:t>
            </w:r>
          </w:p>
        </w:tc>
      </w:tr>
      <w:tr w:rsidR="00E97471" w14:paraId="3434A72B" w14:textId="77777777" w:rsidTr="00884790">
        <w:tc>
          <w:tcPr>
            <w:tcW w:w="4054" w:type="dxa"/>
            <w:shd w:val="clear" w:color="auto" w:fill="auto"/>
          </w:tcPr>
          <w:p w14:paraId="718F188C" w14:textId="77777777" w:rsidR="00E97471" w:rsidRDefault="00E97471" w:rsidP="00E97471">
            <w:pPr>
              <w:pStyle w:val="Tablebody"/>
            </w:pPr>
            <w:r>
              <w:t>Saturday</w:t>
            </w:r>
          </w:p>
        </w:tc>
        <w:tc>
          <w:tcPr>
            <w:tcW w:w="4032" w:type="dxa"/>
            <w:shd w:val="clear" w:color="auto" w:fill="auto"/>
          </w:tcPr>
          <w:p w14:paraId="19AD9B89" w14:textId="1F9A244A" w:rsidR="00E97471" w:rsidRDefault="00D329EF" w:rsidP="00E97471">
            <w:pPr>
              <w:pStyle w:val="Tablebody"/>
            </w:pPr>
            <w:r>
              <w:t xml:space="preserve">0800hrs – 1300hrs </w:t>
            </w:r>
          </w:p>
        </w:tc>
      </w:tr>
      <w:tr w:rsidR="00E97471" w14:paraId="46331519" w14:textId="77777777" w:rsidTr="00884790">
        <w:tc>
          <w:tcPr>
            <w:tcW w:w="4054" w:type="dxa"/>
            <w:shd w:val="clear" w:color="auto" w:fill="auto"/>
          </w:tcPr>
          <w:p w14:paraId="62FDF2A3" w14:textId="77777777" w:rsidR="00E97471" w:rsidRDefault="00E97471" w:rsidP="00E97471">
            <w:pPr>
              <w:pStyle w:val="Tablebody"/>
            </w:pPr>
            <w:r>
              <w:t>Sunday</w:t>
            </w:r>
          </w:p>
        </w:tc>
        <w:tc>
          <w:tcPr>
            <w:tcW w:w="4032" w:type="dxa"/>
            <w:shd w:val="clear" w:color="auto" w:fill="auto"/>
          </w:tcPr>
          <w:p w14:paraId="43524523" w14:textId="58AA466E" w:rsidR="00E97471" w:rsidRDefault="00D329EF" w:rsidP="00E97471">
            <w:pPr>
              <w:pStyle w:val="Tablebody"/>
            </w:pPr>
            <w:r>
              <w:t xml:space="preserve">None </w:t>
            </w:r>
          </w:p>
        </w:tc>
      </w:tr>
    </w:tbl>
    <w:p w14:paraId="30BD4191" w14:textId="77777777" w:rsidR="004E0622" w:rsidRDefault="004E0622" w:rsidP="00FA4235">
      <w:pPr>
        <w:pStyle w:val="NoSpacing"/>
      </w:pPr>
    </w:p>
    <w:p w14:paraId="67891736" w14:textId="77777777" w:rsidR="004E0622" w:rsidRDefault="004E0622" w:rsidP="004E0622">
      <w:pPr>
        <w:pStyle w:val="Heading2"/>
      </w:pPr>
      <w:r>
        <w:t xml:space="preserve">Planning and </w:t>
      </w:r>
      <w:r w:rsidR="0019186E">
        <w:t>O</w:t>
      </w:r>
      <w:r>
        <w:t>ther Restrictions Applicable to the Site</w:t>
      </w:r>
    </w:p>
    <w:p w14:paraId="114C7406" w14:textId="77777777" w:rsidR="00DC1F95" w:rsidRDefault="004E0622" w:rsidP="004E0622">
      <w:pPr>
        <w:pStyle w:val="BodyText"/>
      </w:pPr>
      <w:r>
        <w:t>All works must be planned to minimise the impact and disruption to existing clients, tenants, neighbours and the public</w:t>
      </w:r>
      <w:r w:rsidR="009E4C64">
        <w:t xml:space="preserve"> (</w:t>
      </w:r>
      <w:r>
        <w:t>includ</w:t>
      </w:r>
      <w:r w:rsidR="009E4C64">
        <w:t xml:space="preserve">ing </w:t>
      </w:r>
      <w:r>
        <w:t>road users</w:t>
      </w:r>
      <w:r w:rsidR="009E4C64">
        <w:t>)</w:t>
      </w:r>
      <w:r>
        <w:t>.</w:t>
      </w:r>
      <w:r w:rsidR="009E4C64">
        <w:t xml:space="preserve"> </w:t>
      </w:r>
    </w:p>
    <w:p w14:paraId="3D0BB1E4" w14:textId="77777777" w:rsidR="009E4C64" w:rsidRDefault="00DC1F95" w:rsidP="004E0622">
      <w:pPr>
        <w:pStyle w:val="BodyText"/>
      </w:pPr>
      <w:r>
        <w:t>The following e</w:t>
      </w:r>
      <w:r w:rsidR="009E4C64">
        <w:t>xisting services</w:t>
      </w:r>
      <w:r>
        <w:t xml:space="preserve"> and restrictions</w:t>
      </w:r>
      <w:r w:rsidR="009E4C64">
        <w:t xml:space="preserve"> </w:t>
      </w:r>
      <w:r>
        <w:t>are in place:</w:t>
      </w:r>
    </w:p>
    <w:tbl>
      <w:tblPr>
        <w:tblStyle w:val="TableGrid"/>
        <w:tblW w:w="0" w:type="auto"/>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ayout w:type="fixed"/>
        <w:tblLook w:val="04A0" w:firstRow="1" w:lastRow="0" w:firstColumn="1" w:lastColumn="0" w:noHBand="0" w:noVBand="1"/>
      </w:tblPr>
      <w:tblGrid>
        <w:gridCol w:w="4054"/>
        <w:gridCol w:w="4003"/>
      </w:tblGrid>
      <w:tr w:rsidR="009E4C64" w14:paraId="5F3E000C" w14:textId="77777777" w:rsidTr="00FA4235">
        <w:tc>
          <w:tcPr>
            <w:tcW w:w="4054" w:type="dxa"/>
            <w:shd w:val="clear" w:color="auto" w:fill="4CB6A6" w:themeFill="accent1"/>
          </w:tcPr>
          <w:p w14:paraId="04B45C03" w14:textId="77777777" w:rsidR="009E4C64" w:rsidRDefault="009E4C64" w:rsidP="00FA4235">
            <w:pPr>
              <w:pStyle w:val="Tableheading"/>
            </w:pPr>
            <w:r>
              <w:t>Service</w:t>
            </w:r>
          </w:p>
        </w:tc>
        <w:tc>
          <w:tcPr>
            <w:tcW w:w="4003" w:type="dxa"/>
            <w:shd w:val="clear" w:color="auto" w:fill="4CB6A6" w:themeFill="accent1"/>
          </w:tcPr>
          <w:p w14:paraId="163A8CF3" w14:textId="77777777" w:rsidR="009E4C64" w:rsidRDefault="009E4C64" w:rsidP="00FA4235">
            <w:pPr>
              <w:pStyle w:val="Tableheading"/>
            </w:pPr>
            <w:r>
              <w:t>Comment</w:t>
            </w:r>
          </w:p>
        </w:tc>
      </w:tr>
      <w:tr w:rsidR="009E4C64" w14:paraId="189F3568" w14:textId="77777777" w:rsidTr="00FA4235">
        <w:tc>
          <w:tcPr>
            <w:tcW w:w="4054" w:type="dxa"/>
            <w:shd w:val="clear" w:color="auto" w:fill="auto"/>
          </w:tcPr>
          <w:p w14:paraId="6894A7EB" w14:textId="77777777" w:rsidR="009E4C64" w:rsidRPr="00570D09" w:rsidRDefault="009E4C64" w:rsidP="00570D09">
            <w:pPr>
              <w:pStyle w:val="Tablebody"/>
            </w:pPr>
            <w:r w:rsidRPr="00570D09">
              <w:t>Gas</w:t>
            </w:r>
          </w:p>
        </w:tc>
        <w:tc>
          <w:tcPr>
            <w:tcW w:w="4003" w:type="dxa"/>
            <w:shd w:val="clear" w:color="auto" w:fill="auto"/>
          </w:tcPr>
          <w:p w14:paraId="29FAE13A" w14:textId="5CC2860E" w:rsidR="009E4C64" w:rsidRPr="00570D09" w:rsidRDefault="00543B5A" w:rsidP="00570D09">
            <w:pPr>
              <w:pStyle w:val="Tablebody"/>
            </w:pPr>
            <w:r w:rsidRPr="00543B5A">
              <w:t>Supply will be capped off prior to works commencing.</w:t>
            </w:r>
          </w:p>
        </w:tc>
      </w:tr>
      <w:tr w:rsidR="009E4C64" w14:paraId="43E14911" w14:textId="77777777" w:rsidTr="00FA4235">
        <w:tc>
          <w:tcPr>
            <w:tcW w:w="4054" w:type="dxa"/>
            <w:shd w:val="clear" w:color="auto" w:fill="auto"/>
          </w:tcPr>
          <w:p w14:paraId="2ED08743" w14:textId="77777777" w:rsidR="009E4C64" w:rsidRPr="00570D09" w:rsidRDefault="009E4C64" w:rsidP="00570D09">
            <w:pPr>
              <w:pStyle w:val="Tablebody"/>
            </w:pPr>
            <w:r w:rsidRPr="00570D09">
              <w:t>Water</w:t>
            </w:r>
          </w:p>
        </w:tc>
        <w:tc>
          <w:tcPr>
            <w:tcW w:w="4003" w:type="dxa"/>
            <w:shd w:val="clear" w:color="auto" w:fill="auto"/>
          </w:tcPr>
          <w:p w14:paraId="10E1DCD3" w14:textId="6010C92B" w:rsidR="009E4C64" w:rsidRPr="00776B39" w:rsidRDefault="00543B5A" w:rsidP="00570D09">
            <w:pPr>
              <w:pStyle w:val="Tablebody"/>
              <w:rPr>
                <w:highlight w:val="yellow"/>
              </w:rPr>
            </w:pPr>
            <w:r w:rsidRPr="00543B5A">
              <w:t>Temporary connection will be made available on site.</w:t>
            </w:r>
          </w:p>
        </w:tc>
      </w:tr>
      <w:tr w:rsidR="009E4C64" w14:paraId="44D5F7D9" w14:textId="77777777" w:rsidTr="00FA4235">
        <w:tc>
          <w:tcPr>
            <w:tcW w:w="4054" w:type="dxa"/>
            <w:shd w:val="clear" w:color="auto" w:fill="auto"/>
          </w:tcPr>
          <w:p w14:paraId="34BCF6C8" w14:textId="77777777" w:rsidR="009E4C64" w:rsidRPr="00570D09" w:rsidRDefault="009E4C64" w:rsidP="00570D09">
            <w:pPr>
              <w:pStyle w:val="Tablebody"/>
            </w:pPr>
            <w:r w:rsidRPr="00570D09">
              <w:t>Electrics</w:t>
            </w:r>
          </w:p>
        </w:tc>
        <w:tc>
          <w:tcPr>
            <w:tcW w:w="4003" w:type="dxa"/>
            <w:shd w:val="clear" w:color="auto" w:fill="auto"/>
          </w:tcPr>
          <w:p w14:paraId="505415D2" w14:textId="7C454011" w:rsidR="009E4C64" w:rsidRPr="00776B39" w:rsidRDefault="00614253" w:rsidP="00570D09">
            <w:pPr>
              <w:pStyle w:val="Tablebody"/>
              <w:rPr>
                <w:highlight w:val="yellow"/>
              </w:rPr>
            </w:pPr>
            <w:r w:rsidRPr="00614253">
              <w:t>A temporary electrics supply will be installed to provide power to site.</w:t>
            </w:r>
          </w:p>
        </w:tc>
      </w:tr>
      <w:tr w:rsidR="009E4C64" w14:paraId="14478006" w14:textId="77777777" w:rsidTr="00FA4235">
        <w:tc>
          <w:tcPr>
            <w:tcW w:w="4054" w:type="dxa"/>
            <w:shd w:val="clear" w:color="auto" w:fill="auto"/>
          </w:tcPr>
          <w:p w14:paraId="5F922283" w14:textId="77777777" w:rsidR="009E4C64" w:rsidRPr="00570D09" w:rsidRDefault="009E4C64" w:rsidP="00570D09">
            <w:pPr>
              <w:pStyle w:val="Tablebody"/>
            </w:pPr>
            <w:r w:rsidRPr="00570D09">
              <w:t>Telecommunications</w:t>
            </w:r>
          </w:p>
        </w:tc>
        <w:tc>
          <w:tcPr>
            <w:tcW w:w="4003" w:type="dxa"/>
            <w:shd w:val="clear" w:color="auto" w:fill="auto"/>
          </w:tcPr>
          <w:p w14:paraId="0442DDE6" w14:textId="181B280B" w:rsidR="009E4C64" w:rsidRPr="00776B39" w:rsidRDefault="00543B5A" w:rsidP="00570D09">
            <w:pPr>
              <w:pStyle w:val="Tablebody"/>
              <w:rPr>
                <w:highlight w:val="yellow"/>
              </w:rPr>
            </w:pPr>
            <w:r w:rsidRPr="00543B5A">
              <w:t>Temporary connections to be installed on site, 1 solely for the crane supply 1 for general power.</w:t>
            </w:r>
          </w:p>
        </w:tc>
      </w:tr>
      <w:tr w:rsidR="009E4C64" w14:paraId="2082E034" w14:textId="77777777" w:rsidTr="00FA4235">
        <w:tc>
          <w:tcPr>
            <w:tcW w:w="4054" w:type="dxa"/>
            <w:shd w:val="clear" w:color="auto" w:fill="auto"/>
          </w:tcPr>
          <w:p w14:paraId="160713E4" w14:textId="77777777" w:rsidR="009E4C64" w:rsidRPr="00570D09" w:rsidRDefault="009E4C64" w:rsidP="00570D09">
            <w:pPr>
              <w:pStyle w:val="Tablebody"/>
            </w:pPr>
            <w:r w:rsidRPr="00570D09">
              <w:t>Other pipelines</w:t>
            </w:r>
          </w:p>
        </w:tc>
        <w:tc>
          <w:tcPr>
            <w:tcW w:w="4003" w:type="dxa"/>
            <w:shd w:val="clear" w:color="auto" w:fill="auto"/>
          </w:tcPr>
          <w:p w14:paraId="2892BDAA" w14:textId="032EB099" w:rsidR="009E4C64" w:rsidRPr="00776B39" w:rsidRDefault="00614253" w:rsidP="00570D09">
            <w:pPr>
              <w:pStyle w:val="Tablebody"/>
              <w:rPr>
                <w:highlight w:val="yellow"/>
              </w:rPr>
            </w:pPr>
            <w:r w:rsidRPr="00614253">
              <w:t>N/A</w:t>
            </w:r>
          </w:p>
        </w:tc>
      </w:tr>
    </w:tbl>
    <w:p w14:paraId="57DFDC44" w14:textId="2BD5660A" w:rsidR="009E4C64" w:rsidRDefault="009E4C64" w:rsidP="00FA4235">
      <w:pPr>
        <w:pStyle w:val="NoSpacing"/>
      </w:pPr>
    </w:p>
    <w:p w14:paraId="34B855A4" w14:textId="1EBA3D69" w:rsidR="00963AA6" w:rsidRDefault="00963AA6" w:rsidP="00FA4235">
      <w:pPr>
        <w:pStyle w:val="NoSpacing"/>
      </w:pPr>
    </w:p>
    <w:p w14:paraId="69D2ADE6" w14:textId="526638B4" w:rsidR="00963AA6" w:rsidRDefault="00963AA6" w:rsidP="00FA4235">
      <w:pPr>
        <w:pStyle w:val="NoSpacing"/>
      </w:pPr>
    </w:p>
    <w:p w14:paraId="369A3DAA" w14:textId="563C684A" w:rsidR="00963AA6" w:rsidRDefault="00963AA6" w:rsidP="00FA4235">
      <w:pPr>
        <w:pStyle w:val="NoSpacing"/>
      </w:pPr>
    </w:p>
    <w:p w14:paraId="6679CE4D" w14:textId="69EC3DA1" w:rsidR="00963AA6" w:rsidRDefault="00963AA6" w:rsidP="00FA4235">
      <w:pPr>
        <w:pStyle w:val="NoSpacing"/>
      </w:pPr>
    </w:p>
    <w:p w14:paraId="27054BA4" w14:textId="77777777" w:rsidR="00963AA6" w:rsidRPr="004E0622" w:rsidRDefault="00963AA6" w:rsidP="00FA4235">
      <w:pPr>
        <w:pStyle w:val="NoSpacing"/>
      </w:pPr>
    </w:p>
    <w:p w14:paraId="42121171" w14:textId="77777777" w:rsidR="00723205" w:rsidRDefault="00723205" w:rsidP="00723205">
      <w:pPr>
        <w:pStyle w:val="Heading2"/>
      </w:pPr>
      <w:r>
        <w:lastRenderedPageBreak/>
        <w:t>Site Fencing and Security</w:t>
      </w:r>
    </w:p>
    <w:p w14:paraId="4A33F5BD" w14:textId="0F8A7C97" w:rsidR="00723205" w:rsidRDefault="001248A9" w:rsidP="00723205">
      <w:pPr>
        <w:pStyle w:val="BodyText"/>
      </w:pPr>
      <w:sdt>
        <w:sdtPr>
          <w:alias w:val="Company"/>
          <w:tag w:val=""/>
          <w:id w:val="-1365362553"/>
          <w:placeholder>
            <w:docPart w:val="9E7DFFF77BA645F7BE20B98279C320CC"/>
          </w:placeholder>
          <w:dataBinding w:prefixMappings="xmlns:ns0='http://schemas.openxmlformats.org/officeDocument/2006/extended-properties' " w:xpath="/ns0:Properties[1]/ns0:Company[1]" w:storeItemID="{6668398D-A668-4E3E-A5EB-62B293D839F1}"/>
          <w:text/>
        </w:sdtPr>
        <w:sdtEndPr/>
        <w:sdtContent>
          <w:r w:rsidR="00B44473">
            <w:t>Selsdon Building Contractors Limited</w:t>
          </w:r>
        </w:sdtContent>
      </w:sdt>
      <w:r w:rsidR="00723205">
        <w:t xml:space="preserve"> will ensure the site perimeter is adequately secured using the existing perimeter security. </w:t>
      </w:r>
      <w:r w:rsidR="007F34D8">
        <w:t>24-hour</w:t>
      </w:r>
      <w:r w:rsidR="00723205">
        <w:t xml:space="preserve"> security will be located at the entrance to the site.</w:t>
      </w:r>
    </w:p>
    <w:p w14:paraId="46673DC2" w14:textId="22F9C575" w:rsidR="00723205" w:rsidRDefault="00723205" w:rsidP="00723205">
      <w:pPr>
        <w:pStyle w:val="BodyText"/>
      </w:pPr>
      <w:r>
        <w:t>Access gates to the site will be kept closed, except when in use. Notices will be posted advising employees, visitors and site operatives of the PPE requirements on site.</w:t>
      </w:r>
    </w:p>
    <w:p w14:paraId="6318CCD4" w14:textId="74A79D6D" w:rsidR="00C43676" w:rsidRDefault="00C43676" w:rsidP="00723205">
      <w:pPr>
        <w:pStyle w:val="BodyText"/>
      </w:pPr>
      <w:r>
        <w:t>The site boundary will be secured with a timber hoarding to the perimeter of the scheme, please refer to the site logistic plan contented within this document. The perimeter is highlighted in a red line on the logistic plan.</w:t>
      </w:r>
    </w:p>
    <w:p w14:paraId="1988285F" w14:textId="59DF7043" w:rsidR="00C43676" w:rsidRDefault="00C43676" w:rsidP="00723205">
      <w:pPr>
        <w:pStyle w:val="BodyText"/>
      </w:pPr>
      <w:r>
        <w:t>The hoarding will be regularly inspected and maintained during the life cycle of the scheme.</w:t>
      </w:r>
    </w:p>
    <w:p w14:paraId="6BE2954D" w14:textId="2A184DEB" w:rsidR="00EE2CA1" w:rsidRDefault="00EE2CA1" w:rsidP="00723205">
      <w:pPr>
        <w:pStyle w:val="BodyText"/>
      </w:pPr>
      <w:r>
        <w:t>A wire mesh gate will be installed to the entrance of the scheme that will provide viability of vehicles entering the scheme. The site gate will be controlled at all times to ensure that vehicles enter the scheme in a timely manner.</w:t>
      </w:r>
    </w:p>
    <w:p w14:paraId="745E7CB7" w14:textId="77777777" w:rsidR="00F42C44" w:rsidRDefault="00F42C44" w:rsidP="00723205">
      <w:pPr>
        <w:pStyle w:val="BodyText"/>
      </w:pPr>
    </w:p>
    <w:p w14:paraId="01B91D1D" w14:textId="30D4B5F3" w:rsidR="004E0622" w:rsidRDefault="00723205" w:rsidP="004E0622">
      <w:pPr>
        <w:pStyle w:val="Heading2"/>
      </w:pPr>
      <w:r>
        <w:t>Site Access Arrangements</w:t>
      </w:r>
    </w:p>
    <w:p w14:paraId="6B5506FD" w14:textId="538169C4" w:rsidR="00BA0B62" w:rsidRDefault="008F081B" w:rsidP="00BA0B62">
      <w:pPr>
        <w:pStyle w:val="BodyText"/>
      </w:pPr>
      <w:r>
        <w:rPr>
          <w:noProof/>
        </w:rPr>
        <w:drawing>
          <wp:anchor distT="0" distB="0" distL="114300" distR="114300" simplePos="0" relativeHeight="251719680" behindDoc="0" locked="0" layoutInCell="1" allowOverlap="1" wp14:anchorId="4A1FAA55" wp14:editId="1BDAC5FC">
            <wp:simplePos x="0" y="0"/>
            <wp:positionH relativeFrom="margin">
              <wp:posOffset>50462</wp:posOffset>
            </wp:positionH>
            <wp:positionV relativeFrom="paragraph">
              <wp:posOffset>723265</wp:posOffset>
            </wp:positionV>
            <wp:extent cx="3595482" cy="2391910"/>
            <wp:effectExtent l="0" t="0" r="5080" b="889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95482" cy="2391910"/>
                    </a:xfrm>
                    <a:prstGeom prst="rect">
                      <a:avLst/>
                    </a:prstGeom>
                  </pic:spPr>
                </pic:pic>
              </a:graphicData>
            </a:graphic>
            <wp14:sizeRelH relativeFrom="margin">
              <wp14:pctWidth>0</wp14:pctWidth>
            </wp14:sizeRelH>
            <wp14:sizeRelV relativeFrom="margin">
              <wp14:pctHeight>0</wp14:pctHeight>
            </wp14:sizeRelV>
          </wp:anchor>
        </w:drawing>
      </w:r>
      <w:r w:rsidR="00BA0B62" w:rsidRPr="00BA0B62">
        <w:t xml:space="preserve">The site demise is located on </w:t>
      </w:r>
      <w:r w:rsidR="00963AA6">
        <w:t>Kerswell Close</w:t>
      </w:r>
      <w:r w:rsidR="00BA0B62" w:rsidRPr="00BA0B62">
        <w:t xml:space="preserve"> which is</w:t>
      </w:r>
      <w:r w:rsidR="00573574">
        <w:t xml:space="preserve"> </w:t>
      </w:r>
      <w:r w:rsidR="0076649B">
        <w:t xml:space="preserve">a </w:t>
      </w:r>
      <w:r w:rsidR="00963AA6">
        <w:t>residential</w:t>
      </w:r>
      <w:r w:rsidR="0076649B">
        <w:t xml:space="preserve"> road</w:t>
      </w:r>
      <w:r w:rsidR="00BA0B62" w:rsidRPr="00BA0B62">
        <w:t xml:space="preserve"> situated within walking distance from </w:t>
      </w:r>
      <w:r w:rsidR="00963AA6">
        <w:t xml:space="preserve">Seven Sisters </w:t>
      </w:r>
      <w:r w:rsidR="000313D0">
        <w:t>Station</w:t>
      </w:r>
      <w:r w:rsidR="00BA0B62" w:rsidRPr="00BA0B62">
        <w:t>, which provides direct train links into central London. The site can be accessed via the A</w:t>
      </w:r>
      <w:r w:rsidR="00963AA6">
        <w:t>10</w:t>
      </w:r>
      <w:r w:rsidR="00BA0B62" w:rsidRPr="00BA0B62">
        <w:t xml:space="preserve"> which links up with the major road routes</w:t>
      </w:r>
      <w:r w:rsidR="00963AA6">
        <w:t xml:space="preserve">. </w:t>
      </w:r>
    </w:p>
    <w:p w14:paraId="26C37738" w14:textId="4D8E67F2" w:rsidR="006E1E01" w:rsidRPr="006E1E01" w:rsidRDefault="006E1E01" w:rsidP="00BA0B62">
      <w:pPr>
        <w:pStyle w:val="BodyText"/>
      </w:pPr>
      <w:r w:rsidRPr="001248A9">
        <w:t xml:space="preserve">Image 1. </w:t>
      </w:r>
      <w:r w:rsidRPr="006E1E01">
        <w:t>Vehicular transport routes to K</w:t>
      </w:r>
      <w:r>
        <w:t>erswell Close.</w:t>
      </w:r>
    </w:p>
    <w:p w14:paraId="32F428D4" w14:textId="77777777" w:rsidR="000D2060" w:rsidRDefault="000D2060" w:rsidP="00BA0B62">
      <w:pPr>
        <w:pStyle w:val="BodyText"/>
        <w:rPr>
          <w:noProof/>
        </w:rPr>
      </w:pPr>
    </w:p>
    <w:p w14:paraId="14E10C94" w14:textId="7AD937CD" w:rsidR="00F559C7" w:rsidRDefault="00F559C7" w:rsidP="00BA0B62">
      <w:pPr>
        <w:pStyle w:val="BodyText"/>
      </w:pPr>
      <w:r>
        <w:t xml:space="preserve">Image </w:t>
      </w:r>
      <w:r w:rsidR="006E1E01">
        <w:t>2</w:t>
      </w:r>
      <w:r>
        <w:t>:</w:t>
      </w:r>
      <w:r w:rsidR="006E1E01">
        <w:t xml:space="preserve"> Site entrance from Kerswell Close</w:t>
      </w:r>
      <w:r w:rsidRPr="00F559C7">
        <w:t>.</w:t>
      </w:r>
    </w:p>
    <w:p w14:paraId="19622360" w14:textId="725B3B7B" w:rsidR="00B31DB8" w:rsidRDefault="002C65F0" w:rsidP="00BA0B62">
      <w:pPr>
        <w:pStyle w:val="BodyText"/>
      </w:pPr>
      <w:r>
        <w:t xml:space="preserve">Image </w:t>
      </w:r>
      <w:r w:rsidR="006E1E01">
        <w:t>3</w:t>
      </w:r>
      <w:r>
        <w:t>: Site Entrance</w:t>
      </w:r>
      <w:r w:rsidR="00963AA6">
        <w:t xml:space="preserve"> from inside the site. </w:t>
      </w:r>
    </w:p>
    <w:p w14:paraId="21B585AA" w14:textId="0EB817CA" w:rsidR="00573574" w:rsidRDefault="00963AA6" w:rsidP="00BA0B62">
      <w:pPr>
        <w:pStyle w:val="BodyText"/>
      </w:pPr>
      <w:r>
        <w:rPr>
          <w:noProof/>
        </w:rPr>
        <w:lastRenderedPageBreak/>
        <mc:AlternateContent>
          <mc:Choice Requires="wps">
            <w:drawing>
              <wp:anchor distT="0" distB="0" distL="114300" distR="114300" simplePos="0" relativeHeight="251724800" behindDoc="0" locked="0" layoutInCell="1" allowOverlap="1" wp14:anchorId="439D5D39" wp14:editId="1CC285AB">
                <wp:simplePos x="0" y="0"/>
                <wp:positionH relativeFrom="column">
                  <wp:posOffset>955040</wp:posOffset>
                </wp:positionH>
                <wp:positionV relativeFrom="paragraph">
                  <wp:posOffset>1567815</wp:posOffset>
                </wp:positionV>
                <wp:extent cx="400050" cy="781050"/>
                <wp:effectExtent l="19050" t="19050" r="38100" b="19050"/>
                <wp:wrapNone/>
                <wp:docPr id="4" name="Arrow: Up 4"/>
                <wp:cNvGraphicFramePr/>
                <a:graphic xmlns:a="http://schemas.openxmlformats.org/drawingml/2006/main">
                  <a:graphicData uri="http://schemas.microsoft.com/office/word/2010/wordprocessingShape">
                    <wps:wsp>
                      <wps:cNvSpPr/>
                      <wps:spPr>
                        <a:xfrm>
                          <a:off x="0" y="0"/>
                          <a:ext cx="400050" cy="781050"/>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CFB30CA"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4" o:spid="_x0000_s1026" type="#_x0000_t68" style="position:absolute;margin-left:75.2pt;margin-top:123.45pt;width:31.5pt;height:61.5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" adj="5532" fillcolor="#4cb6a6 [3204]" strokecolor="#255b52 [1604]" strokeweight="1pt"/>
            </w:pict>
          </mc:Fallback>
        </mc:AlternateContent>
      </w:r>
      <w:r>
        <w:rPr>
          <w:noProof/>
        </w:rPr>
        <w:drawing>
          <wp:anchor distT="0" distB="0" distL="114300" distR="114300" simplePos="0" relativeHeight="251723776" behindDoc="0" locked="0" layoutInCell="1" allowOverlap="1" wp14:anchorId="5522E998" wp14:editId="52A5044C">
            <wp:simplePos x="0" y="0"/>
            <wp:positionH relativeFrom="margin">
              <wp:align>left</wp:align>
            </wp:positionH>
            <wp:positionV relativeFrom="paragraph">
              <wp:posOffset>381000</wp:posOffset>
            </wp:positionV>
            <wp:extent cx="3020695" cy="2265045"/>
            <wp:effectExtent l="0" t="3175" r="5080" b="5080"/>
            <wp:wrapTopAndBottom/>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239"/>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3020695" cy="2265045"/>
                    </a:xfrm>
                    <a:prstGeom prst="rect">
                      <a:avLst/>
                    </a:prstGeom>
                  </pic:spPr>
                </pic:pic>
              </a:graphicData>
            </a:graphic>
            <wp14:sizeRelH relativeFrom="margin">
              <wp14:pctWidth>0</wp14:pctWidth>
            </wp14:sizeRelH>
            <wp14:sizeRelV relativeFrom="margin">
              <wp14:pctHeight>0</wp14:pctHeight>
            </wp14:sizeRelV>
          </wp:anchor>
        </w:drawing>
      </w:r>
      <w:r w:rsidR="00647F53">
        <w:rPr>
          <w:noProof/>
        </w:rPr>
        <mc:AlternateContent>
          <mc:Choice Requires="wps">
            <w:drawing>
              <wp:anchor distT="0" distB="0" distL="114300" distR="114300" simplePos="0" relativeHeight="251722752" behindDoc="0" locked="0" layoutInCell="1" allowOverlap="1" wp14:anchorId="47600745" wp14:editId="5023DFBC">
                <wp:simplePos x="0" y="0"/>
                <wp:positionH relativeFrom="column">
                  <wp:posOffset>1015365</wp:posOffset>
                </wp:positionH>
                <wp:positionV relativeFrom="paragraph">
                  <wp:posOffset>615315</wp:posOffset>
                </wp:positionV>
                <wp:extent cx="357808" cy="580445"/>
                <wp:effectExtent l="0" t="38100" r="42545" b="67310"/>
                <wp:wrapSquare wrapText="bothSides"/>
                <wp:docPr id="240" name="Arrow: Bent 240"/>
                <wp:cNvGraphicFramePr/>
                <a:graphic xmlns:a="http://schemas.openxmlformats.org/drawingml/2006/main">
                  <a:graphicData uri="http://schemas.microsoft.com/office/word/2010/wordprocessingShape">
                    <wps:wsp>
                      <wps:cNvSpPr/>
                      <wps:spPr>
                        <a:xfrm rot="1146607" flipH="1">
                          <a:off x="0" y="0"/>
                          <a:ext cx="357808" cy="580445"/>
                        </a:xfrm>
                        <a:prstGeom prst="ben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D962E12" id="Arrow: Bent 240" o:spid="_x0000_s1026" style="position:absolute;margin-left:79.95pt;margin-top:48.45pt;width:28.15pt;height:45.7pt;rotation:-1252401fd;flip:x;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357808,580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" path="m,580445l,201267c,114812,70086,44726,156541,44726r111815,l268356,r89452,89452l268356,178904r,-44726l156541,134178v-37052,,-67089,30037,-67089,67089l89452,580445,,580445xe" fillcolor="#4cb6a6 [3204]" strokecolor="#255b52 [1604]" strokeweight="1pt">
                <v:stroke joinstyle="miter"/>
                <v:path arrowok="t" o:connecttype="custom" o:connectlocs="0,580445;0,201267;156541,44726;268356,44726;268356,0;357808,89452;268356,178904;268356,134178;156541,134178;89452,201267;89452,580445;0,580445" o:connectangles="0,0,0,0,0,0,0,0,0,0,0,0"/>
                <w10:wrap type="square"/>
              </v:shape>
            </w:pict>
          </mc:Fallback>
        </mc:AlternateContent>
      </w:r>
    </w:p>
    <w:p w14:paraId="36460365" w14:textId="7BA870F2" w:rsidR="000D2060" w:rsidRDefault="000D2060" w:rsidP="00BA0B62">
      <w:pPr>
        <w:pStyle w:val="BodyText"/>
      </w:pPr>
    </w:p>
    <w:p w14:paraId="22FA9B93" w14:textId="0801FFCF" w:rsidR="000D2060" w:rsidRDefault="000D2060" w:rsidP="00BA0B62">
      <w:pPr>
        <w:pStyle w:val="BodyText"/>
      </w:pPr>
      <w:r>
        <w:rPr>
          <w:noProof/>
        </w:rPr>
        <w:drawing>
          <wp:anchor distT="0" distB="0" distL="114300" distR="114300" simplePos="0" relativeHeight="251720704" behindDoc="0" locked="0" layoutInCell="1" allowOverlap="1" wp14:anchorId="32B07C09" wp14:editId="4FBF6078">
            <wp:simplePos x="0" y="0"/>
            <wp:positionH relativeFrom="margin">
              <wp:align>left</wp:align>
            </wp:positionH>
            <wp:positionV relativeFrom="paragraph">
              <wp:posOffset>766445</wp:posOffset>
            </wp:positionV>
            <wp:extent cx="2980055" cy="2234565"/>
            <wp:effectExtent l="0" t="8255" r="2540" b="254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2980055" cy="2234565"/>
                    </a:xfrm>
                    <a:prstGeom prst="rect">
                      <a:avLst/>
                    </a:prstGeom>
                  </pic:spPr>
                </pic:pic>
              </a:graphicData>
            </a:graphic>
            <wp14:sizeRelH relativeFrom="margin">
              <wp14:pctWidth>0</wp14:pctWidth>
            </wp14:sizeRelH>
            <wp14:sizeRelV relativeFrom="margin">
              <wp14:pctHeight>0</wp14:pctHeight>
            </wp14:sizeRelV>
          </wp:anchor>
        </w:drawing>
      </w:r>
    </w:p>
    <w:p w14:paraId="4F4EC8E9" w14:textId="145317DD" w:rsidR="000D2060" w:rsidRDefault="000D2060" w:rsidP="00BA0B62">
      <w:pPr>
        <w:pStyle w:val="BodyText"/>
      </w:pPr>
    </w:p>
    <w:p w14:paraId="52C72F3C" w14:textId="3E6BE23F" w:rsidR="00A3566B" w:rsidRDefault="00A3566B" w:rsidP="00BA0B62">
      <w:pPr>
        <w:pStyle w:val="BodyText"/>
      </w:pPr>
    </w:p>
    <w:p w14:paraId="4BD34F5F" w14:textId="0498CA1B" w:rsidR="00A3566B" w:rsidRDefault="00A3566B" w:rsidP="00BA0B62">
      <w:pPr>
        <w:pStyle w:val="BodyText"/>
      </w:pPr>
    </w:p>
    <w:p w14:paraId="748E1212" w14:textId="09583973" w:rsidR="00A3566B" w:rsidRDefault="00A3566B" w:rsidP="00BA0B62">
      <w:pPr>
        <w:pStyle w:val="BodyText"/>
      </w:pPr>
    </w:p>
    <w:p w14:paraId="18A09C77" w14:textId="77777777" w:rsidR="00A3566B" w:rsidRDefault="00A3566B" w:rsidP="00BA0B62">
      <w:pPr>
        <w:pStyle w:val="BodyText"/>
      </w:pPr>
    </w:p>
    <w:p w14:paraId="4898DF9D" w14:textId="649F30BC" w:rsidR="00E01298" w:rsidRDefault="00E01298" w:rsidP="00BA0B62">
      <w:pPr>
        <w:pStyle w:val="BodyText"/>
      </w:pPr>
      <w:r w:rsidRPr="00E01298">
        <w:lastRenderedPageBreak/>
        <w:t xml:space="preserve">Personnel access to the site shall be via the main entrance located on </w:t>
      </w:r>
      <w:r w:rsidR="001F2FE8">
        <w:t>Kerswell Close</w:t>
      </w:r>
      <w:r w:rsidRPr="00E01298">
        <w:t xml:space="preserve"> where all contractors will sign in with site management.</w:t>
      </w:r>
      <w:r w:rsidR="00573574">
        <w:t xml:space="preserve"> </w:t>
      </w:r>
      <w:r w:rsidR="007559A5" w:rsidRPr="007559A5">
        <w:t>There will be no parking available on site for employees/contractors/visitors,</w:t>
      </w:r>
      <w:r w:rsidR="007559A5">
        <w:t xml:space="preserve"> o</w:t>
      </w:r>
      <w:r w:rsidR="00573574" w:rsidRPr="00573574">
        <w:t xml:space="preserve">n-street parking is </w:t>
      </w:r>
      <w:r w:rsidR="001F2FE8">
        <w:t xml:space="preserve">limited and </w:t>
      </w:r>
      <w:r w:rsidR="00573574" w:rsidRPr="00573574">
        <w:t>contractors</w:t>
      </w:r>
      <w:r w:rsidR="00005B6E">
        <w:t xml:space="preserve"> </w:t>
      </w:r>
      <w:r w:rsidR="00005B6E" w:rsidRPr="00005B6E">
        <w:t>discouraged from parking in a manner that causes distress to residents</w:t>
      </w:r>
      <w:r w:rsidR="00573574" w:rsidRPr="00573574">
        <w:t xml:space="preserve"> are encouraged to use public transport where possible.</w:t>
      </w:r>
    </w:p>
    <w:p w14:paraId="59CDD48C" w14:textId="16D0FD6F" w:rsidR="00E01298" w:rsidRDefault="00E01298" w:rsidP="00E01298">
      <w:pPr>
        <w:pStyle w:val="BodyText"/>
      </w:pPr>
      <w:r>
        <w:t xml:space="preserve">The Principal Contractor shall ensure that vehicular access routes remain accessible to others (particularly the Emergency Services and any other users) </w:t>
      </w:r>
      <w:r w:rsidR="00573574">
        <w:t>during</w:t>
      </w:r>
      <w:r>
        <w:t xml:space="preserve"> the project. Furthermore, the Principal Contractor shall ensure that appropriate measures are undertaken to protect and secure the public from all</w:t>
      </w:r>
      <w:r w:rsidR="00573574">
        <w:t xml:space="preserve"> </w:t>
      </w:r>
      <w:r>
        <w:t xml:space="preserve">construction activities. </w:t>
      </w:r>
    </w:p>
    <w:p w14:paraId="6A974BAF" w14:textId="7A0BEE96" w:rsidR="00347EAB" w:rsidRDefault="00347EAB" w:rsidP="00E01298">
      <w:pPr>
        <w:pStyle w:val="BodyText"/>
      </w:pPr>
      <w:r>
        <w:t>Loading and unloading of plant and Materials</w:t>
      </w:r>
    </w:p>
    <w:p w14:paraId="2320C808" w14:textId="3C9D8338" w:rsidR="000313D0" w:rsidRDefault="000313D0" w:rsidP="00E01298">
      <w:pPr>
        <w:pStyle w:val="BodyText"/>
      </w:pPr>
      <w:r>
        <w:t xml:space="preserve">All loading and unloading of plant and materials will be done within the confides of the site boundary. Suppliers will be encourage to use lorries with </w:t>
      </w:r>
      <w:proofErr w:type="spellStart"/>
      <w:r>
        <w:t>moffit</w:t>
      </w:r>
      <w:proofErr w:type="spellEnd"/>
      <w:r>
        <w:t xml:space="preserve"> </w:t>
      </w:r>
      <w:r w:rsidR="00D06FF3">
        <w:t xml:space="preserve">forklifts to unload materials. In the event that a vehicle with a </w:t>
      </w:r>
      <w:proofErr w:type="spellStart"/>
      <w:r w:rsidR="00D06FF3">
        <w:t>moffit</w:t>
      </w:r>
      <w:proofErr w:type="spellEnd"/>
      <w:r w:rsidR="00D06FF3">
        <w:t xml:space="preserve"> is </w:t>
      </w:r>
      <w:r w:rsidR="00C43676">
        <w:t>un</w:t>
      </w:r>
      <w:r w:rsidR="00D06FF3">
        <w:t>available, materials will be unloaded by a forklift contained within the site boundary.</w:t>
      </w:r>
    </w:p>
    <w:p w14:paraId="01BFE1ED" w14:textId="77777777" w:rsidR="00C43676" w:rsidRDefault="00C43676" w:rsidP="00E01298">
      <w:pPr>
        <w:pStyle w:val="BodyText"/>
      </w:pPr>
    </w:p>
    <w:p w14:paraId="6B805958" w14:textId="1ED3D00B" w:rsidR="00347EAB" w:rsidRDefault="00347EAB" w:rsidP="00E01298">
      <w:pPr>
        <w:pStyle w:val="BodyText"/>
      </w:pPr>
      <w:r>
        <w:t>Material storage</w:t>
      </w:r>
    </w:p>
    <w:p w14:paraId="09A9F332" w14:textId="4BC82DE5" w:rsidR="00C43676" w:rsidRDefault="00347EAB" w:rsidP="00E01298">
      <w:pPr>
        <w:pStyle w:val="BodyText"/>
      </w:pPr>
      <w:r>
        <w:t xml:space="preserve">All plant and materials will be retained within the confines of the site boundary and moved by </w:t>
      </w:r>
      <w:r w:rsidR="00C43676">
        <w:t xml:space="preserve">mechanical </w:t>
      </w:r>
      <w:r>
        <w:t>means when required within the boundary of the scheme. Please refer to the site logistic plan</w:t>
      </w:r>
      <w:r w:rsidR="00C43676">
        <w:t xml:space="preserve"> to review the storage locations on the scheme</w:t>
      </w:r>
      <w:r>
        <w:t>.</w:t>
      </w:r>
    </w:p>
    <w:p w14:paraId="59957ABD" w14:textId="77777777" w:rsidR="00C54BFF" w:rsidRDefault="00C54BFF" w:rsidP="00E01298">
      <w:pPr>
        <w:pStyle w:val="BodyText"/>
      </w:pPr>
    </w:p>
    <w:p w14:paraId="63967EF5" w14:textId="51C285BD" w:rsidR="00347EAB" w:rsidRDefault="00347EAB" w:rsidP="00E01298">
      <w:pPr>
        <w:pStyle w:val="BodyText"/>
      </w:pPr>
      <w:r>
        <w:t>Mud Management</w:t>
      </w:r>
    </w:p>
    <w:p w14:paraId="2E918119" w14:textId="477DAF7E" w:rsidR="00347EAB" w:rsidRDefault="00347EAB" w:rsidP="00E01298">
      <w:pPr>
        <w:pStyle w:val="BodyText"/>
      </w:pPr>
      <w:r>
        <w:t xml:space="preserve">During wet periods or when dirty works are in progress that produce excessive mud, a jet wash will be position at the site gates to clean the wheels of all vehicles prior to the vehicles entering the public highway. </w:t>
      </w:r>
    </w:p>
    <w:p w14:paraId="3BC2628B" w14:textId="2B4B4C4F" w:rsidR="00347EAB" w:rsidRDefault="00347EAB" w:rsidP="00E01298">
      <w:pPr>
        <w:pStyle w:val="BodyText"/>
      </w:pPr>
    </w:p>
    <w:p w14:paraId="02BB3610" w14:textId="38864F9B" w:rsidR="00347EAB" w:rsidRDefault="00347EAB" w:rsidP="00E01298">
      <w:pPr>
        <w:pStyle w:val="BodyText"/>
      </w:pPr>
      <w:r>
        <w:t>Dust Management</w:t>
      </w:r>
    </w:p>
    <w:p w14:paraId="13A8D084" w14:textId="5692889D" w:rsidR="00347EAB" w:rsidRDefault="00347EAB" w:rsidP="00E01298">
      <w:pPr>
        <w:pStyle w:val="BodyText"/>
      </w:pPr>
      <w:r>
        <w:t>During the demolition phase on site, dust suspension will be used to reduce the dust imagination this will be carried out using water hoses to dampen down the building. During dry periods whilst the main construction wo</w:t>
      </w:r>
      <w:r w:rsidR="00853261">
        <w:t>rks are in progress in the event that excessive dust is being created a dampening down process will be operated.</w:t>
      </w:r>
    </w:p>
    <w:p w14:paraId="4E8FD4B6" w14:textId="77777777" w:rsidR="00C54BFF" w:rsidRDefault="00C54BFF" w:rsidP="00E01298">
      <w:pPr>
        <w:pStyle w:val="BodyText"/>
      </w:pPr>
    </w:p>
    <w:p w14:paraId="3CFD1A0C" w14:textId="43E6E77C" w:rsidR="00853261" w:rsidRDefault="00853261" w:rsidP="00E01298">
      <w:pPr>
        <w:pStyle w:val="BodyText"/>
      </w:pPr>
      <w:r>
        <w:t>Demolition Phase</w:t>
      </w:r>
    </w:p>
    <w:p w14:paraId="0C4B62A8" w14:textId="019B7440" w:rsidR="00853261" w:rsidRDefault="00853261" w:rsidP="00E01298">
      <w:pPr>
        <w:pStyle w:val="BodyText"/>
      </w:pPr>
      <w:r>
        <w:t>Please refer to the Redhead Demolition Risk assessment and Method Statement.</w:t>
      </w:r>
    </w:p>
    <w:p w14:paraId="43C760A4" w14:textId="10F01B24" w:rsidR="00853261" w:rsidRDefault="00853261" w:rsidP="00E01298">
      <w:pPr>
        <w:pStyle w:val="BodyText"/>
      </w:pPr>
      <w:r>
        <w:t>All parking and management of vehicles will be controlled by the demolition contractor and will be carried out within the confines of the site boundary.</w:t>
      </w:r>
    </w:p>
    <w:p w14:paraId="664DEA79" w14:textId="07D78789" w:rsidR="00853261" w:rsidRDefault="00853261" w:rsidP="00E01298">
      <w:pPr>
        <w:pStyle w:val="BodyText"/>
      </w:pPr>
      <w:r>
        <w:t>All loading and unloading will be controlled within the confines of the site boundary.</w:t>
      </w:r>
    </w:p>
    <w:p w14:paraId="72773E60" w14:textId="77777777" w:rsidR="00853261" w:rsidRDefault="00853261" w:rsidP="00E01298">
      <w:pPr>
        <w:pStyle w:val="BodyText"/>
      </w:pPr>
    </w:p>
    <w:p w14:paraId="63ACE2C1" w14:textId="39C753C0" w:rsidR="00E01298" w:rsidRDefault="00E01298" w:rsidP="00E01298">
      <w:pPr>
        <w:pStyle w:val="BodyText"/>
      </w:pPr>
      <w:r>
        <w:t>Method Statements and Risk Assessments should consider how to protect the public during the delivery and movement of materials to/from work site.</w:t>
      </w:r>
    </w:p>
    <w:p w14:paraId="2EE4C4B8" w14:textId="195B83C3" w:rsidR="000F1E40" w:rsidRDefault="000F1E40" w:rsidP="00E01298">
      <w:pPr>
        <w:pStyle w:val="BodyText"/>
      </w:pPr>
    </w:p>
    <w:p w14:paraId="66DA9D2A" w14:textId="7AB20CBC" w:rsidR="000F1E40" w:rsidRDefault="000F1E40" w:rsidP="00E01298">
      <w:pPr>
        <w:pStyle w:val="BodyText"/>
      </w:pPr>
      <w:r>
        <w:lastRenderedPageBreak/>
        <w:t>Programme of works</w:t>
      </w:r>
    </w:p>
    <w:p w14:paraId="1B9F8475" w14:textId="105B6734" w:rsidR="000F1E40" w:rsidRPr="00BA0B62" w:rsidRDefault="00D16E3B" w:rsidP="00E01298">
      <w:pPr>
        <w:pStyle w:val="BodyText"/>
      </w:pPr>
      <w:r>
        <w:t xml:space="preserve">The scheme has been programmed to be completed within 67 weeks from the commencement of Piling to the </w:t>
      </w:r>
      <w:r w:rsidR="008D54BB">
        <w:t xml:space="preserve">completion of the project. </w:t>
      </w:r>
      <w:r w:rsidR="00AC0630">
        <w:t>All traffic management will be controlled by the site management team whilst on site. Please refer to the site logistic plan for details of all traffic routes to and from the scheme.</w:t>
      </w:r>
    </w:p>
    <w:p w14:paraId="1DED1B1B" w14:textId="77777777" w:rsidR="004E0622" w:rsidRDefault="004E0622" w:rsidP="0045173F">
      <w:pPr>
        <w:pStyle w:val="Heading1"/>
      </w:pPr>
      <w:bookmarkStart w:id="5" w:name="_Toc92447933"/>
      <w:r>
        <w:lastRenderedPageBreak/>
        <w:t xml:space="preserve">Communication and Management </w:t>
      </w:r>
      <w:r>
        <w:br/>
        <w:t>of the Work</w:t>
      </w:r>
      <w:bookmarkEnd w:id="5"/>
    </w:p>
    <w:p w14:paraId="2C359A46" w14:textId="376D32BB" w:rsidR="00CD5671" w:rsidRPr="00CD5671" w:rsidRDefault="001248A9" w:rsidP="00CD5671">
      <w:pPr>
        <w:pStyle w:val="BodyText"/>
        <w:rPr>
          <w:rFonts w:asciiTheme="majorHAnsi" w:hAnsiTheme="majorHAnsi"/>
          <w:b/>
          <w:sz w:val="26"/>
          <w:szCs w:val="26"/>
        </w:rPr>
      </w:pPr>
      <w:sdt>
        <w:sdtPr>
          <w:rPr>
            <w:rFonts w:asciiTheme="majorHAnsi" w:hAnsiTheme="majorHAnsi"/>
            <w:b/>
            <w:sz w:val="26"/>
            <w:szCs w:val="26"/>
          </w:rPr>
          <w:alias w:val="Company"/>
          <w:tag w:val=""/>
          <w:id w:val="1848138651"/>
          <w:placeholder>
            <w:docPart w:val="F0659567B5B24879B83C11697694A286"/>
          </w:placeholder>
          <w:dataBinding w:prefixMappings="xmlns:ns0='http://schemas.openxmlformats.org/officeDocument/2006/extended-properties' " w:xpath="/ns0:Properties[1]/ns0:Company[1]" w:storeItemID="{6668398D-A668-4E3E-A5EB-62B293D839F1}"/>
          <w:text/>
        </w:sdtPr>
        <w:sdtEndPr/>
        <w:sdtContent>
          <w:r w:rsidR="00B44473">
            <w:rPr>
              <w:rFonts w:asciiTheme="majorHAnsi" w:hAnsiTheme="majorHAnsi"/>
              <w:b/>
              <w:sz w:val="26"/>
              <w:szCs w:val="26"/>
            </w:rPr>
            <w:t>Selsdon Building Contractors Limited</w:t>
          </w:r>
        </w:sdtContent>
      </w:sdt>
      <w:r w:rsidR="00CD5671" w:rsidRPr="00CD5671">
        <w:rPr>
          <w:rFonts w:asciiTheme="majorHAnsi" w:hAnsiTheme="majorHAnsi"/>
          <w:b/>
          <w:sz w:val="26"/>
          <w:szCs w:val="26"/>
        </w:rPr>
        <w:t xml:space="preserve"> accepts one of its main duties is to ensure that essential health, safety and environment information is disseminated to employees and </w:t>
      </w:r>
      <w:r w:rsidR="000548DC">
        <w:rPr>
          <w:rFonts w:asciiTheme="majorHAnsi" w:hAnsiTheme="majorHAnsi"/>
          <w:b/>
          <w:sz w:val="26"/>
          <w:szCs w:val="26"/>
        </w:rPr>
        <w:t>Contractor</w:t>
      </w:r>
      <w:r w:rsidR="00CD5671" w:rsidRPr="00CD5671">
        <w:rPr>
          <w:rFonts w:asciiTheme="majorHAnsi" w:hAnsiTheme="majorHAnsi"/>
          <w:b/>
          <w:sz w:val="26"/>
          <w:szCs w:val="26"/>
        </w:rPr>
        <w:t xml:space="preserve">s (including self-employed and labour only supply </w:t>
      </w:r>
      <w:r w:rsidR="000548DC">
        <w:rPr>
          <w:rFonts w:asciiTheme="majorHAnsi" w:hAnsiTheme="majorHAnsi"/>
          <w:b/>
          <w:sz w:val="26"/>
          <w:szCs w:val="26"/>
        </w:rPr>
        <w:t>Contractor</w:t>
      </w:r>
      <w:r w:rsidR="00CD5671" w:rsidRPr="00CD5671">
        <w:rPr>
          <w:rFonts w:asciiTheme="majorHAnsi" w:hAnsiTheme="majorHAnsi"/>
          <w:b/>
          <w:sz w:val="26"/>
          <w:szCs w:val="26"/>
        </w:rPr>
        <w:t xml:space="preserve">s). </w:t>
      </w:r>
    </w:p>
    <w:p w14:paraId="1F6C4380" w14:textId="77777777" w:rsidR="004E0622" w:rsidRDefault="004E0622" w:rsidP="004E0622">
      <w:pPr>
        <w:pStyle w:val="Heading2"/>
      </w:pPr>
      <w:r>
        <w:t>Management</w:t>
      </w:r>
    </w:p>
    <w:p w14:paraId="176657B3" w14:textId="4EB35317" w:rsidR="004E0622" w:rsidRDefault="004E0622" w:rsidP="004E0622">
      <w:pPr>
        <w:pStyle w:val="BodyText"/>
      </w:pPr>
      <w:r>
        <w:t>Responsibilities of the various members of the project team</w:t>
      </w:r>
      <w:r w:rsidR="001671E5">
        <w:t>,</w:t>
      </w:r>
      <w:r>
        <w:t xml:space="preserve"> whether site or office based</w:t>
      </w:r>
      <w:r w:rsidR="001671E5">
        <w:t>,</w:t>
      </w:r>
      <w:r>
        <w:t xml:space="preserve"> are described in </w:t>
      </w:r>
      <w:sdt>
        <w:sdtPr>
          <w:alias w:val="Company"/>
          <w:tag w:val=""/>
          <w:id w:val="830258728"/>
          <w:placeholder>
            <w:docPart w:val="71F62516FC084EF18A75BE66A590E5D5"/>
          </w:placeholder>
          <w:dataBinding w:prefixMappings="xmlns:ns0='http://schemas.openxmlformats.org/officeDocument/2006/extended-properties' " w:xpath="/ns0:Properties[1]/ns0:Company[1]" w:storeItemID="{6668398D-A668-4E3E-A5EB-62B293D839F1}"/>
          <w:text/>
        </w:sdtPr>
        <w:sdtEndPr/>
        <w:sdtContent>
          <w:r w:rsidR="00B44473">
            <w:t>Selsdon Building Contractors Limited</w:t>
          </w:r>
        </w:sdtContent>
      </w:sdt>
      <w:r>
        <w:t xml:space="preserve">’s </w:t>
      </w:r>
      <w:r w:rsidR="007D398D">
        <w:t>h</w:t>
      </w:r>
      <w:r w:rsidR="00DC1F95">
        <w:t xml:space="preserve">ealth and </w:t>
      </w:r>
      <w:r w:rsidR="007D398D">
        <w:t>s</w:t>
      </w:r>
      <w:r w:rsidR="00DC1F95">
        <w:t>afety</w:t>
      </w:r>
      <w:r>
        <w:t xml:space="preserve"> </w:t>
      </w:r>
      <w:r w:rsidR="007D398D">
        <w:t>p</w:t>
      </w:r>
      <w:r>
        <w:t>olicy.</w:t>
      </w:r>
    </w:p>
    <w:p w14:paraId="4C3F2B78" w14:textId="77777777" w:rsidR="004E0622" w:rsidRDefault="004E0622" w:rsidP="004E0622">
      <w:pPr>
        <w:pStyle w:val="BodyText"/>
      </w:pPr>
      <w:r>
        <w:t>The following arrangements and procedures will be used in the managing of issues on site at several stages</w:t>
      </w:r>
      <w:r w:rsidR="0019186E">
        <w:t xml:space="preserve"> </w:t>
      </w:r>
      <w:r>
        <w:t>throughout the contract;</w:t>
      </w:r>
    </w:p>
    <w:p w14:paraId="2E737256" w14:textId="77777777" w:rsidR="0019186E" w:rsidRDefault="004E0622" w:rsidP="0019186E">
      <w:pPr>
        <w:pStyle w:val="bullet"/>
      </w:pPr>
      <w:r>
        <w:t>Prior to commencement on site</w:t>
      </w:r>
      <w:r w:rsidR="001671E5">
        <w:t>,</w:t>
      </w:r>
      <w:r>
        <w:t xml:space="preserve"> a </w:t>
      </w:r>
      <w:r w:rsidR="00DC1F95">
        <w:t>p</w:t>
      </w:r>
      <w:r>
        <w:t>re-</w:t>
      </w:r>
      <w:r w:rsidR="00DC1F95">
        <w:t>c</w:t>
      </w:r>
      <w:r>
        <w:t>ommencement</w:t>
      </w:r>
      <w:r w:rsidR="0019186E">
        <w:t xml:space="preserve"> </w:t>
      </w:r>
      <w:r w:rsidR="00DC1F95">
        <w:t>p</w:t>
      </w:r>
      <w:r>
        <w:t xml:space="preserve">lanning </w:t>
      </w:r>
      <w:r w:rsidR="00DC1F95">
        <w:t>w</w:t>
      </w:r>
      <w:r>
        <w:t>orkshop is held to review the information</w:t>
      </w:r>
      <w:r w:rsidR="0019186E">
        <w:t xml:space="preserve"> </w:t>
      </w:r>
      <w:r>
        <w:t xml:space="preserve">available for inclusion within the </w:t>
      </w:r>
      <w:r w:rsidR="007D398D">
        <w:t>c</w:t>
      </w:r>
      <w:r>
        <w:t xml:space="preserve">onstruction </w:t>
      </w:r>
      <w:r w:rsidR="007D398D">
        <w:t>p</w:t>
      </w:r>
      <w:r>
        <w:t>hase</w:t>
      </w:r>
      <w:r w:rsidR="0019186E">
        <w:t xml:space="preserve"> </w:t>
      </w:r>
      <w:r w:rsidR="007D398D">
        <w:t>p</w:t>
      </w:r>
      <w:r>
        <w:t>lan. The project management team</w:t>
      </w:r>
      <w:r w:rsidR="001671E5">
        <w:t>,</w:t>
      </w:r>
      <w:r>
        <w:t xml:space="preserve"> applicable to the</w:t>
      </w:r>
      <w:r w:rsidR="0019186E">
        <w:t xml:space="preserve"> </w:t>
      </w:r>
      <w:r>
        <w:t>contract</w:t>
      </w:r>
      <w:r w:rsidR="001671E5">
        <w:t>,</w:t>
      </w:r>
      <w:r>
        <w:t xml:space="preserve"> and an Havio Consultant will</w:t>
      </w:r>
      <w:r w:rsidR="0019186E">
        <w:t xml:space="preserve"> </w:t>
      </w:r>
      <w:r>
        <w:t>attend this meeting.</w:t>
      </w:r>
      <w:r w:rsidR="0019186E">
        <w:t xml:space="preserve"> </w:t>
      </w:r>
    </w:p>
    <w:p w14:paraId="1DF61B9F" w14:textId="0D36A6DD" w:rsidR="007D398D" w:rsidRDefault="004E0622" w:rsidP="0019186E">
      <w:pPr>
        <w:pStyle w:val="bullet"/>
      </w:pPr>
      <w:r>
        <w:t>It is deemed within the tender enquiry documents</w:t>
      </w:r>
      <w:r w:rsidR="0019186E">
        <w:t xml:space="preserve"> </w:t>
      </w:r>
      <w:r>
        <w:t>that all subcontractors/suppliers must carry out their</w:t>
      </w:r>
      <w:r w:rsidR="0019186E">
        <w:t xml:space="preserve"> </w:t>
      </w:r>
      <w:r>
        <w:t>work</w:t>
      </w:r>
      <w:r w:rsidR="007D398D">
        <w:t xml:space="preserve"> in line with legislative requirements</w:t>
      </w:r>
      <w:r w:rsidR="00DC1F95">
        <w:t xml:space="preserve">, </w:t>
      </w:r>
      <w:r>
        <w:t>as well</w:t>
      </w:r>
      <w:r w:rsidR="0019186E">
        <w:t xml:space="preserve"> </w:t>
      </w:r>
      <w:r>
        <w:t xml:space="preserve">as </w:t>
      </w:r>
      <w:sdt>
        <w:sdtPr>
          <w:alias w:val="Company"/>
          <w:tag w:val=""/>
          <w:id w:val="222491795"/>
          <w:placeholder>
            <w:docPart w:val="853D991795F6441EAE3F6B46ABFDED05"/>
          </w:placeholder>
          <w:dataBinding w:prefixMappings="xmlns:ns0='http://schemas.openxmlformats.org/officeDocument/2006/extended-properties' " w:xpath="/ns0:Properties[1]/ns0:Company[1]" w:storeItemID="{6668398D-A668-4E3E-A5EB-62B293D839F1}"/>
          <w:text/>
        </w:sdtPr>
        <w:sdtEndPr/>
        <w:sdtContent>
          <w:r w:rsidR="00B44473">
            <w:t>Selsdon Building Contractors Limited</w:t>
          </w:r>
        </w:sdtContent>
      </w:sdt>
      <w:r>
        <w:t>’s health and safety requirements</w:t>
      </w:r>
      <w:r w:rsidR="007D398D">
        <w:t>.</w:t>
      </w:r>
    </w:p>
    <w:p w14:paraId="058E5617" w14:textId="77777777" w:rsidR="0019186E" w:rsidRDefault="004E0622" w:rsidP="0019186E">
      <w:pPr>
        <w:pStyle w:val="bullet"/>
      </w:pPr>
      <w:r>
        <w:t>At the time of tender, subcontractors/suppliers are made aware that project specific</w:t>
      </w:r>
      <w:r w:rsidR="0019186E">
        <w:t xml:space="preserve"> </w:t>
      </w:r>
      <w:r>
        <w:t>documentation is available</w:t>
      </w:r>
      <w:r w:rsidR="00B66F2C">
        <w:t>,</w:t>
      </w:r>
      <w:r>
        <w:t xml:space="preserve"> in particular the </w:t>
      </w:r>
      <w:r w:rsidR="00DC1F95">
        <w:t>p</w:t>
      </w:r>
      <w:r>
        <w:t>re-</w:t>
      </w:r>
      <w:r w:rsidR="00DC1F95">
        <w:t>c</w:t>
      </w:r>
      <w:r>
        <w:t xml:space="preserve">onstruction </w:t>
      </w:r>
      <w:r w:rsidR="00DC1F95">
        <w:t>i</w:t>
      </w:r>
      <w:r>
        <w:t xml:space="preserve">nformation, client brief, the </w:t>
      </w:r>
      <w:r w:rsidR="007D398D">
        <w:t>c</w:t>
      </w:r>
      <w:r>
        <w:t>onstruction</w:t>
      </w:r>
      <w:r w:rsidR="0019186E">
        <w:t xml:space="preserve"> </w:t>
      </w:r>
      <w:r w:rsidR="007D398D">
        <w:t>p</w:t>
      </w:r>
      <w:r>
        <w:t xml:space="preserve">hase </w:t>
      </w:r>
      <w:r w:rsidR="007D398D">
        <w:t>p</w:t>
      </w:r>
      <w:r>
        <w:t>lan and contract documentation, together with</w:t>
      </w:r>
      <w:r w:rsidR="0019186E">
        <w:t xml:space="preserve"> </w:t>
      </w:r>
      <w:r>
        <w:t>any other relevant health and safety information.</w:t>
      </w:r>
      <w:r w:rsidR="0019186E">
        <w:t xml:space="preserve"> </w:t>
      </w:r>
    </w:p>
    <w:p w14:paraId="40897417" w14:textId="77777777" w:rsidR="0019186E" w:rsidRDefault="004E0622" w:rsidP="0019186E">
      <w:pPr>
        <w:pStyle w:val="bullet"/>
      </w:pPr>
      <w:r>
        <w:t xml:space="preserve">A </w:t>
      </w:r>
      <w:r w:rsidR="00DC1F95">
        <w:t>p</w:t>
      </w:r>
      <w:r>
        <w:t>re-</w:t>
      </w:r>
      <w:r w:rsidR="00DC1F95">
        <w:t>s</w:t>
      </w:r>
      <w:r>
        <w:t xml:space="preserve">tart </w:t>
      </w:r>
      <w:r w:rsidR="00DC1F95">
        <w:t>m</w:t>
      </w:r>
      <w:r>
        <w:t>eeting is recommended to be held with</w:t>
      </w:r>
      <w:r w:rsidR="0019186E">
        <w:t xml:space="preserve"> </w:t>
      </w:r>
      <w:r>
        <w:t>each subcontractor</w:t>
      </w:r>
      <w:r w:rsidR="00B66F2C">
        <w:t>,</w:t>
      </w:r>
      <w:r>
        <w:t xml:space="preserve"> prior to commencement </w:t>
      </w:r>
      <w:r w:rsidR="007D398D">
        <w:t>on site</w:t>
      </w:r>
      <w:r w:rsidR="00B66F2C">
        <w:t>,</w:t>
      </w:r>
      <w:r w:rsidR="007D398D">
        <w:t xml:space="preserve"> </w:t>
      </w:r>
      <w:r>
        <w:t>to review</w:t>
      </w:r>
      <w:r w:rsidR="0019186E">
        <w:t xml:space="preserve"> </w:t>
      </w:r>
      <w:r>
        <w:t xml:space="preserve">and develop </w:t>
      </w:r>
      <w:r w:rsidR="007D398D">
        <w:t>the</w:t>
      </w:r>
      <w:r>
        <w:t xml:space="preserve"> health, safety and environmental</w:t>
      </w:r>
      <w:r w:rsidR="0019186E">
        <w:t xml:space="preserve"> </w:t>
      </w:r>
      <w:r>
        <w:t xml:space="preserve">information that </w:t>
      </w:r>
      <w:r w:rsidR="007D398D">
        <w:t>is required.</w:t>
      </w:r>
      <w:r w:rsidR="0019186E">
        <w:t xml:space="preserve"> </w:t>
      </w:r>
    </w:p>
    <w:p w14:paraId="743777FC" w14:textId="77777777" w:rsidR="0019186E" w:rsidRDefault="004E0622" w:rsidP="0019186E">
      <w:pPr>
        <w:pStyle w:val="bullet"/>
      </w:pPr>
      <w:r>
        <w:t>All operatives and visitors who visit site will receive an</w:t>
      </w:r>
      <w:r w:rsidR="0019186E">
        <w:t xml:space="preserve"> </w:t>
      </w:r>
      <w:r>
        <w:t>induction from the operational management team who</w:t>
      </w:r>
      <w:r w:rsidR="0019186E">
        <w:t xml:space="preserve"> </w:t>
      </w:r>
      <w:r>
        <w:t>will explain, complete and give a copy of the site rules</w:t>
      </w:r>
      <w:r w:rsidR="0019186E">
        <w:t xml:space="preserve"> </w:t>
      </w:r>
      <w:r>
        <w:t>to all persons before commencing or visiting site for the</w:t>
      </w:r>
      <w:r w:rsidR="0019186E">
        <w:t xml:space="preserve"> </w:t>
      </w:r>
      <w:r>
        <w:t xml:space="preserve">first time. </w:t>
      </w:r>
      <w:r w:rsidR="007D398D">
        <w:t xml:space="preserve"> </w:t>
      </w:r>
      <w:r>
        <w:t>All personnel will be expected to complete</w:t>
      </w:r>
      <w:r w:rsidR="0019186E">
        <w:t xml:space="preserve"> </w:t>
      </w:r>
      <w:r w:rsidR="007D398D">
        <w:t>a p</w:t>
      </w:r>
      <w:r>
        <w:t xml:space="preserve">ersonnel </w:t>
      </w:r>
      <w:r w:rsidR="007D398D">
        <w:t>s</w:t>
      </w:r>
      <w:r>
        <w:t xml:space="preserve">afety </w:t>
      </w:r>
      <w:r w:rsidR="007D398D">
        <w:t>i</w:t>
      </w:r>
      <w:r>
        <w:t xml:space="preserve">nduction </w:t>
      </w:r>
      <w:r w:rsidR="007D398D">
        <w:t>r</w:t>
      </w:r>
      <w:r>
        <w:t>ecord.</w:t>
      </w:r>
      <w:r w:rsidR="0019186E">
        <w:t xml:space="preserve"> </w:t>
      </w:r>
    </w:p>
    <w:p w14:paraId="0F02F264" w14:textId="77777777" w:rsidR="004E0622" w:rsidRDefault="004E0622" w:rsidP="0019186E">
      <w:pPr>
        <w:pStyle w:val="bullet"/>
      </w:pPr>
      <w:r>
        <w:t>Regular meetings will be held to review health and</w:t>
      </w:r>
      <w:r w:rsidR="0019186E">
        <w:t xml:space="preserve"> </w:t>
      </w:r>
      <w:r>
        <w:t>safety matters</w:t>
      </w:r>
      <w:r w:rsidR="007D398D">
        <w:t>,</w:t>
      </w:r>
      <w:r>
        <w:t xml:space="preserve"> past and future</w:t>
      </w:r>
      <w:r w:rsidR="007D398D">
        <w:t>,</w:t>
      </w:r>
      <w:r>
        <w:t xml:space="preserve"> and deal with corrective</w:t>
      </w:r>
      <w:r w:rsidR="0019186E">
        <w:t xml:space="preserve"> </w:t>
      </w:r>
      <w:r>
        <w:t>and preventative action.</w:t>
      </w:r>
    </w:p>
    <w:p w14:paraId="7F1992E8" w14:textId="77777777" w:rsidR="00B63791" w:rsidRDefault="00B63791">
      <w:pPr>
        <w:rPr>
          <w:rFonts w:asciiTheme="majorHAnsi" w:hAnsiTheme="majorHAnsi"/>
          <w:b/>
          <w:color w:val="4CB6A6" w:themeColor="accent1"/>
        </w:rPr>
      </w:pPr>
      <w:r>
        <w:br w:type="page"/>
      </w:r>
    </w:p>
    <w:p w14:paraId="1325D169" w14:textId="77777777" w:rsidR="0019186E" w:rsidRDefault="000D7ADD" w:rsidP="0019186E">
      <w:pPr>
        <w:pStyle w:val="Heading2"/>
      </w:pPr>
      <w:r>
        <w:lastRenderedPageBreak/>
        <w:t>Management Responsibilities</w:t>
      </w:r>
    </w:p>
    <w:p w14:paraId="2CDF57D4" w14:textId="77777777" w:rsidR="0019186E" w:rsidRDefault="00DC1F95" w:rsidP="0019186E">
      <w:pPr>
        <w:pStyle w:val="BodyText"/>
      </w:pPr>
      <w:r>
        <w:t>On this project, the</w:t>
      </w:r>
      <w:r w:rsidR="0019186E">
        <w:t xml:space="preserve"> </w:t>
      </w:r>
      <w:r>
        <w:t>following persons are responsible and have s</w:t>
      </w:r>
      <w:r w:rsidR="0019186E">
        <w:t xml:space="preserve">cope of authority </w:t>
      </w:r>
      <w:r>
        <w:t xml:space="preserve">for the tasks noted below: </w:t>
      </w:r>
    </w:p>
    <w:tbl>
      <w:tblPr>
        <w:tblStyle w:val="TableGrid"/>
        <w:tblW w:w="0" w:type="auto"/>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ayout w:type="fixed"/>
        <w:tblLook w:val="04A0" w:firstRow="1" w:lastRow="0" w:firstColumn="1" w:lastColumn="0" w:noHBand="0" w:noVBand="1"/>
      </w:tblPr>
      <w:tblGrid>
        <w:gridCol w:w="2668"/>
        <w:gridCol w:w="5408"/>
      </w:tblGrid>
      <w:tr w:rsidR="000D7ADD" w14:paraId="2EDF35BB" w14:textId="77777777" w:rsidTr="00884790">
        <w:trPr>
          <w:tblHeader/>
        </w:trPr>
        <w:tc>
          <w:tcPr>
            <w:tcW w:w="2668" w:type="dxa"/>
            <w:shd w:val="clear" w:color="auto" w:fill="4CB6A6" w:themeFill="accent1"/>
          </w:tcPr>
          <w:p w14:paraId="0F3919B7" w14:textId="77777777" w:rsidR="000D7ADD" w:rsidRDefault="008D0B0D" w:rsidP="0019186E">
            <w:pPr>
              <w:pStyle w:val="Tableheading"/>
            </w:pPr>
            <w:r>
              <w:br w:type="column"/>
            </w:r>
            <w:r w:rsidR="000D7ADD">
              <w:t>Name</w:t>
            </w:r>
          </w:p>
        </w:tc>
        <w:tc>
          <w:tcPr>
            <w:tcW w:w="5408" w:type="dxa"/>
            <w:shd w:val="clear" w:color="auto" w:fill="4CB6A6" w:themeFill="accent1"/>
          </w:tcPr>
          <w:p w14:paraId="1C9C2FB7" w14:textId="77777777" w:rsidR="000D7ADD" w:rsidRDefault="000D7ADD" w:rsidP="0019186E">
            <w:pPr>
              <w:pStyle w:val="Tableheading"/>
            </w:pPr>
            <w:r>
              <w:t>Scope of Authority</w:t>
            </w:r>
          </w:p>
        </w:tc>
      </w:tr>
      <w:tr w:rsidR="000D7ADD" w14:paraId="164F39E4" w14:textId="77777777" w:rsidTr="00884790">
        <w:trPr>
          <w:trHeight w:val="640"/>
        </w:trPr>
        <w:tc>
          <w:tcPr>
            <w:tcW w:w="2668" w:type="dxa"/>
            <w:vAlign w:val="center"/>
          </w:tcPr>
          <w:p w14:paraId="441D0DE4" w14:textId="3565D2A2" w:rsidR="000D7ADD" w:rsidRDefault="00113782" w:rsidP="005D79FD">
            <w:pPr>
              <w:pStyle w:val="Tablebody"/>
            </w:pPr>
            <w:r>
              <w:t xml:space="preserve">Site Manager </w:t>
            </w:r>
          </w:p>
        </w:tc>
        <w:tc>
          <w:tcPr>
            <w:tcW w:w="5408" w:type="dxa"/>
            <w:vAlign w:val="center"/>
          </w:tcPr>
          <w:p w14:paraId="29AABE31" w14:textId="77777777" w:rsidR="000D7ADD" w:rsidRDefault="000D7ADD" w:rsidP="005D79FD">
            <w:pPr>
              <w:pStyle w:val="Tablebody"/>
            </w:pPr>
            <w:r>
              <w:t xml:space="preserve">General </w:t>
            </w:r>
            <w:r w:rsidR="00E34585">
              <w:t>Site Management</w:t>
            </w:r>
          </w:p>
        </w:tc>
      </w:tr>
      <w:tr w:rsidR="000D7ADD" w14:paraId="184ED7F7" w14:textId="77777777" w:rsidTr="00884790">
        <w:trPr>
          <w:trHeight w:val="640"/>
        </w:trPr>
        <w:tc>
          <w:tcPr>
            <w:tcW w:w="2668" w:type="dxa"/>
            <w:vAlign w:val="center"/>
          </w:tcPr>
          <w:p w14:paraId="786C9C5E" w14:textId="571B599F" w:rsidR="000D7ADD" w:rsidRDefault="00113782" w:rsidP="005D79FD">
            <w:pPr>
              <w:pStyle w:val="Tablebody"/>
            </w:pPr>
            <w:r w:rsidRPr="00113782">
              <w:t>Site Manager</w:t>
            </w:r>
          </w:p>
        </w:tc>
        <w:tc>
          <w:tcPr>
            <w:tcW w:w="5408" w:type="dxa"/>
            <w:vAlign w:val="center"/>
          </w:tcPr>
          <w:p w14:paraId="79B7B95B" w14:textId="77777777" w:rsidR="000D7ADD" w:rsidRDefault="000D7ADD" w:rsidP="005D79FD">
            <w:pPr>
              <w:pStyle w:val="Tablebody"/>
            </w:pPr>
            <w:r>
              <w:t xml:space="preserve">Skip Tickets, Time Sheets, Delivery Tickets, Work Inspection Sheets, Quality </w:t>
            </w:r>
            <w:r w:rsidR="00B949AA">
              <w:t>Plan, Company</w:t>
            </w:r>
            <w:r>
              <w:t xml:space="preserve"> Forms etc</w:t>
            </w:r>
          </w:p>
        </w:tc>
      </w:tr>
      <w:tr w:rsidR="000D7ADD" w14:paraId="2CF9F5FD" w14:textId="77777777" w:rsidTr="00884790">
        <w:trPr>
          <w:trHeight w:val="640"/>
        </w:trPr>
        <w:tc>
          <w:tcPr>
            <w:tcW w:w="2668" w:type="dxa"/>
            <w:vAlign w:val="center"/>
          </w:tcPr>
          <w:p w14:paraId="23BFD49B" w14:textId="77BCAB95" w:rsidR="000D7ADD" w:rsidRPr="00005B6E" w:rsidRDefault="002300BB" w:rsidP="005D79FD">
            <w:pPr>
              <w:pStyle w:val="Tablebody"/>
            </w:pPr>
            <w:r>
              <w:t>Site Manager</w:t>
            </w:r>
          </w:p>
        </w:tc>
        <w:tc>
          <w:tcPr>
            <w:tcW w:w="5408" w:type="dxa"/>
            <w:vAlign w:val="center"/>
          </w:tcPr>
          <w:p w14:paraId="114C08CA" w14:textId="77777777" w:rsidR="000D7ADD" w:rsidRDefault="000D7ADD" w:rsidP="005D79FD">
            <w:pPr>
              <w:pStyle w:val="Tablebody"/>
            </w:pPr>
            <w:r>
              <w:t>General Document Control</w:t>
            </w:r>
          </w:p>
        </w:tc>
      </w:tr>
      <w:tr w:rsidR="00B949AA" w14:paraId="361ED914" w14:textId="77777777" w:rsidTr="00884790">
        <w:trPr>
          <w:trHeight w:val="640"/>
        </w:trPr>
        <w:tc>
          <w:tcPr>
            <w:tcW w:w="2668" w:type="dxa"/>
            <w:vAlign w:val="center"/>
          </w:tcPr>
          <w:p w14:paraId="0C5EC521" w14:textId="1435C5DF" w:rsidR="00B949AA" w:rsidRDefault="00113782" w:rsidP="00113782">
            <w:pPr>
              <w:pStyle w:val="Tablebody"/>
            </w:pPr>
            <w:r w:rsidRPr="00113782">
              <w:t>Site Manager</w:t>
            </w:r>
          </w:p>
        </w:tc>
        <w:tc>
          <w:tcPr>
            <w:tcW w:w="5408" w:type="dxa"/>
            <w:vAlign w:val="center"/>
          </w:tcPr>
          <w:p w14:paraId="2ABD2AC7" w14:textId="77777777" w:rsidR="00B949AA" w:rsidRDefault="00B949AA" w:rsidP="00B949AA">
            <w:pPr>
              <w:pStyle w:val="Tablebody"/>
            </w:pPr>
            <w:r>
              <w:t>Weekly H&amp;S Inspections</w:t>
            </w:r>
          </w:p>
        </w:tc>
      </w:tr>
      <w:tr w:rsidR="00B949AA" w14:paraId="4E146949" w14:textId="77777777" w:rsidTr="00884790">
        <w:trPr>
          <w:trHeight w:val="640"/>
        </w:trPr>
        <w:tc>
          <w:tcPr>
            <w:tcW w:w="2668" w:type="dxa"/>
            <w:vAlign w:val="center"/>
          </w:tcPr>
          <w:p w14:paraId="587AA45D" w14:textId="5DAF466B" w:rsidR="00B949AA" w:rsidRDefault="00113782" w:rsidP="00113782">
            <w:pPr>
              <w:pStyle w:val="Tablebody"/>
            </w:pPr>
            <w:r w:rsidRPr="00113782">
              <w:t>Site Manager</w:t>
            </w:r>
          </w:p>
        </w:tc>
        <w:tc>
          <w:tcPr>
            <w:tcW w:w="5408" w:type="dxa"/>
            <w:vAlign w:val="center"/>
          </w:tcPr>
          <w:p w14:paraId="7400644A" w14:textId="77777777" w:rsidR="00B949AA" w:rsidRDefault="00B949AA" w:rsidP="00B949AA">
            <w:pPr>
              <w:pStyle w:val="Tablebody"/>
            </w:pPr>
            <w:r>
              <w:t>Temporary Works</w:t>
            </w:r>
          </w:p>
        </w:tc>
      </w:tr>
      <w:tr w:rsidR="00B949AA" w14:paraId="3A7D680E" w14:textId="77777777" w:rsidTr="00884790">
        <w:trPr>
          <w:trHeight w:val="640"/>
        </w:trPr>
        <w:tc>
          <w:tcPr>
            <w:tcW w:w="2668" w:type="dxa"/>
            <w:vAlign w:val="center"/>
          </w:tcPr>
          <w:p w14:paraId="0017FFD9" w14:textId="39D32699" w:rsidR="00B949AA" w:rsidRDefault="00BB78A2" w:rsidP="00113782">
            <w:pPr>
              <w:pStyle w:val="Tablebody"/>
            </w:pPr>
            <w:r w:rsidRPr="00BB78A2">
              <w:rPr>
                <w:highlight w:val="yellow"/>
              </w:rPr>
              <w:t>TBC</w:t>
            </w:r>
            <w:r w:rsidR="00113782" w:rsidRPr="00113782">
              <w:t xml:space="preserve"> </w:t>
            </w:r>
          </w:p>
        </w:tc>
        <w:tc>
          <w:tcPr>
            <w:tcW w:w="5408" w:type="dxa"/>
            <w:vAlign w:val="center"/>
          </w:tcPr>
          <w:p w14:paraId="33BED1A5" w14:textId="77777777" w:rsidR="00B949AA" w:rsidRDefault="00B949AA" w:rsidP="00B949AA">
            <w:pPr>
              <w:pStyle w:val="Tablebody"/>
            </w:pPr>
            <w:r>
              <w:t>Scaffold Inspections</w:t>
            </w:r>
          </w:p>
        </w:tc>
      </w:tr>
      <w:tr w:rsidR="00B949AA" w14:paraId="31C4E4C5" w14:textId="77777777" w:rsidTr="00884790">
        <w:trPr>
          <w:trHeight w:val="640"/>
        </w:trPr>
        <w:tc>
          <w:tcPr>
            <w:tcW w:w="2668" w:type="dxa"/>
            <w:vAlign w:val="center"/>
          </w:tcPr>
          <w:p w14:paraId="780DC2A4" w14:textId="0068DE1D" w:rsidR="00B949AA" w:rsidRDefault="00113782" w:rsidP="00113782">
            <w:pPr>
              <w:pStyle w:val="Tablebody"/>
            </w:pPr>
            <w:r w:rsidRPr="00113782">
              <w:t>Site Manager</w:t>
            </w:r>
          </w:p>
        </w:tc>
        <w:tc>
          <w:tcPr>
            <w:tcW w:w="5408" w:type="dxa"/>
            <w:vAlign w:val="center"/>
          </w:tcPr>
          <w:p w14:paraId="42F0FA73" w14:textId="77777777" w:rsidR="00B949AA" w:rsidRDefault="00B949AA" w:rsidP="00B949AA">
            <w:pPr>
              <w:pStyle w:val="Tablebody"/>
            </w:pPr>
            <w:r>
              <w:t>Hot Works Permits</w:t>
            </w:r>
          </w:p>
        </w:tc>
      </w:tr>
      <w:tr w:rsidR="00B949AA" w14:paraId="75DF49FA" w14:textId="77777777" w:rsidTr="00884790">
        <w:trPr>
          <w:trHeight w:val="640"/>
        </w:trPr>
        <w:tc>
          <w:tcPr>
            <w:tcW w:w="2668" w:type="dxa"/>
            <w:vAlign w:val="center"/>
          </w:tcPr>
          <w:p w14:paraId="69892EFC" w14:textId="15C4739E" w:rsidR="00B949AA" w:rsidRDefault="00113782" w:rsidP="00113782">
            <w:pPr>
              <w:pStyle w:val="Tablebody"/>
            </w:pPr>
            <w:r w:rsidRPr="00113782">
              <w:t>Site Manager</w:t>
            </w:r>
          </w:p>
        </w:tc>
        <w:tc>
          <w:tcPr>
            <w:tcW w:w="5408" w:type="dxa"/>
            <w:vAlign w:val="center"/>
          </w:tcPr>
          <w:p w14:paraId="4EDC5615" w14:textId="77777777" w:rsidR="00B949AA" w:rsidRDefault="00B949AA" w:rsidP="00B949AA">
            <w:pPr>
              <w:pStyle w:val="Tablebody"/>
            </w:pPr>
            <w:r>
              <w:t>Fire Risk Assessment</w:t>
            </w:r>
          </w:p>
        </w:tc>
      </w:tr>
      <w:tr w:rsidR="00B949AA" w14:paraId="7C4260AC" w14:textId="77777777" w:rsidTr="00884790">
        <w:trPr>
          <w:trHeight w:val="640"/>
        </w:trPr>
        <w:tc>
          <w:tcPr>
            <w:tcW w:w="2668" w:type="dxa"/>
            <w:vAlign w:val="center"/>
          </w:tcPr>
          <w:p w14:paraId="122600AC" w14:textId="76378928" w:rsidR="00B949AA" w:rsidRDefault="00113782" w:rsidP="00113782">
            <w:pPr>
              <w:pStyle w:val="Tablebody"/>
            </w:pPr>
            <w:r w:rsidRPr="00113782">
              <w:t>Site Manager</w:t>
            </w:r>
          </w:p>
        </w:tc>
        <w:tc>
          <w:tcPr>
            <w:tcW w:w="5408" w:type="dxa"/>
            <w:vAlign w:val="center"/>
          </w:tcPr>
          <w:p w14:paraId="56F47BE8" w14:textId="77777777" w:rsidR="00B949AA" w:rsidRDefault="00B949AA" w:rsidP="00B949AA">
            <w:pPr>
              <w:pStyle w:val="Tablebody"/>
            </w:pPr>
            <w:r>
              <w:t>Site Inductions</w:t>
            </w:r>
          </w:p>
        </w:tc>
      </w:tr>
      <w:tr w:rsidR="00B949AA" w14:paraId="711699FF" w14:textId="77777777" w:rsidTr="00884790">
        <w:trPr>
          <w:trHeight w:val="640"/>
        </w:trPr>
        <w:tc>
          <w:tcPr>
            <w:tcW w:w="2668" w:type="dxa"/>
            <w:vAlign w:val="center"/>
          </w:tcPr>
          <w:p w14:paraId="1983AE2F" w14:textId="54FF8D5C" w:rsidR="00B949AA" w:rsidRDefault="00113782" w:rsidP="00113782">
            <w:pPr>
              <w:pStyle w:val="Tablebody"/>
            </w:pPr>
            <w:r w:rsidRPr="00113782">
              <w:t>Site Manager</w:t>
            </w:r>
          </w:p>
        </w:tc>
        <w:tc>
          <w:tcPr>
            <w:tcW w:w="5408" w:type="dxa"/>
            <w:vAlign w:val="center"/>
          </w:tcPr>
          <w:p w14:paraId="6BBDF2C0" w14:textId="77777777" w:rsidR="00B949AA" w:rsidRDefault="00B949AA" w:rsidP="00B949AA">
            <w:pPr>
              <w:pStyle w:val="Tablebody"/>
            </w:pPr>
            <w:r>
              <w:t xml:space="preserve">Contractor Risk Assessment and </w:t>
            </w:r>
            <w:r>
              <w:br/>
              <w:t>Method Statement Evaluations</w:t>
            </w:r>
          </w:p>
        </w:tc>
      </w:tr>
      <w:tr w:rsidR="00B949AA" w14:paraId="5169339B" w14:textId="77777777" w:rsidTr="00884790">
        <w:trPr>
          <w:trHeight w:val="640"/>
        </w:trPr>
        <w:tc>
          <w:tcPr>
            <w:tcW w:w="2668" w:type="dxa"/>
            <w:vAlign w:val="center"/>
          </w:tcPr>
          <w:p w14:paraId="0B1EBB5C" w14:textId="0701EC1C" w:rsidR="00B949AA" w:rsidRDefault="00BB78A2" w:rsidP="00113782">
            <w:pPr>
              <w:pStyle w:val="Tablebody"/>
            </w:pPr>
            <w:r w:rsidRPr="00BB78A2">
              <w:t>Edward Morgan</w:t>
            </w:r>
          </w:p>
        </w:tc>
        <w:tc>
          <w:tcPr>
            <w:tcW w:w="5408" w:type="dxa"/>
            <w:vAlign w:val="center"/>
          </w:tcPr>
          <w:p w14:paraId="3506654E" w14:textId="77777777" w:rsidR="00B949AA" w:rsidRDefault="00B949AA" w:rsidP="00B949AA">
            <w:pPr>
              <w:pStyle w:val="Tablebody"/>
            </w:pPr>
            <w:r>
              <w:t>Monthly Contractor Meetings</w:t>
            </w:r>
          </w:p>
        </w:tc>
      </w:tr>
      <w:tr w:rsidR="00B949AA" w14:paraId="3871E700" w14:textId="77777777" w:rsidTr="00884790">
        <w:trPr>
          <w:trHeight w:val="640"/>
        </w:trPr>
        <w:tc>
          <w:tcPr>
            <w:tcW w:w="2668" w:type="dxa"/>
            <w:vAlign w:val="center"/>
          </w:tcPr>
          <w:p w14:paraId="4BEDAC15" w14:textId="4657346D" w:rsidR="00B949AA" w:rsidRDefault="00041CE3" w:rsidP="00113782">
            <w:pPr>
              <w:pStyle w:val="Tablebody"/>
            </w:pPr>
            <w:r>
              <w:t xml:space="preserve">Havio </w:t>
            </w:r>
          </w:p>
        </w:tc>
        <w:tc>
          <w:tcPr>
            <w:tcW w:w="5408" w:type="dxa"/>
            <w:vAlign w:val="center"/>
          </w:tcPr>
          <w:p w14:paraId="77EF753F" w14:textId="77777777" w:rsidR="00B949AA" w:rsidRDefault="00B949AA" w:rsidP="00B949AA">
            <w:pPr>
              <w:pStyle w:val="Tablebody"/>
            </w:pPr>
            <w:r>
              <w:t>H&amp;S Inspections</w:t>
            </w:r>
          </w:p>
        </w:tc>
      </w:tr>
    </w:tbl>
    <w:p w14:paraId="04B7C13F" w14:textId="77777777" w:rsidR="0019186E" w:rsidRDefault="0019186E" w:rsidP="0019186E">
      <w:pPr>
        <w:pStyle w:val="BodyText"/>
      </w:pPr>
    </w:p>
    <w:p w14:paraId="187D43FD" w14:textId="77777777" w:rsidR="00B63791" w:rsidRDefault="00B63791">
      <w:pPr>
        <w:rPr>
          <w:rFonts w:asciiTheme="majorHAnsi" w:hAnsiTheme="majorHAnsi"/>
          <w:b/>
          <w:color w:val="4CB6A6" w:themeColor="accent1"/>
        </w:rPr>
      </w:pPr>
      <w:r>
        <w:br w:type="page"/>
      </w:r>
    </w:p>
    <w:p w14:paraId="18A5F9EF" w14:textId="77777777" w:rsidR="008D0B0D" w:rsidRDefault="008D0B0D" w:rsidP="008D0B0D">
      <w:pPr>
        <w:pStyle w:val="Heading2"/>
      </w:pPr>
      <w:r>
        <w:lastRenderedPageBreak/>
        <w:t xml:space="preserve">Monitoring and Review of Health and Safety Performance </w:t>
      </w:r>
    </w:p>
    <w:p w14:paraId="32720211" w14:textId="73DE620D" w:rsidR="008D0B0D" w:rsidRDefault="001248A9" w:rsidP="008D0B0D">
      <w:pPr>
        <w:pStyle w:val="BodyText"/>
      </w:pPr>
      <w:sdt>
        <w:sdtPr>
          <w:alias w:val="Company"/>
          <w:tag w:val=""/>
          <w:id w:val="2035303457"/>
          <w:placeholder>
            <w:docPart w:val="E1F4E7F26F254CBA8DFA36773B1B8075"/>
          </w:placeholder>
          <w:dataBinding w:prefixMappings="xmlns:ns0='http://schemas.openxmlformats.org/officeDocument/2006/extended-properties' " w:xpath="/ns0:Properties[1]/ns0:Company[1]" w:storeItemID="{6668398D-A668-4E3E-A5EB-62B293D839F1}"/>
          <w:text/>
        </w:sdtPr>
        <w:sdtEndPr/>
        <w:sdtContent>
          <w:r w:rsidR="00B44473">
            <w:t>Selsdon Building Contractors Limited</w:t>
          </w:r>
        </w:sdtContent>
      </w:sdt>
      <w:r w:rsidR="008D0B0D">
        <w:t xml:space="preserve"> will undertake the following monitoring system: </w:t>
      </w:r>
    </w:p>
    <w:p w14:paraId="5AC62183" w14:textId="77777777" w:rsidR="008D0B0D" w:rsidRDefault="008D0B0D" w:rsidP="008D0B0D">
      <w:pPr>
        <w:pStyle w:val="bullet"/>
      </w:pPr>
      <w:r>
        <w:t xml:space="preserve">Daily checks by the </w:t>
      </w:r>
      <w:r w:rsidR="00E34585">
        <w:t>Site Manager</w:t>
      </w:r>
      <w:r>
        <w:t xml:space="preserve"> with regards to general health and safety standards</w:t>
      </w:r>
      <w:r w:rsidR="00E07923">
        <w:t>;</w:t>
      </w:r>
      <w:r>
        <w:t xml:space="preserve"> </w:t>
      </w:r>
    </w:p>
    <w:p w14:paraId="7E008889" w14:textId="77777777" w:rsidR="008D0B0D" w:rsidRDefault="008D0B0D" w:rsidP="008D0B0D">
      <w:pPr>
        <w:pStyle w:val="bullet"/>
      </w:pPr>
      <w:r>
        <w:t xml:space="preserve">Weekly </w:t>
      </w:r>
      <w:r w:rsidR="007D398D">
        <w:t>s</w:t>
      </w:r>
      <w:r>
        <w:t xml:space="preserve">ite </w:t>
      </w:r>
      <w:r w:rsidR="007D398D">
        <w:t>health, s</w:t>
      </w:r>
      <w:r>
        <w:t>afety and</w:t>
      </w:r>
      <w:r w:rsidR="007D398D">
        <w:t xml:space="preserve"> e</w:t>
      </w:r>
      <w:r>
        <w:t xml:space="preserve">nvironment </w:t>
      </w:r>
      <w:r w:rsidR="007D398D">
        <w:t>i</w:t>
      </w:r>
      <w:r>
        <w:t>nspection</w:t>
      </w:r>
      <w:r w:rsidR="007D398D">
        <w:t>s</w:t>
      </w:r>
      <w:r>
        <w:t xml:space="preserve"> by the </w:t>
      </w:r>
      <w:r w:rsidR="00E34585">
        <w:t>Site Manager</w:t>
      </w:r>
      <w:r w:rsidR="00C969F8">
        <w:t>;</w:t>
      </w:r>
    </w:p>
    <w:p w14:paraId="7582E9D3" w14:textId="33F88BBA" w:rsidR="008D0B0D" w:rsidRDefault="0008600C" w:rsidP="008D0B0D">
      <w:pPr>
        <w:pStyle w:val="bullet"/>
      </w:pPr>
      <w:r>
        <w:t>Monthly</w:t>
      </w:r>
      <w:r w:rsidR="008D0B0D">
        <w:t xml:space="preserve"> </w:t>
      </w:r>
      <w:r w:rsidR="007D398D">
        <w:t>health, safety and environment</w:t>
      </w:r>
      <w:r w:rsidR="008D0B0D">
        <w:t xml:space="preserve"> </w:t>
      </w:r>
      <w:r w:rsidR="007D398D">
        <w:t>i</w:t>
      </w:r>
      <w:r w:rsidR="008D0B0D">
        <w:t>nspections (independent)</w:t>
      </w:r>
      <w:r w:rsidR="00C969F8">
        <w:t>;</w:t>
      </w:r>
    </w:p>
    <w:p w14:paraId="3A513FCF" w14:textId="2D51A2F0" w:rsidR="008D0B0D" w:rsidRDefault="00067FF1" w:rsidP="008D0B0D">
      <w:pPr>
        <w:pStyle w:val="bullet"/>
      </w:pPr>
      <w:r>
        <w:t xml:space="preserve">Weekly </w:t>
      </w:r>
      <w:r w:rsidR="007D398D">
        <w:t>health, safety and environment m</w:t>
      </w:r>
      <w:r w:rsidR="008D0B0D">
        <w:t>eetings</w:t>
      </w:r>
      <w:r w:rsidR="00C969F8">
        <w:t>;</w:t>
      </w:r>
    </w:p>
    <w:p w14:paraId="5A09C14A" w14:textId="77777777" w:rsidR="008D0B0D" w:rsidRDefault="008D0B0D" w:rsidP="008D0B0D">
      <w:pPr>
        <w:pStyle w:val="bullet"/>
      </w:pPr>
      <w:r>
        <w:t xml:space="preserve">Contractor </w:t>
      </w:r>
      <w:r w:rsidR="00C969F8">
        <w:t>supervisors</w:t>
      </w:r>
      <w:r>
        <w:t xml:space="preserve"> will undertake daily checks of the work areas under their control</w:t>
      </w:r>
      <w:r w:rsidR="00C969F8">
        <w:t>;</w:t>
      </w:r>
    </w:p>
    <w:p w14:paraId="43490C99" w14:textId="77777777" w:rsidR="008D0B0D" w:rsidRDefault="008D0B0D" w:rsidP="008D0B0D">
      <w:pPr>
        <w:pStyle w:val="bullet"/>
      </w:pPr>
      <w:r>
        <w:t xml:space="preserve">The statutory weekly inspections will be undertaken and either recorded in the registers located in the </w:t>
      </w:r>
      <w:r w:rsidR="00E34585">
        <w:t>Site Manager</w:t>
      </w:r>
      <w:r>
        <w:t xml:space="preserve">s office, or, if the </w:t>
      </w:r>
      <w:r w:rsidR="000548DC">
        <w:t>Contractor</w:t>
      </w:r>
      <w:r>
        <w:t xml:space="preserve"> is recording their own inspection, in their </w:t>
      </w:r>
      <w:r w:rsidR="000548DC">
        <w:t>Contractor</w:t>
      </w:r>
      <w:r>
        <w:t xml:space="preserve"> </w:t>
      </w:r>
      <w:r w:rsidR="007D398D">
        <w:t>m</w:t>
      </w:r>
      <w:r>
        <w:t xml:space="preserve">anagement </w:t>
      </w:r>
      <w:r w:rsidR="007D398D">
        <w:t>p</w:t>
      </w:r>
      <w:r>
        <w:t xml:space="preserve">ack. </w:t>
      </w:r>
    </w:p>
    <w:p w14:paraId="647525D1" w14:textId="77777777" w:rsidR="008D0B0D" w:rsidRDefault="008D0B0D" w:rsidP="008D0B0D">
      <w:pPr>
        <w:pStyle w:val="BodyText"/>
      </w:pPr>
      <w:r>
        <w:t xml:space="preserve">With regards to the visits undertaken by </w:t>
      </w:r>
      <w:r w:rsidR="00DC1F95">
        <w:t>Havio</w:t>
      </w:r>
      <w:r>
        <w:t>, a formal written report is submitted</w:t>
      </w:r>
      <w:r w:rsidR="007D398D">
        <w:t xml:space="preserve"> </w:t>
      </w:r>
      <w:r>
        <w:t xml:space="preserve">to the Directors, Contracts Manager and </w:t>
      </w:r>
      <w:r w:rsidR="00E34585">
        <w:t>Site Manager</w:t>
      </w:r>
      <w:r w:rsidR="007D398D">
        <w:t>,</w:t>
      </w:r>
      <w:r>
        <w:t xml:space="preserve"> as appropriate for their information. If the </w:t>
      </w:r>
      <w:r w:rsidR="00D70EC9">
        <w:t>advisor</w:t>
      </w:r>
      <w:r>
        <w:t xml:space="preserve"> is concerned about any aspect of the work, </w:t>
      </w:r>
      <w:r w:rsidR="007D398D">
        <w:t xml:space="preserve">the </w:t>
      </w:r>
      <w:r>
        <w:t>Contracts Manager or Directors</w:t>
      </w:r>
      <w:r w:rsidR="009315DC">
        <w:t xml:space="preserve"> shall be contacted and concerns expressed,</w:t>
      </w:r>
      <w:r>
        <w:t xml:space="preserve"> so the necessary actions can be rectified without delay. </w:t>
      </w:r>
    </w:p>
    <w:p w14:paraId="7D38B3C4" w14:textId="77777777" w:rsidR="008D0B0D" w:rsidRDefault="008D0B0D" w:rsidP="008D0B0D">
      <w:pPr>
        <w:pStyle w:val="Heading2"/>
      </w:pPr>
      <w:r>
        <w:t xml:space="preserve">Consultation with the Client and Designers </w:t>
      </w:r>
    </w:p>
    <w:p w14:paraId="0355552D" w14:textId="0CE9A1C4" w:rsidR="008D0B0D" w:rsidRDefault="001248A9" w:rsidP="008D0B0D">
      <w:pPr>
        <w:pStyle w:val="BodyText"/>
      </w:pPr>
      <w:sdt>
        <w:sdtPr>
          <w:alias w:val="Company"/>
          <w:tag w:val=""/>
          <w:id w:val="871659726"/>
          <w:placeholder>
            <w:docPart w:val="73C2C362540A49B7A58F7F8DB147BD11"/>
          </w:placeholder>
          <w:dataBinding w:prefixMappings="xmlns:ns0='http://schemas.openxmlformats.org/officeDocument/2006/extended-properties' " w:xpath="/ns0:Properties[1]/ns0:Company[1]" w:storeItemID="{6668398D-A668-4E3E-A5EB-62B293D839F1}"/>
          <w:text/>
        </w:sdtPr>
        <w:sdtEndPr/>
        <w:sdtContent>
          <w:r w:rsidR="00B44473">
            <w:t>Selsdon Building Contractors Limited</w:t>
          </w:r>
        </w:sdtContent>
      </w:sdt>
      <w:r w:rsidR="008D0B0D">
        <w:t xml:space="preserve"> will liaise with the Client and Designers as required</w:t>
      </w:r>
      <w:r w:rsidR="00C969F8">
        <w:t>,</w:t>
      </w:r>
      <w:r w:rsidR="008D0B0D">
        <w:t xml:space="preserve"> according to the work in progress and the difficulties experienced. This item will be a standard agenda item at the progress meeting</w:t>
      </w:r>
      <w:r w:rsidR="00C969F8">
        <w:t>,</w:t>
      </w:r>
      <w:r w:rsidR="008D0B0D">
        <w:t xml:space="preserve"> and so the need for further input or liaison with Client or Designers</w:t>
      </w:r>
      <w:r w:rsidR="00C969F8">
        <w:t>,</w:t>
      </w:r>
      <w:r w:rsidR="008D0B0D">
        <w:t xml:space="preserve"> will be reviewed either weekly or monthly</w:t>
      </w:r>
      <w:r w:rsidR="00C969F8">
        <w:t>,</w:t>
      </w:r>
      <w:r w:rsidR="008D0B0D">
        <w:t xml:space="preserve"> depending on the speed of construction and the frequency of the progress meetings. </w:t>
      </w:r>
    </w:p>
    <w:p w14:paraId="7BB15345" w14:textId="77777777" w:rsidR="008D0B0D" w:rsidRDefault="008D0B0D" w:rsidP="008D0B0D">
      <w:pPr>
        <w:pStyle w:val="Heading2"/>
      </w:pPr>
      <w:r>
        <w:t>Consultation with Employees – Health</w:t>
      </w:r>
      <w:r w:rsidR="009315DC">
        <w:t xml:space="preserve"> and </w:t>
      </w:r>
      <w:r>
        <w:t xml:space="preserve">Safety Meetings </w:t>
      </w:r>
    </w:p>
    <w:p w14:paraId="5CD4798D" w14:textId="11DC5D22" w:rsidR="008D0B0D" w:rsidRDefault="001248A9" w:rsidP="008D0B0D">
      <w:pPr>
        <w:pStyle w:val="BodyText"/>
      </w:pPr>
      <w:sdt>
        <w:sdtPr>
          <w:alias w:val="Company"/>
          <w:tag w:val=""/>
          <w:id w:val="486440924"/>
          <w:placeholder>
            <w:docPart w:val="879A577790F6422EAA33BE5D3233584E"/>
          </w:placeholder>
          <w:dataBinding w:prefixMappings="xmlns:ns0='http://schemas.openxmlformats.org/officeDocument/2006/extended-properties' " w:xpath="/ns0:Properties[1]/ns0:Company[1]" w:storeItemID="{6668398D-A668-4E3E-A5EB-62B293D839F1}"/>
          <w:text/>
        </w:sdtPr>
        <w:sdtEndPr/>
        <w:sdtContent>
          <w:r w:rsidR="00B44473">
            <w:t>Selsdon Building Contractors Limited</w:t>
          </w:r>
        </w:sdtContent>
      </w:sdt>
      <w:r w:rsidR="008D0B0D">
        <w:t xml:space="preserve"> will ensure the establishment of regular </w:t>
      </w:r>
      <w:r w:rsidR="009315DC">
        <w:t>h</w:t>
      </w:r>
      <w:r w:rsidR="00DC1F95">
        <w:t xml:space="preserve">ealth and </w:t>
      </w:r>
      <w:r w:rsidR="009315DC">
        <w:t>s</w:t>
      </w:r>
      <w:r w:rsidR="00DC1F95">
        <w:t>afety</w:t>
      </w:r>
      <w:r w:rsidR="008D0B0D">
        <w:t xml:space="preserve"> meetings. The </w:t>
      </w:r>
      <w:r w:rsidR="00E34585">
        <w:t>Site Manager</w:t>
      </w:r>
      <w:r w:rsidR="008D0B0D">
        <w:t xml:space="preserve"> will be in daily contact with site operations</w:t>
      </w:r>
      <w:r w:rsidR="00C969F8">
        <w:t>,</w:t>
      </w:r>
      <w:r w:rsidR="008D0B0D">
        <w:t xml:space="preserve"> by way of continual work on site and so it is thought</w:t>
      </w:r>
      <w:r w:rsidR="00C969F8">
        <w:t>,</w:t>
      </w:r>
      <w:r w:rsidR="008D0B0D">
        <w:t xml:space="preserve"> there will be ample opportunity for any person</w:t>
      </w:r>
      <w:r w:rsidR="00C969F8">
        <w:t>s</w:t>
      </w:r>
      <w:r w:rsidR="008D0B0D">
        <w:t xml:space="preserve"> to raise an item of concern with the </w:t>
      </w:r>
      <w:r w:rsidR="00E34585">
        <w:t>Site Manager</w:t>
      </w:r>
      <w:r w:rsidR="008D0B0D">
        <w:t xml:space="preserve">. </w:t>
      </w:r>
    </w:p>
    <w:p w14:paraId="5E47EDF6" w14:textId="45A66020" w:rsidR="008D0B0D" w:rsidRDefault="008D0B0D" w:rsidP="008D0B0D">
      <w:pPr>
        <w:pStyle w:val="BodyText"/>
      </w:pPr>
      <w:r>
        <w:t xml:space="preserve">If a </w:t>
      </w:r>
      <w:r w:rsidR="000548DC">
        <w:t>Contractor</w:t>
      </w:r>
      <w:r>
        <w:t xml:space="preserve"> or employee has any concerns relating to health and safety, they should bring it to the attention of any member of </w:t>
      </w:r>
      <w:sdt>
        <w:sdtPr>
          <w:alias w:val="Company"/>
          <w:tag w:val=""/>
          <w:id w:val="-1525482055"/>
          <w:placeholder>
            <w:docPart w:val="E926D075EEA74489AA8A3632F0AB9E01"/>
          </w:placeholder>
          <w:dataBinding w:prefixMappings="xmlns:ns0='http://schemas.openxmlformats.org/officeDocument/2006/extended-properties' " w:xpath="/ns0:Properties[1]/ns0:Company[1]" w:storeItemID="{6668398D-A668-4E3E-A5EB-62B293D839F1}"/>
          <w:text/>
        </w:sdtPr>
        <w:sdtEndPr/>
        <w:sdtContent>
          <w:r w:rsidR="00B44473">
            <w:t>Selsdon Building Contractors Limited</w:t>
          </w:r>
        </w:sdtContent>
      </w:sdt>
      <w:r>
        <w:t xml:space="preserve">’s project team without delay. </w:t>
      </w:r>
    </w:p>
    <w:p w14:paraId="0880EB1C" w14:textId="77777777" w:rsidR="008D0B0D" w:rsidRDefault="008D0B0D" w:rsidP="008D0B0D">
      <w:pPr>
        <w:pStyle w:val="Heading2"/>
      </w:pPr>
      <w:r>
        <w:t xml:space="preserve">Exchange of Health and Safety Information </w:t>
      </w:r>
    </w:p>
    <w:p w14:paraId="54C8447F" w14:textId="77777777" w:rsidR="008D0B0D" w:rsidRDefault="008D0B0D" w:rsidP="008D0B0D">
      <w:pPr>
        <w:pStyle w:val="BodyText"/>
      </w:pPr>
      <w:r>
        <w:t xml:space="preserve">The </w:t>
      </w:r>
      <w:r w:rsidR="00E34585">
        <w:t>Site Manager</w:t>
      </w:r>
      <w:r>
        <w:t xml:space="preserve"> will be the “on-site” point of contact for all significant information flow between the Client, CDM </w:t>
      </w:r>
      <w:r w:rsidR="009315DC">
        <w:t>Advisor</w:t>
      </w:r>
      <w:r>
        <w:t xml:space="preserve">, Designers and </w:t>
      </w:r>
      <w:r w:rsidR="009315DC">
        <w:t>C</w:t>
      </w:r>
      <w:r>
        <w:t xml:space="preserve">ontractors. </w:t>
      </w:r>
    </w:p>
    <w:p w14:paraId="21F8A63D" w14:textId="54AA2B49" w:rsidR="008D0B0D" w:rsidRDefault="008D0B0D" w:rsidP="008D0B0D">
      <w:pPr>
        <w:pStyle w:val="Heading2"/>
      </w:pPr>
      <w:r>
        <w:t xml:space="preserve">Exchange of Health and Safety Information between </w:t>
      </w:r>
      <w:sdt>
        <w:sdtPr>
          <w:alias w:val="Company"/>
          <w:tag w:val=""/>
          <w:id w:val="419456454"/>
          <w:placeholder>
            <w:docPart w:val="F1996EE4C45544EA9179A2678A5914D3"/>
          </w:placeholder>
          <w:dataBinding w:prefixMappings="xmlns:ns0='http://schemas.openxmlformats.org/officeDocument/2006/extended-properties' " w:xpath="/ns0:Properties[1]/ns0:Company[1]" w:storeItemID="{6668398D-A668-4E3E-A5EB-62B293D839F1}"/>
          <w:text/>
        </w:sdtPr>
        <w:sdtEndPr/>
        <w:sdtContent>
          <w:r w:rsidR="00B44473">
            <w:t>Selsdon Building Contractors Limited</w:t>
          </w:r>
        </w:sdtContent>
      </w:sdt>
      <w:r>
        <w:t xml:space="preserve"> and </w:t>
      </w:r>
      <w:r w:rsidR="000548DC">
        <w:t>Contractor</w:t>
      </w:r>
      <w:r>
        <w:t xml:space="preserve">s </w:t>
      </w:r>
    </w:p>
    <w:p w14:paraId="5B0E2D6D" w14:textId="77777777" w:rsidR="009315DC" w:rsidRDefault="008D0B0D" w:rsidP="008D0B0D">
      <w:pPr>
        <w:pStyle w:val="BodyText"/>
      </w:pPr>
      <w:r>
        <w:t xml:space="preserve">This plan will be updated as the project progresses. Information from the Client, </w:t>
      </w:r>
      <w:r w:rsidR="00E34585">
        <w:t>Principal Designer</w:t>
      </w:r>
      <w:r>
        <w:t xml:space="preserve"> and Designers has been included in </w:t>
      </w:r>
      <w:r w:rsidRPr="00067FF1">
        <w:t>appendices to this plan</w:t>
      </w:r>
      <w:r w:rsidR="009315DC" w:rsidRPr="00067FF1">
        <w:t>.</w:t>
      </w:r>
    </w:p>
    <w:p w14:paraId="49F1A270" w14:textId="2A2A3480" w:rsidR="0019186E" w:rsidRDefault="009315DC" w:rsidP="008D0B0D">
      <w:pPr>
        <w:pStyle w:val="BodyText"/>
      </w:pPr>
      <w:r>
        <w:t>D</w:t>
      </w:r>
      <w:r w:rsidR="008D0B0D">
        <w:t xml:space="preserve">etails of </w:t>
      </w:r>
      <w:r w:rsidR="007F34D8">
        <w:t>site-specific</w:t>
      </w:r>
      <w:r w:rsidR="008D0B0D">
        <w:t xml:space="preserve"> hazards will be outlined to </w:t>
      </w:r>
      <w:r w:rsidR="00C969F8">
        <w:t>C</w:t>
      </w:r>
      <w:r w:rsidR="008D0B0D">
        <w:t xml:space="preserve">ontractors at the tender stage, in particular the hazards relating to the particular package being tendered by the </w:t>
      </w:r>
      <w:r w:rsidR="00C969F8">
        <w:t>C</w:t>
      </w:r>
      <w:r w:rsidR="008D0B0D">
        <w:t xml:space="preserve">ontractor, together with any special precautions or control measures </w:t>
      </w:r>
      <w:sdt>
        <w:sdtPr>
          <w:alias w:val="Company"/>
          <w:tag w:val=""/>
          <w:id w:val="-413477302"/>
          <w:placeholder>
            <w:docPart w:val="4FBD5E14475940198459CDDB50C697DC"/>
          </w:placeholder>
          <w:dataBinding w:prefixMappings="xmlns:ns0='http://schemas.openxmlformats.org/officeDocument/2006/extended-properties' " w:xpath="/ns0:Properties[1]/ns0:Company[1]" w:storeItemID="{6668398D-A668-4E3E-A5EB-62B293D839F1}"/>
          <w:text/>
        </w:sdtPr>
        <w:sdtEndPr/>
        <w:sdtContent>
          <w:r w:rsidR="00B44473">
            <w:t>Selsdon Building Contractors Limited</w:t>
          </w:r>
        </w:sdtContent>
      </w:sdt>
      <w:r w:rsidR="008D0B0D">
        <w:t xml:space="preserve"> feels should be applied. Contractors should evaluate this information when planning their work and should clearly state the control measures they will apply in their method statements and risk assessments. </w:t>
      </w:r>
    </w:p>
    <w:p w14:paraId="55F1757B" w14:textId="53D6B9E5" w:rsidR="008D0B0D" w:rsidRDefault="001248A9" w:rsidP="008D0B0D">
      <w:pPr>
        <w:pStyle w:val="BodyText"/>
      </w:pPr>
      <w:sdt>
        <w:sdtPr>
          <w:alias w:val="Company"/>
          <w:tag w:val=""/>
          <w:id w:val="1963071532"/>
          <w:placeholder>
            <w:docPart w:val="F8F2CE6BD25446ED98609782214A1C89"/>
          </w:placeholder>
          <w:dataBinding w:prefixMappings="xmlns:ns0='http://schemas.openxmlformats.org/officeDocument/2006/extended-properties' " w:xpath="/ns0:Properties[1]/ns0:Company[1]" w:storeItemID="{6668398D-A668-4E3E-A5EB-62B293D839F1}"/>
          <w:text/>
        </w:sdtPr>
        <w:sdtEndPr/>
        <w:sdtContent>
          <w:r w:rsidR="00B44473">
            <w:t>Selsdon Building Contractors Limited</w:t>
          </w:r>
        </w:sdtContent>
      </w:sdt>
      <w:r w:rsidR="008D0B0D">
        <w:t xml:space="preserve"> will co-ordinate the activities of </w:t>
      </w:r>
      <w:r w:rsidR="000548DC">
        <w:t>Contractor</w:t>
      </w:r>
      <w:r w:rsidR="008D0B0D">
        <w:t xml:space="preserve">s on site and if any </w:t>
      </w:r>
      <w:r w:rsidR="000548DC">
        <w:t>Contractor</w:t>
      </w:r>
      <w:r w:rsidR="008D0B0D">
        <w:t xml:space="preserve"> has a health and safety question or there is a co-ordination problem with other </w:t>
      </w:r>
      <w:r w:rsidR="000548DC">
        <w:t>Contractor</w:t>
      </w:r>
      <w:r w:rsidR="008D0B0D">
        <w:t xml:space="preserve">s this should be referred to </w:t>
      </w:r>
      <w:sdt>
        <w:sdtPr>
          <w:alias w:val="Company"/>
          <w:tag w:val=""/>
          <w:id w:val="757410045"/>
          <w:placeholder>
            <w:docPart w:val="F401D510BEAB4C6A98C00F1CBBBFD23C"/>
          </w:placeholder>
          <w:dataBinding w:prefixMappings="xmlns:ns0='http://schemas.openxmlformats.org/officeDocument/2006/extended-properties' " w:xpath="/ns0:Properties[1]/ns0:Company[1]" w:storeItemID="{6668398D-A668-4E3E-A5EB-62B293D839F1}"/>
          <w:text/>
        </w:sdtPr>
        <w:sdtEndPr/>
        <w:sdtContent>
          <w:r w:rsidR="00B44473">
            <w:t>Selsdon Building Contractors Limited</w:t>
          </w:r>
        </w:sdtContent>
      </w:sdt>
      <w:r w:rsidR="008D0B0D">
        <w:t xml:space="preserve"> as soon as possible. If a </w:t>
      </w:r>
      <w:r w:rsidR="000548DC">
        <w:t>Contractor</w:t>
      </w:r>
      <w:r w:rsidR="008D0B0D">
        <w:t xml:space="preserve"> becomes aware of a hazard that has not been foreseen, he should bring this to the attention of the </w:t>
      </w:r>
      <w:r w:rsidR="00E34585">
        <w:t>Site Manager</w:t>
      </w:r>
      <w:r w:rsidR="008D0B0D">
        <w:t xml:space="preserve"> and discuss precautions that can be adopted to minimise any risk. </w:t>
      </w:r>
    </w:p>
    <w:p w14:paraId="2B34E4DF" w14:textId="77777777" w:rsidR="008D0B0D" w:rsidRDefault="008D0B0D" w:rsidP="008D0B0D">
      <w:pPr>
        <w:pStyle w:val="Heading2"/>
      </w:pPr>
      <w:r>
        <w:t xml:space="preserve">Controlling Design Changes </w:t>
      </w:r>
    </w:p>
    <w:p w14:paraId="273D1C26" w14:textId="5A18A714" w:rsidR="008D0B0D" w:rsidRDefault="008D0B0D" w:rsidP="008D0B0D">
      <w:pPr>
        <w:pStyle w:val="BodyText"/>
      </w:pPr>
      <w:r>
        <w:t xml:space="preserve">If a problem arises which </w:t>
      </w:r>
      <w:r w:rsidR="003918A9">
        <w:t>questions or</w:t>
      </w:r>
      <w:r>
        <w:t xml:space="preserve"> may require a change or review of the existing design, </w:t>
      </w:r>
      <w:sdt>
        <w:sdtPr>
          <w:alias w:val="Company"/>
          <w:tag w:val=""/>
          <w:id w:val="-561336638"/>
          <w:placeholder>
            <w:docPart w:val="FBB9FA2A84D345E1B563BB80F969A4CC"/>
          </w:placeholder>
          <w:dataBinding w:prefixMappings="xmlns:ns0='http://schemas.openxmlformats.org/officeDocument/2006/extended-properties' " w:xpath="/ns0:Properties[1]/ns0:Company[1]" w:storeItemID="{6668398D-A668-4E3E-A5EB-62B293D839F1}"/>
          <w:text/>
        </w:sdtPr>
        <w:sdtEndPr/>
        <w:sdtContent>
          <w:r w:rsidR="00B44473">
            <w:t>Selsdon Building Contractors Limited</w:t>
          </w:r>
        </w:sdtContent>
      </w:sdt>
      <w:r>
        <w:t xml:space="preserve"> will ensure this is formally raised with the Designers, and in addition, ensure the CDM </w:t>
      </w:r>
      <w:r w:rsidR="00D70EC9">
        <w:t>Advisor</w:t>
      </w:r>
      <w:r>
        <w:t xml:space="preserve"> is also advised. Any changes in design will be evaluated by </w:t>
      </w:r>
      <w:sdt>
        <w:sdtPr>
          <w:alias w:val="Company"/>
          <w:tag w:val=""/>
          <w:id w:val="1984030131"/>
          <w:placeholder>
            <w:docPart w:val="A76E29BBE7AA474785A5A3C4B96E5AF8"/>
          </w:placeholder>
          <w:dataBinding w:prefixMappings="xmlns:ns0='http://schemas.openxmlformats.org/officeDocument/2006/extended-properties' " w:xpath="/ns0:Properties[1]/ns0:Company[1]" w:storeItemID="{6668398D-A668-4E3E-A5EB-62B293D839F1}"/>
          <w:text/>
        </w:sdtPr>
        <w:sdtEndPr/>
        <w:sdtContent>
          <w:r w:rsidR="00B44473">
            <w:t>Selsdon Building Contractors Limited</w:t>
          </w:r>
        </w:sdtContent>
      </w:sdt>
      <w:r>
        <w:t xml:space="preserve">’s </w:t>
      </w:r>
      <w:r w:rsidR="009315DC">
        <w:t>p</w:t>
      </w:r>
      <w:r>
        <w:t xml:space="preserve">roject </w:t>
      </w:r>
      <w:r w:rsidR="009315DC">
        <w:t>m</w:t>
      </w:r>
      <w:r>
        <w:t>anagement team</w:t>
      </w:r>
      <w:r w:rsidR="009315DC">
        <w:t>.  A</w:t>
      </w:r>
      <w:r>
        <w:t xml:space="preserve">ll </w:t>
      </w:r>
      <w:r w:rsidR="009315DC">
        <w:t>relevant</w:t>
      </w:r>
      <w:r>
        <w:t xml:space="preserve"> parties will be advised of </w:t>
      </w:r>
      <w:r w:rsidR="009315DC">
        <w:t>design</w:t>
      </w:r>
      <w:r>
        <w:t xml:space="preserve"> changes with revised drawings and</w:t>
      </w:r>
      <w:r w:rsidR="003918A9">
        <w:t>/</w:t>
      </w:r>
      <w:r>
        <w:t xml:space="preserve">or information being issued. </w:t>
      </w:r>
    </w:p>
    <w:p w14:paraId="6E6DAF2D" w14:textId="77777777" w:rsidR="008D0B0D" w:rsidRDefault="008D0B0D" w:rsidP="008D0B0D">
      <w:pPr>
        <w:pStyle w:val="Heading2"/>
      </w:pPr>
      <w:r>
        <w:t xml:space="preserve">Selection of Contractors </w:t>
      </w:r>
    </w:p>
    <w:p w14:paraId="00E6353B" w14:textId="24FB6656" w:rsidR="009315DC" w:rsidRDefault="001248A9" w:rsidP="008D0B0D">
      <w:pPr>
        <w:pStyle w:val="BodyText"/>
      </w:pPr>
      <w:sdt>
        <w:sdtPr>
          <w:alias w:val="Company"/>
          <w:tag w:val=""/>
          <w:id w:val="-118068038"/>
          <w:placeholder>
            <w:docPart w:val="E8DEC7B25DEE4B94B138CBC0EBEDB0AE"/>
          </w:placeholder>
          <w:dataBinding w:prefixMappings="xmlns:ns0='http://schemas.openxmlformats.org/officeDocument/2006/extended-properties' " w:xpath="/ns0:Properties[1]/ns0:Company[1]" w:storeItemID="{6668398D-A668-4E3E-A5EB-62B293D839F1}"/>
          <w:text/>
        </w:sdtPr>
        <w:sdtEndPr/>
        <w:sdtContent>
          <w:r w:rsidR="00B44473">
            <w:t>Selsdon Building Contractors Limited</w:t>
          </w:r>
        </w:sdtContent>
      </w:sdt>
      <w:r w:rsidR="008D0B0D">
        <w:t xml:space="preserve"> will ensure only </w:t>
      </w:r>
      <w:r w:rsidR="000548DC">
        <w:t>Contractor</w:t>
      </w:r>
      <w:r w:rsidR="008D0B0D">
        <w:t xml:space="preserve">s who can demonstrate the necessary organisational skills, knowledge, training and experience will be selected to work with the company. Contractors are to be signed up to the appropriate </w:t>
      </w:r>
      <w:r w:rsidR="008D0B0D" w:rsidRPr="00987ECF">
        <w:t>CPCS scheme</w:t>
      </w:r>
      <w:r w:rsidR="008D0B0D">
        <w:t xml:space="preserve">; only approved </w:t>
      </w:r>
      <w:r w:rsidR="000548DC">
        <w:t>Contractor</w:t>
      </w:r>
      <w:r w:rsidR="008D0B0D">
        <w:t xml:space="preserve">s will be used. </w:t>
      </w:r>
    </w:p>
    <w:p w14:paraId="1A94D0DB" w14:textId="0871DC48" w:rsidR="008D0B0D" w:rsidRDefault="008D0B0D" w:rsidP="008D0B0D">
      <w:pPr>
        <w:pStyle w:val="BodyText"/>
      </w:pPr>
      <w:r>
        <w:t xml:space="preserve">For the purposes of CDM 2015, a </w:t>
      </w:r>
      <w:r w:rsidR="000548DC">
        <w:t>Contractor</w:t>
      </w:r>
      <w:r>
        <w:t xml:space="preserve"> is a company or individual who is providing a package of work</w:t>
      </w:r>
      <w:r w:rsidR="003918A9">
        <w:t>,</w:t>
      </w:r>
      <w:r>
        <w:t xml:space="preserve"> including plant and materials to </w:t>
      </w:r>
      <w:sdt>
        <w:sdtPr>
          <w:alias w:val="Company"/>
          <w:tag w:val=""/>
          <w:id w:val="-208106024"/>
          <w:placeholder>
            <w:docPart w:val="7A59440B7FE04F079550F42F2D354609"/>
          </w:placeholder>
          <w:dataBinding w:prefixMappings="xmlns:ns0='http://schemas.openxmlformats.org/officeDocument/2006/extended-properties' " w:xpath="/ns0:Properties[1]/ns0:Company[1]" w:storeItemID="{6668398D-A668-4E3E-A5EB-62B293D839F1}"/>
          <w:text/>
        </w:sdtPr>
        <w:sdtEndPr/>
        <w:sdtContent>
          <w:r w:rsidR="00B44473">
            <w:t>Selsdon Building Contractors Limited</w:t>
          </w:r>
        </w:sdtContent>
      </w:sdt>
      <w:r>
        <w:t xml:space="preserve">. For companies supplying labour only, such as bricklayers, painters etc. these people will be classed as employees and will be controlled by the </w:t>
      </w:r>
      <w:r w:rsidR="00E34585">
        <w:t>Site Manager</w:t>
      </w:r>
      <w:r>
        <w:t xml:space="preserve">. </w:t>
      </w:r>
    </w:p>
    <w:p w14:paraId="5A1D32C8" w14:textId="77777777" w:rsidR="008D0B0D" w:rsidRDefault="008D0B0D" w:rsidP="008D0B0D">
      <w:pPr>
        <w:pStyle w:val="Heading2"/>
      </w:pPr>
      <w:r>
        <w:t xml:space="preserve">Control of Contractors </w:t>
      </w:r>
    </w:p>
    <w:p w14:paraId="2D32041A" w14:textId="77777777" w:rsidR="00B81C46" w:rsidRPr="00B81C46" w:rsidRDefault="008D0B0D" w:rsidP="00E5281F">
      <w:pPr>
        <w:pStyle w:val="BodyText"/>
      </w:pPr>
      <w:r>
        <w:t xml:space="preserve">The </w:t>
      </w:r>
      <w:r w:rsidR="00E34585">
        <w:t>Site Manager</w:t>
      </w:r>
      <w:r>
        <w:t xml:space="preserve"> is responsible for ensuring adequate coordination and control of all </w:t>
      </w:r>
      <w:r w:rsidR="000548DC">
        <w:t>Contractor</w:t>
      </w:r>
      <w:r>
        <w:t>s; this will be achieved by</w:t>
      </w:r>
      <w:r w:rsidR="00E5281F">
        <w:t xml:space="preserve"> e</w:t>
      </w:r>
      <w:r>
        <w:t>nsuring all essential health</w:t>
      </w:r>
      <w:r w:rsidR="009315DC">
        <w:t xml:space="preserve">, </w:t>
      </w:r>
      <w:r>
        <w:t xml:space="preserve">safety </w:t>
      </w:r>
      <w:r w:rsidR="009315DC">
        <w:t xml:space="preserve">and environment </w:t>
      </w:r>
      <w:r>
        <w:t xml:space="preserve">information is given to the </w:t>
      </w:r>
      <w:r w:rsidR="000548DC">
        <w:t>Contractor</w:t>
      </w:r>
      <w:r>
        <w:t xml:space="preserve">s. </w:t>
      </w:r>
    </w:p>
    <w:p w14:paraId="72D428B7" w14:textId="77777777" w:rsidR="00B81C46" w:rsidRPr="00B81C46" w:rsidRDefault="00B81C46" w:rsidP="00B81C46">
      <w:pPr>
        <w:pStyle w:val="bullet"/>
        <w:numPr>
          <w:ilvl w:val="0"/>
          <w:numId w:val="0"/>
        </w:numPr>
      </w:pPr>
      <w:r w:rsidRPr="00B81C46">
        <w:t xml:space="preserve">Contractors are expected to comply with current legal requirements, good working practices, and the site rules detailed in this </w:t>
      </w:r>
      <w:r w:rsidR="009315DC">
        <w:t>p</w:t>
      </w:r>
      <w:r w:rsidRPr="00B81C46">
        <w:t xml:space="preserve">lan, which will be brought to the attention of employees, visitors and </w:t>
      </w:r>
      <w:r w:rsidR="000548DC">
        <w:t>Contractor</w:t>
      </w:r>
      <w:r w:rsidRPr="00B81C46">
        <w:t>s working on the site.</w:t>
      </w:r>
    </w:p>
    <w:p w14:paraId="502AFB6D" w14:textId="77777777" w:rsidR="001F132F" w:rsidRDefault="001F132F">
      <w:pPr>
        <w:rPr>
          <w:rFonts w:asciiTheme="majorHAnsi" w:hAnsiTheme="majorHAnsi"/>
          <w:b/>
          <w:color w:val="4CB6A6" w:themeColor="accent1"/>
        </w:rPr>
      </w:pPr>
      <w:r>
        <w:br w:type="page"/>
      </w:r>
    </w:p>
    <w:p w14:paraId="1BFC63AF" w14:textId="77777777" w:rsidR="008D0B0D" w:rsidRDefault="008D0B0D" w:rsidP="008D0B0D">
      <w:pPr>
        <w:pStyle w:val="Heading2"/>
      </w:pPr>
      <w:r>
        <w:lastRenderedPageBreak/>
        <w:t xml:space="preserve">General Duties of Contractors </w:t>
      </w:r>
    </w:p>
    <w:p w14:paraId="3C88F74F" w14:textId="54A20326" w:rsidR="00124C8D" w:rsidRPr="00124C8D" w:rsidRDefault="00124C8D" w:rsidP="00124C8D">
      <w:pPr>
        <w:pStyle w:val="BodyText"/>
      </w:pPr>
      <w:r w:rsidRPr="00124C8D">
        <w:t xml:space="preserve">All </w:t>
      </w:r>
      <w:r w:rsidR="000548DC">
        <w:t>Contractor</w:t>
      </w:r>
      <w:r w:rsidRPr="00124C8D">
        <w:t xml:space="preserve">s and their employees are expected to assist </w:t>
      </w:r>
      <w:sdt>
        <w:sdtPr>
          <w:alias w:val="Company"/>
          <w:tag w:val=""/>
          <w:id w:val="1239904732"/>
          <w:placeholder>
            <w:docPart w:val="CB0349BA7DE348B7BDF2F559A8011DC7"/>
          </w:placeholder>
          <w:dataBinding w:prefixMappings="xmlns:ns0='http://schemas.openxmlformats.org/officeDocument/2006/extended-properties' " w:xpath="/ns0:Properties[1]/ns0:Company[1]" w:storeItemID="{6668398D-A668-4E3E-A5EB-62B293D839F1}"/>
          <w:text/>
        </w:sdtPr>
        <w:sdtEndPr/>
        <w:sdtContent>
          <w:r w:rsidR="00B44473">
            <w:t>Selsdon Building Contractors Limited</w:t>
          </w:r>
        </w:sdtContent>
      </w:sdt>
      <w:r w:rsidRPr="00124C8D">
        <w:t xml:space="preserve"> in implementing this plan by: </w:t>
      </w:r>
    </w:p>
    <w:p w14:paraId="6D845728" w14:textId="77777777" w:rsidR="008D0B0D" w:rsidRPr="00124C8D" w:rsidRDefault="008D0B0D" w:rsidP="008D0B0D">
      <w:pPr>
        <w:pStyle w:val="bullet"/>
      </w:pPr>
      <w:r w:rsidRPr="00124C8D">
        <w:t xml:space="preserve">Informing the </w:t>
      </w:r>
      <w:r w:rsidR="00E34585">
        <w:t>Site Manager</w:t>
      </w:r>
      <w:r w:rsidRPr="00124C8D">
        <w:t xml:space="preserve"> of any significant risks that have not been foreseen </w:t>
      </w:r>
      <w:r w:rsidR="00D220BD">
        <w:t xml:space="preserve">so </w:t>
      </w:r>
      <w:r w:rsidRPr="00124C8D">
        <w:t>that the appropriate precautions can be put into place</w:t>
      </w:r>
      <w:r w:rsidR="003918A9">
        <w:t>;</w:t>
      </w:r>
      <w:r w:rsidRPr="00124C8D">
        <w:t xml:space="preserve"> </w:t>
      </w:r>
    </w:p>
    <w:p w14:paraId="091081FC" w14:textId="77777777" w:rsidR="008D0B0D" w:rsidRPr="00124C8D" w:rsidRDefault="008D0B0D" w:rsidP="008D0B0D">
      <w:pPr>
        <w:pStyle w:val="bullet"/>
      </w:pPr>
      <w:r w:rsidRPr="00124C8D">
        <w:t>Ensuring their employees have received information, instruction and training as is necessary to ensure their health and safety</w:t>
      </w:r>
      <w:r w:rsidR="003918A9">
        <w:t>;</w:t>
      </w:r>
      <w:r w:rsidRPr="00124C8D">
        <w:t xml:space="preserve"> </w:t>
      </w:r>
    </w:p>
    <w:p w14:paraId="59575C1D" w14:textId="77777777" w:rsidR="008D0B0D" w:rsidRPr="00124C8D" w:rsidRDefault="008D0B0D" w:rsidP="008D0B0D">
      <w:pPr>
        <w:pStyle w:val="bullet"/>
      </w:pPr>
      <w:r w:rsidRPr="00124C8D">
        <w:t>Providing the appropriate personal protective equipment</w:t>
      </w:r>
      <w:r w:rsidR="003918A9">
        <w:t>;</w:t>
      </w:r>
    </w:p>
    <w:p w14:paraId="0775ADE3" w14:textId="77777777" w:rsidR="008D0B0D" w:rsidRPr="00124C8D" w:rsidRDefault="008D0B0D" w:rsidP="008D0B0D">
      <w:pPr>
        <w:pStyle w:val="bullet"/>
      </w:pPr>
      <w:r w:rsidRPr="00124C8D">
        <w:t>Providing well maintained plant, tools and equipment</w:t>
      </w:r>
      <w:r w:rsidR="003918A9">
        <w:t>;</w:t>
      </w:r>
    </w:p>
    <w:p w14:paraId="489C9FC7" w14:textId="77777777" w:rsidR="008D0B0D" w:rsidRPr="00124C8D" w:rsidRDefault="008D0B0D" w:rsidP="008D0B0D">
      <w:pPr>
        <w:pStyle w:val="bullet"/>
      </w:pPr>
      <w:r w:rsidRPr="00124C8D">
        <w:t>Ensuring employees follow the site rules and any relevant method statements.</w:t>
      </w:r>
      <w:r w:rsidR="003918A9">
        <w:t>;</w:t>
      </w:r>
    </w:p>
    <w:p w14:paraId="3BAA659E" w14:textId="77777777" w:rsidR="008D0B0D" w:rsidRPr="00124C8D" w:rsidRDefault="008D0B0D" w:rsidP="008D0B0D">
      <w:pPr>
        <w:pStyle w:val="bullet"/>
      </w:pPr>
      <w:r w:rsidRPr="00124C8D">
        <w:t>Check own competence</w:t>
      </w:r>
      <w:r w:rsidR="009025E7">
        <w:t xml:space="preserve"> of operatives</w:t>
      </w:r>
      <w:r w:rsidRPr="00124C8D">
        <w:t>.</w:t>
      </w:r>
      <w:r w:rsidR="003918A9">
        <w:t>;</w:t>
      </w:r>
    </w:p>
    <w:p w14:paraId="13092D73" w14:textId="77777777" w:rsidR="008D0B0D" w:rsidRPr="00124C8D" w:rsidRDefault="008D0B0D" w:rsidP="008D0B0D">
      <w:pPr>
        <w:pStyle w:val="bullet"/>
      </w:pPr>
      <w:r w:rsidRPr="00124C8D">
        <w:t>C</w:t>
      </w:r>
      <w:r w:rsidR="009025E7">
        <w:t>o</w:t>
      </w:r>
      <w:r w:rsidRPr="00124C8D">
        <w:t>operate with other and co-ordinate work</w:t>
      </w:r>
      <w:r w:rsidR="009025E7">
        <w:t xml:space="preserve"> </w:t>
      </w:r>
      <w:r w:rsidRPr="00124C8D">
        <w:t>to ensure the health and safety of construction workers and others who may be affected by the work</w:t>
      </w:r>
      <w:r w:rsidR="003918A9">
        <w:t>;</w:t>
      </w:r>
    </w:p>
    <w:p w14:paraId="62216074" w14:textId="2C391577" w:rsidR="00124C8D" w:rsidRPr="00124C8D" w:rsidRDefault="008D0B0D" w:rsidP="00124C8D">
      <w:pPr>
        <w:pStyle w:val="bullet"/>
      </w:pPr>
      <w:r w:rsidRPr="00124C8D">
        <w:t>Report obvious risks</w:t>
      </w:r>
      <w:r w:rsidR="00124C8D" w:rsidRPr="00124C8D">
        <w:t xml:space="preserve"> to the </w:t>
      </w:r>
      <w:r w:rsidR="00E34585">
        <w:t>Site Manager</w:t>
      </w:r>
      <w:r w:rsidRPr="00124C8D">
        <w:t xml:space="preserve">. </w:t>
      </w:r>
      <w:sdt>
        <w:sdtPr>
          <w:alias w:val="Company"/>
          <w:tag w:val=""/>
          <w:id w:val="1951197250"/>
          <w:placeholder>
            <w:docPart w:val="F74E02E0EB4549C784ADD0765C154384"/>
          </w:placeholder>
          <w:dataBinding w:prefixMappings="xmlns:ns0='http://schemas.openxmlformats.org/officeDocument/2006/extended-properties' " w:xpath="/ns0:Properties[1]/ns0:Company[1]" w:storeItemID="{6668398D-A668-4E3E-A5EB-62B293D839F1}"/>
          <w:text/>
        </w:sdtPr>
        <w:sdtEndPr/>
        <w:sdtContent>
          <w:r w:rsidR="00B44473">
            <w:t>Selsdon Building Contractors Limited</w:t>
          </w:r>
        </w:sdtContent>
      </w:sdt>
      <w:r w:rsidR="00124C8D" w:rsidRPr="00124C8D">
        <w:t xml:space="preserve"> will also have a visiting </w:t>
      </w:r>
      <w:r w:rsidR="003918A9">
        <w:t>S</w:t>
      </w:r>
      <w:r w:rsidR="00124C8D" w:rsidRPr="00124C8D">
        <w:t xml:space="preserve">afety </w:t>
      </w:r>
      <w:r w:rsidR="003918A9">
        <w:t>C</w:t>
      </w:r>
      <w:r w:rsidR="00124C8D" w:rsidRPr="00124C8D">
        <w:t xml:space="preserve">onsultant (Havio) </w:t>
      </w:r>
      <w:r w:rsidR="009025E7">
        <w:t>-</w:t>
      </w:r>
      <w:r w:rsidR="00124C8D" w:rsidRPr="00124C8D">
        <w:t xml:space="preserve"> site personnel will </w:t>
      </w:r>
      <w:r w:rsidR="009025E7">
        <w:t xml:space="preserve">also </w:t>
      </w:r>
      <w:r w:rsidR="00124C8D" w:rsidRPr="00124C8D">
        <w:t xml:space="preserve">be able to voice their feelings with regards to health and safety to the </w:t>
      </w:r>
      <w:r w:rsidR="003918A9">
        <w:t>S</w:t>
      </w:r>
      <w:r w:rsidR="00124C8D" w:rsidRPr="00124C8D">
        <w:t xml:space="preserve">afety </w:t>
      </w:r>
      <w:r w:rsidR="00D70EC9">
        <w:t>Advisor</w:t>
      </w:r>
      <w:r w:rsidR="00124C8D" w:rsidRPr="00124C8D">
        <w:t>.</w:t>
      </w:r>
    </w:p>
    <w:p w14:paraId="357E2D84" w14:textId="77777777" w:rsidR="008D0B0D" w:rsidRDefault="008D0B0D" w:rsidP="008D0B0D">
      <w:pPr>
        <w:pStyle w:val="Heading2"/>
      </w:pPr>
      <w:r>
        <w:t>Production and Approval of Risk</w:t>
      </w:r>
      <w:r w:rsidR="001840C1">
        <w:t xml:space="preserve"> Assessments </w:t>
      </w:r>
      <w:r w:rsidR="001840C1">
        <w:br/>
        <w:t>and Method Statements</w:t>
      </w:r>
    </w:p>
    <w:p w14:paraId="44A4DF98" w14:textId="77777777" w:rsidR="009025E7" w:rsidRDefault="008D0B0D" w:rsidP="008D0B0D">
      <w:pPr>
        <w:pStyle w:val="BodyText"/>
      </w:pPr>
      <w:r>
        <w:t>Contractors must undertake risk assessments for</w:t>
      </w:r>
      <w:r w:rsidR="009025E7">
        <w:t xml:space="preserve"> </w:t>
      </w:r>
      <w:r>
        <w:t xml:space="preserve">work under their control. If, as a result of this assessment, the task or work is considered to be high risk, (i.e. </w:t>
      </w:r>
      <w:r w:rsidR="009025E7">
        <w:t>it has</w:t>
      </w:r>
      <w:r>
        <w:t xml:space="preserve"> potential to cause death,</w:t>
      </w:r>
      <w:r w:rsidR="009025E7">
        <w:t xml:space="preserve"> </w:t>
      </w:r>
      <w:r>
        <w:t>major injury, or seriously damage someone’s health), then a specific method statement must be produced for th</w:t>
      </w:r>
      <w:r w:rsidR="009025E7">
        <w:t>is</w:t>
      </w:r>
      <w:r>
        <w:t xml:space="preserve"> work. </w:t>
      </w:r>
    </w:p>
    <w:p w14:paraId="04229E5E" w14:textId="39CD4FE2" w:rsidR="009025E7" w:rsidRDefault="009025E7" w:rsidP="008D0B0D">
      <w:pPr>
        <w:pStyle w:val="BodyText"/>
      </w:pPr>
      <w:r>
        <w:t>All method statements</w:t>
      </w:r>
      <w:r w:rsidR="008D0B0D">
        <w:t xml:space="preserve"> must be a</w:t>
      </w:r>
      <w:r>
        <w:t>pproved</w:t>
      </w:r>
      <w:r w:rsidR="008D0B0D">
        <w:t xml:space="preserve"> </w:t>
      </w:r>
      <w:r>
        <w:t>by</w:t>
      </w:r>
      <w:r w:rsidR="008D0B0D">
        <w:t xml:space="preserve"> </w:t>
      </w:r>
      <w:sdt>
        <w:sdtPr>
          <w:alias w:val="Company"/>
          <w:tag w:val=""/>
          <w:id w:val="-1557767665"/>
          <w:placeholder>
            <w:docPart w:val="5327E699FECA4B9AB98DE022EBEF179F"/>
          </w:placeholder>
          <w:dataBinding w:prefixMappings="xmlns:ns0='http://schemas.openxmlformats.org/officeDocument/2006/extended-properties' " w:xpath="/ns0:Properties[1]/ns0:Company[1]" w:storeItemID="{6668398D-A668-4E3E-A5EB-62B293D839F1}"/>
          <w:text/>
        </w:sdtPr>
        <w:sdtEndPr/>
        <w:sdtContent>
          <w:r w:rsidR="00B44473">
            <w:t>Selsdon Building Contractors Limited</w:t>
          </w:r>
        </w:sdtContent>
      </w:sdt>
      <w:r w:rsidR="008D0B0D">
        <w:t xml:space="preserve"> before the work commences. </w:t>
      </w:r>
      <w:r>
        <w:t xml:space="preserve">Method statements should be site specific and submitted a minimum of 5 working days in advance of the planned commencement of the work.  This allows sufficient time for the Site Manager to assess the method statement and consider what impact this will have on other </w:t>
      </w:r>
      <w:r w:rsidR="000548DC">
        <w:t>Contractor</w:t>
      </w:r>
      <w:r>
        <w:t xml:space="preserve">s and site activities </w:t>
      </w:r>
      <w:r w:rsidR="003918A9">
        <w:t xml:space="preserve">and </w:t>
      </w:r>
      <w:r>
        <w:t xml:space="preserve">plan accordingly. </w:t>
      </w:r>
    </w:p>
    <w:p w14:paraId="3F222EF3" w14:textId="77777777" w:rsidR="008D0B0D" w:rsidRDefault="009025E7" w:rsidP="008D0B0D">
      <w:pPr>
        <w:pStyle w:val="BodyText"/>
      </w:pPr>
      <w:r>
        <w:t>Contractor s</w:t>
      </w:r>
      <w:r w:rsidR="008D0B0D">
        <w:t>upervis</w:t>
      </w:r>
      <w:r>
        <w:t>ion</w:t>
      </w:r>
      <w:r w:rsidR="008D0B0D">
        <w:t xml:space="preserve"> will be responsible for briefing their own operatives on the relevant </w:t>
      </w:r>
      <w:r>
        <w:t>risk assessment and/or method statement along with any other</w:t>
      </w:r>
      <w:r w:rsidR="008D0B0D">
        <w:t xml:space="preserve"> associated documents</w:t>
      </w:r>
      <w:r>
        <w:t>.</w:t>
      </w:r>
    </w:p>
    <w:p w14:paraId="1D6FFFF7" w14:textId="77777777" w:rsidR="001F132F" w:rsidRDefault="001F132F">
      <w:pPr>
        <w:rPr>
          <w:rFonts w:asciiTheme="majorHAnsi" w:hAnsiTheme="majorHAnsi"/>
          <w:b/>
          <w:color w:val="4CB6A6" w:themeColor="accent1"/>
        </w:rPr>
      </w:pPr>
      <w:r>
        <w:br w:type="page"/>
      </w:r>
    </w:p>
    <w:p w14:paraId="6CBB587B" w14:textId="77777777" w:rsidR="008D0B0D" w:rsidRDefault="008D0B0D" w:rsidP="008D0B0D">
      <w:pPr>
        <w:pStyle w:val="Heading2"/>
      </w:pPr>
      <w:r>
        <w:lastRenderedPageBreak/>
        <w:t xml:space="preserve">Permit to Work </w:t>
      </w:r>
    </w:p>
    <w:p w14:paraId="6A3E57E6" w14:textId="77777777" w:rsidR="008D0B0D" w:rsidRDefault="008D0B0D" w:rsidP="008D0B0D">
      <w:pPr>
        <w:pStyle w:val="BodyText"/>
      </w:pPr>
      <w:r>
        <w:t xml:space="preserve">Permits to work will be issued in accordance with </w:t>
      </w:r>
      <w:r w:rsidR="00E5281F">
        <w:t xml:space="preserve">the </w:t>
      </w:r>
      <w:r w:rsidR="009025E7">
        <w:t>permit to work procedure</w:t>
      </w:r>
      <w:r>
        <w:t xml:space="preserve"> for the following work practices: </w:t>
      </w:r>
    </w:p>
    <w:p w14:paraId="74BEFE13" w14:textId="77777777" w:rsidR="008D0B0D" w:rsidRDefault="008D0B0D" w:rsidP="008D0B0D">
      <w:pPr>
        <w:pStyle w:val="bullet"/>
      </w:pPr>
      <w:r>
        <w:t xml:space="preserve"> Permit to demolish</w:t>
      </w:r>
      <w:r w:rsidR="003918A9">
        <w:t>;</w:t>
      </w:r>
    </w:p>
    <w:p w14:paraId="5E2611D7" w14:textId="77777777" w:rsidR="008D0B0D" w:rsidRDefault="008D0B0D" w:rsidP="008D0B0D">
      <w:pPr>
        <w:pStyle w:val="bullet"/>
      </w:pPr>
      <w:r>
        <w:t xml:space="preserve"> Permit to </w:t>
      </w:r>
      <w:r w:rsidR="009025E7">
        <w:t>l</w:t>
      </w:r>
      <w:r>
        <w:t>oad/strike (</w:t>
      </w:r>
      <w:r w:rsidR="009025E7">
        <w:t>t</w:t>
      </w:r>
      <w:r>
        <w:t xml:space="preserve">emporary </w:t>
      </w:r>
      <w:r w:rsidR="009025E7">
        <w:t>w</w:t>
      </w:r>
      <w:r>
        <w:t>ork)</w:t>
      </w:r>
      <w:r w:rsidR="003918A9">
        <w:t>;</w:t>
      </w:r>
    </w:p>
    <w:p w14:paraId="75875785" w14:textId="77777777" w:rsidR="008D0B0D" w:rsidRDefault="008D0B0D" w:rsidP="008D0B0D">
      <w:pPr>
        <w:pStyle w:val="bullet"/>
      </w:pPr>
      <w:r>
        <w:t xml:space="preserve"> Hot </w:t>
      </w:r>
      <w:r w:rsidR="009025E7">
        <w:t>w</w:t>
      </w:r>
      <w:r>
        <w:t>orks</w:t>
      </w:r>
      <w:r w:rsidR="003918A9">
        <w:t>;</w:t>
      </w:r>
    </w:p>
    <w:p w14:paraId="6435712A" w14:textId="77777777" w:rsidR="008D0B0D" w:rsidRDefault="008D0B0D" w:rsidP="008D0B0D">
      <w:pPr>
        <w:pStyle w:val="bullet"/>
      </w:pPr>
      <w:r>
        <w:t xml:space="preserve"> Permit to work in electrical </w:t>
      </w:r>
      <w:r w:rsidR="009025E7">
        <w:t>i</w:t>
      </w:r>
      <w:r>
        <w:t xml:space="preserve">ntake </w:t>
      </w:r>
      <w:r w:rsidR="009025E7">
        <w:t>r</w:t>
      </w:r>
      <w:r>
        <w:t>ooms</w:t>
      </w:r>
      <w:r w:rsidR="003918A9">
        <w:t>;</w:t>
      </w:r>
      <w:r>
        <w:t xml:space="preserve"> </w:t>
      </w:r>
    </w:p>
    <w:p w14:paraId="71434F2B" w14:textId="77777777" w:rsidR="008D0B0D" w:rsidRDefault="008D0B0D" w:rsidP="008D0B0D">
      <w:pPr>
        <w:pStyle w:val="bullet"/>
      </w:pPr>
      <w:r>
        <w:t xml:space="preserve"> Electrical </w:t>
      </w:r>
      <w:r w:rsidR="009025E7">
        <w:t>p</w:t>
      </w:r>
      <w:r>
        <w:t xml:space="preserve">ermit to </w:t>
      </w:r>
      <w:r w:rsidR="009025E7">
        <w:t>w</w:t>
      </w:r>
      <w:r>
        <w:t>ork</w:t>
      </w:r>
      <w:r w:rsidR="003918A9">
        <w:t>;</w:t>
      </w:r>
      <w:r>
        <w:t xml:space="preserve"> </w:t>
      </w:r>
    </w:p>
    <w:p w14:paraId="5FF2D53A" w14:textId="4A94C345" w:rsidR="008D0B0D" w:rsidRDefault="008D0B0D" w:rsidP="00D64424">
      <w:pPr>
        <w:pStyle w:val="bullet"/>
      </w:pPr>
      <w:r>
        <w:t xml:space="preserve"> Confined </w:t>
      </w:r>
      <w:r w:rsidR="009025E7">
        <w:t>s</w:t>
      </w:r>
      <w:r>
        <w:t>pace</w:t>
      </w:r>
      <w:r w:rsidR="003918A9">
        <w:t>;</w:t>
      </w:r>
    </w:p>
    <w:p w14:paraId="01EB0C82" w14:textId="77777777" w:rsidR="008D0B0D" w:rsidRDefault="008D0B0D" w:rsidP="008D0B0D">
      <w:pPr>
        <w:pStyle w:val="BodyText"/>
      </w:pPr>
      <w:r>
        <w:t xml:space="preserve">The </w:t>
      </w:r>
      <w:r w:rsidR="00E34585">
        <w:t>Site Manager</w:t>
      </w:r>
      <w:r>
        <w:t xml:space="preserve"> will be in overall control of the permit system. Permits are issued for one day or one shift</w:t>
      </w:r>
      <w:r w:rsidR="00CD5671">
        <w:t>,</w:t>
      </w:r>
      <w:r>
        <w:t xml:space="preserve"> whichever is the shorter. All permits are to be returned</w:t>
      </w:r>
      <w:r w:rsidR="00CD5671">
        <w:t xml:space="preserve"> on expiry or completion of works</w:t>
      </w:r>
      <w:r w:rsidR="003918A9">
        <w:t>,</w:t>
      </w:r>
      <w:r w:rsidR="00CD5671">
        <w:t xml:space="preserve"> and relevant sections completed by the Site Manager.</w:t>
      </w:r>
    </w:p>
    <w:p w14:paraId="314B8310" w14:textId="77777777" w:rsidR="002C6BE3" w:rsidRDefault="002C6BE3" w:rsidP="002C6BE3">
      <w:pPr>
        <w:pStyle w:val="Heading1"/>
      </w:pPr>
      <w:bookmarkStart w:id="6" w:name="_Toc92447934"/>
      <w:r>
        <w:lastRenderedPageBreak/>
        <w:t>Information, Instruction and Training</w:t>
      </w:r>
      <w:bookmarkEnd w:id="6"/>
    </w:p>
    <w:p w14:paraId="38EFBA42" w14:textId="77777777" w:rsidR="005D79FD" w:rsidRDefault="00CD5671" w:rsidP="005D79FD">
      <w:pPr>
        <w:pStyle w:val="Heading2"/>
        <w:numPr>
          <w:ilvl w:val="1"/>
          <w:numId w:val="3"/>
        </w:numPr>
      </w:pPr>
      <w:r>
        <w:t xml:space="preserve">Information and Instruction </w:t>
      </w:r>
    </w:p>
    <w:p w14:paraId="5FC93E5B" w14:textId="77777777" w:rsidR="00CD5671" w:rsidRDefault="00CD5671" w:rsidP="005D79FD">
      <w:pPr>
        <w:pStyle w:val="BodyText"/>
      </w:pPr>
      <w:r>
        <w:t>The following information shall be prominently displayed on the site notice board:</w:t>
      </w:r>
    </w:p>
    <w:p w14:paraId="466A14BB" w14:textId="77777777" w:rsidR="00CD5671" w:rsidRDefault="00CD5671" w:rsidP="005D79FD">
      <w:pPr>
        <w:pStyle w:val="bullet"/>
      </w:pPr>
      <w:r>
        <w:t>A copy of the F10 notification, once received from the Client</w:t>
      </w:r>
      <w:r w:rsidR="00FD01B1">
        <w:t>;</w:t>
      </w:r>
    </w:p>
    <w:p w14:paraId="6EAA2472" w14:textId="77777777" w:rsidR="005D79FD" w:rsidRDefault="005D79FD" w:rsidP="005D79FD">
      <w:pPr>
        <w:pStyle w:val="bullet"/>
      </w:pPr>
      <w:r>
        <w:t>Health and Safety Law Poster</w:t>
      </w:r>
      <w:r w:rsidR="00FD01B1">
        <w:t>;</w:t>
      </w:r>
      <w:r>
        <w:t xml:space="preserve"> </w:t>
      </w:r>
    </w:p>
    <w:p w14:paraId="10451371" w14:textId="77777777" w:rsidR="005D79FD" w:rsidRDefault="005D79FD" w:rsidP="005D79FD">
      <w:pPr>
        <w:pStyle w:val="bullet"/>
      </w:pPr>
      <w:r>
        <w:t xml:space="preserve">A copy of the signed company </w:t>
      </w:r>
      <w:r w:rsidR="00FE7BE9">
        <w:t>h</w:t>
      </w:r>
      <w:r>
        <w:t xml:space="preserve">ealth and </w:t>
      </w:r>
      <w:r w:rsidR="00FE7BE9">
        <w:t>s</w:t>
      </w:r>
      <w:r>
        <w:t xml:space="preserve">afety </w:t>
      </w:r>
      <w:r w:rsidR="00FE7BE9">
        <w:t>p</w:t>
      </w:r>
      <w:r>
        <w:t xml:space="preserve">olicy </w:t>
      </w:r>
      <w:r w:rsidR="00FE7BE9">
        <w:t>s</w:t>
      </w:r>
      <w:r>
        <w:t>tatement</w:t>
      </w:r>
      <w:r w:rsidR="00FD01B1">
        <w:t>;</w:t>
      </w:r>
    </w:p>
    <w:p w14:paraId="45078A6D" w14:textId="58994DC3" w:rsidR="005D79FD" w:rsidRDefault="005D79FD" w:rsidP="005D79FD">
      <w:pPr>
        <w:pStyle w:val="bullet"/>
      </w:pPr>
      <w:r>
        <w:t xml:space="preserve">A copy of </w:t>
      </w:r>
      <w:sdt>
        <w:sdtPr>
          <w:alias w:val="Company"/>
          <w:tag w:val=""/>
          <w:id w:val="1063760223"/>
          <w:placeholder>
            <w:docPart w:val="17CFD07DA8F94708AEF9B36AB01446DC"/>
          </w:placeholder>
          <w:dataBinding w:prefixMappings="xmlns:ns0='http://schemas.openxmlformats.org/officeDocument/2006/extended-properties' " w:xpath="/ns0:Properties[1]/ns0:Company[1]" w:storeItemID="{6668398D-A668-4E3E-A5EB-62B293D839F1}"/>
          <w:text/>
        </w:sdtPr>
        <w:sdtEndPr/>
        <w:sdtContent>
          <w:r w:rsidR="00B44473">
            <w:t>Selsdon Building Contractors Limited</w:t>
          </w:r>
        </w:sdtContent>
      </w:sdt>
      <w:r>
        <w:t>’s insurance verification</w:t>
      </w:r>
      <w:r w:rsidR="00FD01B1">
        <w:t>;</w:t>
      </w:r>
    </w:p>
    <w:p w14:paraId="4D56502A" w14:textId="77777777" w:rsidR="005D79FD" w:rsidRDefault="005D79FD" w:rsidP="005D79FD">
      <w:pPr>
        <w:pStyle w:val="bullet"/>
      </w:pPr>
      <w:r>
        <w:t>Emergency contact details</w:t>
      </w:r>
      <w:r w:rsidR="00FD01B1">
        <w:t>;</w:t>
      </w:r>
      <w:r>
        <w:t xml:space="preserve"> </w:t>
      </w:r>
    </w:p>
    <w:p w14:paraId="034E2990" w14:textId="77777777" w:rsidR="005D79FD" w:rsidRDefault="005D79FD" w:rsidP="005D79FD">
      <w:pPr>
        <w:pStyle w:val="bullet"/>
      </w:pPr>
      <w:r>
        <w:t>Route to hospital</w:t>
      </w:r>
      <w:r w:rsidR="00FD01B1">
        <w:t>;</w:t>
      </w:r>
    </w:p>
    <w:p w14:paraId="689D25AB" w14:textId="77777777" w:rsidR="005D79FD" w:rsidRDefault="005D79FD" w:rsidP="00FE7BE9">
      <w:pPr>
        <w:pStyle w:val="bullet"/>
      </w:pPr>
      <w:r>
        <w:t>Emergency procedures</w:t>
      </w:r>
      <w:r w:rsidR="00FD01B1">
        <w:t>,</w:t>
      </w:r>
      <w:r w:rsidR="00FE7BE9">
        <w:t xml:space="preserve"> including fire action notice</w:t>
      </w:r>
      <w:r>
        <w:t xml:space="preserve"> </w:t>
      </w:r>
      <w:r w:rsidR="00FE7BE9">
        <w:t xml:space="preserve">and </w:t>
      </w:r>
      <w:r>
        <w:t xml:space="preserve">identity of persons in charge will be displayed. </w:t>
      </w:r>
    </w:p>
    <w:p w14:paraId="6FBAFF57" w14:textId="77777777" w:rsidR="005D79FD" w:rsidRDefault="005D79FD" w:rsidP="005D79FD">
      <w:pPr>
        <w:pStyle w:val="Heading2"/>
        <w:numPr>
          <w:ilvl w:val="1"/>
          <w:numId w:val="3"/>
        </w:numPr>
      </w:pPr>
      <w:r>
        <w:t xml:space="preserve">Induction Training </w:t>
      </w:r>
    </w:p>
    <w:p w14:paraId="73E2A4DD" w14:textId="47A06B8C" w:rsidR="005D79FD" w:rsidRDefault="005D79FD" w:rsidP="005D79FD">
      <w:pPr>
        <w:pStyle w:val="BodyText"/>
      </w:pPr>
      <w:r>
        <w:t xml:space="preserve">All personnel who work on site must receive an induction from the </w:t>
      </w:r>
      <w:sdt>
        <w:sdtPr>
          <w:alias w:val="Company"/>
          <w:tag w:val=""/>
          <w:id w:val="1320151469"/>
          <w:placeholder>
            <w:docPart w:val="F11CA5CC90E94FAB91F8CAA20AAED983"/>
          </w:placeholder>
          <w:dataBinding w:prefixMappings="xmlns:ns0='http://schemas.openxmlformats.org/officeDocument/2006/extended-properties' " w:xpath="/ns0:Properties[1]/ns0:Company[1]" w:storeItemID="{6668398D-A668-4E3E-A5EB-62B293D839F1}"/>
          <w:text/>
        </w:sdtPr>
        <w:sdtEndPr/>
        <w:sdtContent>
          <w:r w:rsidR="00B44473">
            <w:t>Selsdon Building Contractors Limited</w:t>
          </w:r>
        </w:sdtContent>
      </w:sdt>
      <w:r>
        <w:t xml:space="preserve"> </w:t>
      </w:r>
      <w:r w:rsidR="00FE7BE9">
        <w:t>m</w:t>
      </w:r>
      <w:r>
        <w:t xml:space="preserve">anagement team before they commence work. All </w:t>
      </w:r>
      <w:r w:rsidR="000548DC">
        <w:t>Contractor</w:t>
      </w:r>
      <w:r>
        <w:t>s will be expected to meet the requirements of</w:t>
      </w:r>
      <w:r w:rsidR="00FD01B1">
        <w:t xml:space="preserve"> the</w:t>
      </w:r>
      <w:r>
        <w:t xml:space="preserve"> CSCS Recognised Card Scheme and be in possession of the relevant card. </w:t>
      </w:r>
    </w:p>
    <w:p w14:paraId="58DBA0A7" w14:textId="77777777" w:rsidR="005D79FD" w:rsidRDefault="005D79FD" w:rsidP="005D79FD">
      <w:pPr>
        <w:pStyle w:val="BodyText"/>
      </w:pPr>
      <w:r>
        <w:t xml:space="preserve">Contractors are responsible for maintaining their </w:t>
      </w:r>
      <w:r w:rsidR="00FE7BE9">
        <w:t xml:space="preserve">operative </w:t>
      </w:r>
      <w:r>
        <w:t xml:space="preserve">training records on site. A comprehensive training matrix is to be maintained and available upon request. </w:t>
      </w:r>
    </w:p>
    <w:p w14:paraId="7CAF15EF" w14:textId="77777777" w:rsidR="005D79FD" w:rsidRDefault="005D79FD" w:rsidP="005D79FD">
      <w:pPr>
        <w:pStyle w:val="BodyText"/>
      </w:pPr>
      <w:r>
        <w:t>Visitors to site will be given a shorter induction</w:t>
      </w:r>
      <w:r w:rsidR="00FD01B1">
        <w:t>,</w:t>
      </w:r>
      <w:r>
        <w:t xml:space="preserve"> which will cover any health and safety issues they need to be aware </w:t>
      </w:r>
      <w:r w:rsidR="00FE7BE9">
        <w:t xml:space="preserve">of.  </w:t>
      </w:r>
      <w:r>
        <w:t>All visitors to site must be accompanied by their respective sponsor.</w:t>
      </w:r>
    </w:p>
    <w:p w14:paraId="63E967E9" w14:textId="31B7E88E" w:rsidR="005D79FD" w:rsidRDefault="005D79FD" w:rsidP="005D79FD">
      <w:pPr>
        <w:pStyle w:val="BodyText"/>
      </w:pPr>
      <w:r>
        <w:t xml:space="preserve">Relevant parts of the </w:t>
      </w:r>
      <w:r w:rsidR="00FE7BE9">
        <w:t>c</w:t>
      </w:r>
      <w:r>
        <w:t xml:space="preserve">onstruction </w:t>
      </w:r>
      <w:r w:rsidR="00FE7BE9">
        <w:t>p</w:t>
      </w:r>
      <w:r>
        <w:t xml:space="preserve">hase </w:t>
      </w:r>
      <w:r w:rsidR="00FE7BE9">
        <w:t>p</w:t>
      </w:r>
      <w:r>
        <w:t>lan</w:t>
      </w:r>
      <w:r w:rsidR="00FE7BE9">
        <w:t xml:space="preserve"> and </w:t>
      </w:r>
      <w:sdt>
        <w:sdtPr>
          <w:alias w:val="Company"/>
          <w:tag w:val=""/>
          <w:id w:val="-67582117"/>
          <w:placeholder>
            <w:docPart w:val="2D113493AAAE4AA9AE6F78EE5BEF7A1B"/>
          </w:placeholder>
          <w:dataBinding w:prefixMappings="xmlns:ns0='http://schemas.openxmlformats.org/officeDocument/2006/extended-properties' " w:xpath="/ns0:Properties[1]/ns0:Company[1]" w:storeItemID="{6668398D-A668-4E3E-A5EB-62B293D839F1}"/>
          <w:text/>
        </w:sdtPr>
        <w:sdtEndPr/>
        <w:sdtContent>
          <w:r w:rsidR="00B44473">
            <w:t>Selsdon Building Contractors Limited</w:t>
          </w:r>
        </w:sdtContent>
      </w:sdt>
      <w:r w:rsidR="00FE7BE9">
        <w:t xml:space="preserve"> risk assessment and method statements </w:t>
      </w:r>
      <w:r>
        <w:t xml:space="preserve">will be made known. A record will be kept of all training carried out. </w:t>
      </w:r>
    </w:p>
    <w:p w14:paraId="0C4439AD" w14:textId="77777777" w:rsidR="005D79FD" w:rsidRDefault="005D79FD" w:rsidP="005D79FD">
      <w:pPr>
        <w:pStyle w:val="BodyText"/>
      </w:pPr>
      <w:r>
        <w:t xml:space="preserve">Contractors are expected to carry out their own induction talks covering their own </w:t>
      </w:r>
      <w:r w:rsidR="00FE7BE9">
        <w:t>risk assessment and m</w:t>
      </w:r>
      <w:r>
        <w:t xml:space="preserve">ethod </w:t>
      </w:r>
      <w:r w:rsidR="00FE7BE9">
        <w:t>s</w:t>
      </w:r>
      <w:r>
        <w:t>tatements</w:t>
      </w:r>
      <w:r w:rsidR="00FE7BE9">
        <w:t>.</w:t>
      </w:r>
    </w:p>
    <w:p w14:paraId="30656822" w14:textId="77777777" w:rsidR="005D79FD" w:rsidRDefault="005D79FD" w:rsidP="005D79FD">
      <w:pPr>
        <w:pStyle w:val="Heading2"/>
        <w:numPr>
          <w:ilvl w:val="1"/>
          <w:numId w:val="3"/>
        </w:numPr>
      </w:pPr>
      <w:r>
        <w:t xml:space="preserve">Site Rules </w:t>
      </w:r>
    </w:p>
    <w:p w14:paraId="3D58A25D" w14:textId="77777777" w:rsidR="005D79FD" w:rsidRDefault="00FE7BE9" w:rsidP="005D79FD">
      <w:pPr>
        <w:pStyle w:val="BodyText"/>
      </w:pPr>
      <w:r>
        <w:t xml:space="preserve">The site rules are detailed in Appendix 1.  </w:t>
      </w:r>
      <w:r w:rsidR="00FD01B1">
        <w:t>A copy of the rules</w:t>
      </w:r>
      <w:r>
        <w:t xml:space="preserve"> will be given and </w:t>
      </w:r>
      <w:r w:rsidR="005D79FD">
        <w:t>explained to site personnel</w:t>
      </w:r>
      <w:r w:rsidR="00FD01B1">
        <w:t xml:space="preserve">, </w:t>
      </w:r>
      <w:r w:rsidR="005D79FD">
        <w:t>before they commence work</w:t>
      </w:r>
      <w:r w:rsidR="00FD01B1">
        <w:t>,</w:t>
      </w:r>
      <w:r w:rsidR="005D79FD">
        <w:t xml:space="preserve"> or to visitors </w:t>
      </w:r>
      <w:r>
        <w:t>on arrival on site</w:t>
      </w:r>
      <w:r w:rsidR="005D79FD">
        <w:t xml:space="preserve">. </w:t>
      </w:r>
    </w:p>
    <w:p w14:paraId="0C59A49A" w14:textId="77777777" w:rsidR="001F132F" w:rsidRDefault="001F132F">
      <w:pPr>
        <w:rPr>
          <w:rFonts w:asciiTheme="majorHAnsi" w:eastAsiaTheme="majorEastAsia" w:hAnsiTheme="majorHAnsi" w:cstheme="majorBidi"/>
          <w:b/>
          <w:color w:val="4CB6A6" w:themeColor="accent1"/>
          <w:sz w:val="18"/>
          <w:szCs w:val="18"/>
        </w:rPr>
      </w:pPr>
      <w:r>
        <w:br w:type="page"/>
      </w:r>
    </w:p>
    <w:p w14:paraId="660C611D" w14:textId="77777777" w:rsidR="00D661A0" w:rsidRDefault="005D79FD" w:rsidP="00D661A0">
      <w:pPr>
        <w:pStyle w:val="Heading2"/>
      </w:pPr>
      <w:r>
        <w:lastRenderedPageBreak/>
        <w:t xml:space="preserve">Non-English-Speaking Contractors </w:t>
      </w:r>
    </w:p>
    <w:p w14:paraId="03F68615" w14:textId="4A25146F" w:rsidR="00D661A0" w:rsidRDefault="001248A9" w:rsidP="005D79FD">
      <w:pPr>
        <w:pStyle w:val="BodyText"/>
      </w:pPr>
      <w:sdt>
        <w:sdtPr>
          <w:alias w:val="Company"/>
          <w:tag w:val=""/>
          <w:id w:val="80422154"/>
          <w:placeholder>
            <w:docPart w:val="D0854C5F0F4B4DE09766EC1FC3550F9B"/>
          </w:placeholder>
          <w:dataBinding w:prefixMappings="xmlns:ns0='http://schemas.openxmlformats.org/officeDocument/2006/extended-properties' " w:xpath="/ns0:Properties[1]/ns0:Company[1]" w:storeItemID="{6668398D-A668-4E3E-A5EB-62B293D839F1}"/>
          <w:text/>
        </w:sdtPr>
        <w:sdtEndPr/>
        <w:sdtContent>
          <w:r w:rsidR="00B44473">
            <w:t>Selsdon Building Contractors Limited</w:t>
          </w:r>
        </w:sdtContent>
      </w:sdt>
      <w:r w:rsidR="00DC1F95">
        <w:t xml:space="preserve"> </w:t>
      </w:r>
      <w:r w:rsidR="005D79FD">
        <w:t xml:space="preserve">endeavours to be an equal opportunities employer and accepts that more and more </w:t>
      </w:r>
      <w:r w:rsidR="00FE7BE9">
        <w:t xml:space="preserve">non-English </w:t>
      </w:r>
      <w:r w:rsidR="005D79FD">
        <w:t xml:space="preserve">speaking </w:t>
      </w:r>
      <w:r w:rsidR="000548DC">
        <w:t>Contractor</w:t>
      </w:r>
      <w:r w:rsidR="005D79FD">
        <w:t>s are entering the construction industry. There is an increasing problem with communication on site</w:t>
      </w:r>
      <w:r w:rsidR="00FD01B1">
        <w:t>,</w:t>
      </w:r>
      <w:r w:rsidR="005D79FD">
        <w:t xml:space="preserve"> with people not being able to understand spoken or written English </w:t>
      </w:r>
      <w:r w:rsidR="00FE7BE9">
        <w:t>language or have low literacy levels</w:t>
      </w:r>
      <w:r w:rsidR="005D79FD">
        <w:t>.</w:t>
      </w:r>
      <w:r w:rsidR="00FE7BE9">
        <w:t xml:space="preserve">  The following communication strategies will be adopted on site, as required:</w:t>
      </w:r>
    </w:p>
    <w:p w14:paraId="2382805D" w14:textId="77777777" w:rsidR="00D661A0" w:rsidRDefault="005D79FD" w:rsidP="00D661A0">
      <w:pPr>
        <w:pStyle w:val="bullet"/>
      </w:pPr>
      <w:r>
        <w:t xml:space="preserve">Ensure adequate time for consulting with employees/ </w:t>
      </w:r>
      <w:r w:rsidR="000548DC">
        <w:t>Contractor</w:t>
      </w:r>
      <w:r>
        <w:t>s where language and/or literacy may be an issue, so they can absorb the information and respond as required</w:t>
      </w:r>
      <w:r w:rsidR="00FD01B1">
        <w:t>;</w:t>
      </w:r>
      <w:r>
        <w:t xml:space="preserve"> </w:t>
      </w:r>
    </w:p>
    <w:p w14:paraId="6083341E" w14:textId="77777777" w:rsidR="00D661A0" w:rsidRDefault="005D79FD" w:rsidP="00D661A0">
      <w:pPr>
        <w:pStyle w:val="bullet"/>
      </w:pPr>
      <w:r>
        <w:t>Where difficulty lies, employees/</w:t>
      </w:r>
      <w:r w:rsidR="000548DC">
        <w:t>Contractor</w:t>
      </w:r>
      <w:r>
        <w:t>s should be encouraged to express their views in their preferred language by using interpreters</w:t>
      </w:r>
      <w:r w:rsidR="00FD01B1">
        <w:t>;</w:t>
      </w:r>
    </w:p>
    <w:p w14:paraId="247355EA" w14:textId="77777777" w:rsidR="00D661A0" w:rsidRDefault="005D79FD" w:rsidP="00D661A0">
      <w:pPr>
        <w:pStyle w:val="bullet"/>
      </w:pPr>
      <w:r>
        <w:t>Ask a work colleague to interpret and identify them as the ‘team leader’, so that should any emergency evacuation take place, to ensure the individual escapes in good time and not be left behind. It may be necessary for these employees to receive some training if they are asked to undertake this role</w:t>
      </w:r>
      <w:r w:rsidR="00FD01B1">
        <w:t>;</w:t>
      </w:r>
      <w:r>
        <w:t xml:space="preserve"> </w:t>
      </w:r>
    </w:p>
    <w:p w14:paraId="77B3C4E0" w14:textId="77777777" w:rsidR="00D661A0" w:rsidRDefault="005D79FD" w:rsidP="00D661A0">
      <w:pPr>
        <w:pStyle w:val="bullet"/>
      </w:pPr>
      <w:r>
        <w:t>Consider getting information translated, where possible, and check that this has been done clearly and accurately by testing it with native speakers</w:t>
      </w:r>
      <w:r w:rsidR="00FD01B1">
        <w:t>;</w:t>
      </w:r>
    </w:p>
    <w:p w14:paraId="4694C188" w14:textId="77777777" w:rsidR="00D661A0" w:rsidRDefault="005D79FD" w:rsidP="00D661A0">
      <w:pPr>
        <w:pStyle w:val="bullet"/>
      </w:pPr>
      <w:r>
        <w:t>The use of pictorial information and internationally understood pictorial signs</w:t>
      </w:r>
      <w:r w:rsidR="00FD01B1">
        <w:t>,</w:t>
      </w:r>
      <w:r>
        <w:t xml:space="preserve"> where appropriate</w:t>
      </w:r>
      <w:r w:rsidR="00FD01B1">
        <w:t>;</w:t>
      </w:r>
    </w:p>
    <w:p w14:paraId="53D1577F" w14:textId="77777777" w:rsidR="00D661A0" w:rsidRDefault="005D79FD" w:rsidP="00D661A0">
      <w:pPr>
        <w:pStyle w:val="bullet"/>
      </w:pPr>
      <w:r>
        <w:t>Where information has to be in English, use clear and simple materials, and allow more time</w:t>
      </w:r>
      <w:r w:rsidR="00FD01B1">
        <w:t>;</w:t>
      </w:r>
      <w:r>
        <w:t xml:space="preserve"> </w:t>
      </w:r>
    </w:p>
    <w:p w14:paraId="21167BDB" w14:textId="77777777" w:rsidR="00F121C5" w:rsidRDefault="005D79FD" w:rsidP="005D79FD">
      <w:pPr>
        <w:pStyle w:val="bullet"/>
      </w:pPr>
      <w:r>
        <w:t xml:space="preserve">If </w:t>
      </w:r>
      <w:r w:rsidR="00FE7BE9">
        <w:t>c</w:t>
      </w:r>
      <w:r>
        <w:t>ommittees and representatives are in place, they should reflect the workforce they represent</w:t>
      </w:r>
      <w:r w:rsidR="00FD01B1">
        <w:t>;</w:t>
      </w:r>
      <w:r>
        <w:t xml:space="preserve"> </w:t>
      </w:r>
    </w:p>
    <w:p w14:paraId="769A366E" w14:textId="77777777" w:rsidR="00D661A0" w:rsidRDefault="005D79FD" w:rsidP="005D79FD">
      <w:pPr>
        <w:pStyle w:val="bullet"/>
      </w:pPr>
      <w:r>
        <w:t xml:space="preserve">Be aware of cultural differences and take these into account when consulting employees </w:t>
      </w:r>
      <w:r w:rsidR="00D661A0">
        <w:t>–</w:t>
      </w:r>
      <w:r>
        <w:t xml:space="preserve"> there may be some employees who do not feel able to speak up about health and safety matters. </w:t>
      </w:r>
    </w:p>
    <w:p w14:paraId="15270ACE" w14:textId="77777777" w:rsidR="00D661A0" w:rsidRDefault="005D79FD" w:rsidP="00D661A0">
      <w:pPr>
        <w:pStyle w:val="Heading2"/>
      </w:pPr>
      <w:r>
        <w:t>Tool</w:t>
      </w:r>
      <w:r w:rsidR="00D661A0">
        <w:t>b</w:t>
      </w:r>
      <w:r>
        <w:t xml:space="preserve">ox Talks </w:t>
      </w:r>
    </w:p>
    <w:p w14:paraId="15D64998" w14:textId="77777777" w:rsidR="005D79FD" w:rsidRPr="005D79FD" w:rsidRDefault="005D79FD" w:rsidP="005D79FD">
      <w:pPr>
        <w:pStyle w:val="BodyText"/>
      </w:pPr>
      <w:r>
        <w:t xml:space="preserve">Toolbox talks are to be conducted </w:t>
      </w:r>
      <w:r w:rsidR="00FE7BE9">
        <w:t xml:space="preserve">and recorded </w:t>
      </w:r>
      <w:r>
        <w:t>on a weekly basis</w:t>
      </w:r>
      <w:r w:rsidR="00FE7BE9">
        <w:t>.  A</w:t>
      </w:r>
      <w:r>
        <w:t xml:space="preserve">ll operatives </w:t>
      </w:r>
      <w:r w:rsidR="00FE7BE9">
        <w:t>are expected to attend</w:t>
      </w:r>
      <w:r w:rsidR="00F121C5">
        <w:t xml:space="preserve"> a weekly toolbox talk</w:t>
      </w:r>
      <w:r w:rsidR="00FE7BE9">
        <w:t>. Contractors who hold their own toolbox talks sh</w:t>
      </w:r>
      <w:r w:rsidR="00F121C5">
        <w:t>all ensure</w:t>
      </w:r>
      <w:r>
        <w:t xml:space="preserve"> </w:t>
      </w:r>
      <w:r w:rsidR="00F121C5">
        <w:t>records</w:t>
      </w:r>
      <w:r>
        <w:t xml:space="preserve"> are submitted to the </w:t>
      </w:r>
      <w:r w:rsidR="00E34585">
        <w:t>Site Manage</w:t>
      </w:r>
      <w:r w:rsidR="00F121C5">
        <w:t>r.</w:t>
      </w:r>
      <w:r>
        <w:t xml:space="preserve"> </w:t>
      </w:r>
    </w:p>
    <w:p w14:paraId="58D20E01" w14:textId="77777777" w:rsidR="005D79FD" w:rsidRDefault="000D7ADD" w:rsidP="00BB4774">
      <w:pPr>
        <w:pStyle w:val="Heading1"/>
      </w:pPr>
      <w:bookmarkStart w:id="7" w:name="_Toc92447935"/>
      <w:r>
        <w:lastRenderedPageBreak/>
        <w:t xml:space="preserve">Welfare </w:t>
      </w:r>
      <w:r w:rsidR="005D79FD">
        <w:t>Arrangements</w:t>
      </w:r>
      <w:bookmarkEnd w:id="7"/>
    </w:p>
    <w:p w14:paraId="0D7028A3" w14:textId="77777777" w:rsidR="00D661A0" w:rsidRDefault="00D661A0" w:rsidP="00653324">
      <w:pPr>
        <w:pStyle w:val="Heading2"/>
      </w:pPr>
      <w:r>
        <w:t>Welfare Facilities</w:t>
      </w:r>
    </w:p>
    <w:p w14:paraId="22D3BAC0" w14:textId="77777777" w:rsidR="00B81C46" w:rsidRDefault="00D661A0" w:rsidP="000D7ADD">
      <w:pPr>
        <w:pStyle w:val="BodyText"/>
      </w:pPr>
      <w:r>
        <w:t>Adequate and suitable toilets, washing facilities, rest</w:t>
      </w:r>
      <w:r w:rsidR="002F5409">
        <w:t xml:space="preserve"> </w:t>
      </w:r>
      <w:r>
        <w:t>rooms and changing rooms will be provided a</w:t>
      </w:r>
      <w:r w:rsidRPr="00B81C46">
        <w:t>t the</w:t>
      </w:r>
      <w:r w:rsidR="002F5409" w:rsidRPr="00B81C46">
        <w:t xml:space="preserve"> </w:t>
      </w:r>
      <w:r w:rsidRPr="00B81C46">
        <w:t>earliest possible</w:t>
      </w:r>
      <w:r w:rsidR="00E5281F">
        <w:t xml:space="preserve"> time</w:t>
      </w:r>
      <w:r w:rsidRPr="00B81C46">
        <w:t xml:space="preserve">. </w:t>
      </w:r>
      <w:r w:rsidR="000D7ADD" w:rsidRPr="00B81C46">
        <w:t xml:space="preserve"> </w:t>
      </w:r>
      <w:r w:rsidR="00825568">
        <w:t xml:space="preserve">Refer </w:t>
      </w:r>
      <w:r w:rsidR="00FD01B1">
        <w:t xml:space="preserve">to the table </w:t>
      </w:r>
      <w:r w:rsidR="00825568">
        <w:t>below</w:t>
      </w:r>
      <w:r w:rsidR="000D7ADD" w:rsidRPr="00B81C46">
        <w:t xml:space="preserve"> for the facilities to be provided on this</w:t>
      </w:r>
      <w:r w:rsidR="00B81C46" w:rsidRPr="00B81C46">
        <w:t xml:space="preserve"> </w:t>
      </w:r>
      <w:r w:rsidR="00E5281F">
        <w:t>project</w:t>
      </w:r>
      <w:r w:rsidR="00825568">
        <w:t xml:space="preserve"> and the location of these</w:t>
      </w:r>
      <w:r w:rsidR="00E5281F">
        <w:t xml:space="preserve">. </w:t>
      </w:r>
      <w:r w:rsidR="00B81C46" w:rsidRPr="00B81C46">
        <w:t>Contractors are expected to use these facilities in a sensible way.</w:t>
      </w:r>
    </w:p>
    <w:p w14:paraId="2FB020CE" w14:textId="77777777" w:rsidR="002F5409" w:rsidRDefault="002F5409" w:rsidP="0045173F">
      <w:pPr>
        <w:pStyle w:val="Heading2"/>
      </w:pPr>
      <w:r>
        <w:t>Site Provisions</w:t>
      </w:r>
    </w:p>
    <w:tbl>
      <w:tblPr>
        <w:tblStyle w:val="TableGrid"/>
        <w:tblW w:w="8075"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ayout w:type="fixed"/>
        <w:tblLook w:val="04A0" w:firstRow="1" w:lastRow="0" w:firstColumn="1" w:lastColumn="0" w:noHBand="0" w:noVBand="1"/>
      </w:tblPr>
      <w:tblGrid>
        <w:gridCol w:w="3383"/>
        <w:gridCol w:w="4692"/>
      </w:tblGrid>
      <w:tr w:rsidR="00987ECF" w14:paraId="7C0AFE20" w14:textId="77777777" w:rsidTr="00987ECF">
        <w:tc>
          <w:tcPr>
            <w:tcW w:w="3383" w:type="dxa"/>
            <w:shd w:val="clear" w:color="auto" w:fill="4CB6A6" w:themeFill="accent1"/>
          </w:tcPr>
          <w:p w14:paraId="12E75C80" w14:textId="77777777" w:rsidR="00987ECF" w:rsidRDefault="00987ECF" w:rsidP="002F5409">
            <w:pPr>
              <w:pStyle w:val="Tableheading"/>
            </w:pPr>
            <w:bookmarkStart w:id="8" w:name="_Hlk518635457"/>
            <w:r>
              <w:t>Facility</w:t>
            </w:r>
          </w:p>
        </w:tc>
        <w:tc>
          <w:tcPr>
            <w:tcW w:w="4692" w:type="dxa"/>
            <w:shd w:val="clear" w:color="auto" w:fill="4CB6A6" w:themeFill="accent1"/>
          </w:tcPr>
          <w:p w14:paraId="50D44FEC" w14:textId="77777777" w:rsidR="00987ECF" w:rsidRDefault="00987ECF" w:rsidP="002F5409">
            <w:pPr>
              <w:pStyle w:val="Tableheading"/>
            </w:pPr>
            <w:r>
              <w:t>Location</w:t>
            </w:r>
          </w:p>
        </w:tc>
      </w:tr>
      <w:tr w:rsidR="00987ECF" w14:paraId="61A04D43" w14:textId="77777777" w:rsidTr="00987ECF">
        <w:tc>
          <w:tcPr>
            <w:tcW w:w="3383" w:type="dxa"/>
          </w:tcPr>
          <w:p w14:paraId="4CC41952" w14:textId="77777777" w:rsidR="00987ECF" w:rsidRPr="00BC156F" w:rsidRDefault="00987ECF" w:rsidP="002F5409">
            <w:pPr>
              <w:pStyle w:val="Tablebody"/>
              <w:rPr>
                <w:color w:val="494948"/>
                <w:sz w:val="18"/>
                <w:szCs w:val="18"/>
              </w:rPr>
            </w:pPr>
            <w:r w:rsidRPr="00BC156F">
              <w:rPr>
                <w:color w:val="494948"/>
                <w:sz w:val="18"/>
                <w:szCs w:val="18"/>
              </w:rPr>
              <w:t>Toilets</w:t>
            </w:r>
          </w:p>
        </w:tc>
        <w:tc>
          <w:tcPr>
            <w:tcW w:w="4692" w:type="dxa"/>
          </w:tcPr>
          <w:tbl>
            <w:tblPr>
              <w:tblW w:w="0" w:type="auto"/>
              <w:tblBorders>
                <w:top w:val="nil"/>
                <w:left w:val="nil"/>
                <w:bottom w:val="nil"/>
                <w:right w:val="nil"/>
              </w:tblBorders>
              <w:tblLayout w:type="fixed"/>
              <w:tblLook w:val="0000" w:firstRow="0" w:lastRow="0" w:firstColumn="0" w:lastColumn="0" w:noHBand="0" w:noVBand="0"/>
            </w:tblPr>
            <w:tblGrid>
              <w:gridCol w:w="4473"/>
            </w:tblGrid>
            <w:tr w:rsidR="00987ECF" w:rsidRPr="00987ECF" w14:paraId="20AB3A07" w14:textId="77777777">
              <w:trPr>
                <w:trHeight w:val="491"/>
              </w:trPr>
              <w:tc>
                <w:tcPr>
                  <w:tcW w:w="4473" w:type="dxa"/>
                </w:tcPr>
                <w:p w14:paraId="0F468D66" w14:textId="674CFFB2" w:rsidR="00987ECF" w:rsidRPr="00987ECF" w:rsidRDefault="00BC156F" w:rsidP="00987ECF">
                  <w:pPr>
                    <w:pStyle w:val="Tablebody"/>
                    <w:rPr>
                      <w:color w:val="494948"/>
                      <w:sz w:val="18"/>
                      <w:szCs w:val="18"/>
                    </w:rPr>
                  </w:pPr>
                  <w:r w:rsidRPr="00BC156F">
                    <w:rPr>
                      <w:color w:val="494948"/>
                      <w:sz w:val="18"/>
                      <w:szCs w:val="18"/>
                    </w:rPr>
                    <w:t xml:space="preserve">Toilets shall be provided </w:t>
                  </w:r>
                  <w:r w:rsidR="001F2FE8">
                    <w:rPr>
                      <w:color w:val="494948"/>
                      <w:sz w:val="18"/>
                      <w:szCs w:val="18"/>
                    </w:rPr>
                    <w:t xml:space="preserve">within the site demise. </w:t>
                  </w:r>
                  <w:r w:rsidRPr="00BC156F">
                    <w:rPr>
                      <w:color w:val="494948"/>
                      <w:sz w:val="18"/>
                      <w:szCs w:val="18"/>
                    </w:rPr>
                    <w:t xml:space="preserve"> These shall be well ventilated, lit, kept in a clean and orderly condition and contain a supply of clean hot and cold, or warm water, soap and towels.</w:t>
                  </w:r>
                </w:p>
              </w:tc>
            </w:tr>
          </w:tbl>
          <w:p w14:paraId="1A0C36D5" w14:textId="1BB87AAA" w:rsidR="00987ECF" w:rsidRPr="00BC156F" w:rsidRDefault="00987ECF" w:rsidP="002F5409">
            <w:pPr>
              <w:pStyle w:val="Tablebody"/>
              <w:rPr>
                <w:color w:val="494948"/>
                <w:sz w:val="18"/>
                <w:szCs w:val="18"/>
              </w:rPr>
            </w:pPr>
          </w:p>
        </w:tc>
      </w:tr>
      <w:bookmarkEnd w:id="8"/>
      <w:tr w:rsidR="00987ECF" w14:paraId="2CA32049" w14:textId="77777777" w:rsidTr="00987ECF">
        <w:tc>
          <w:tcPr>
            <w:tcW w:w="3383" w:type="dxa"/>
          </w:tcPr>
          <w:p w14:paraId="5DC0F2E8" w14:textId="77777777" w:rsidR="00987ECF" w:rsidRDefault="00987ECF" w:rsidP="00987ECF">
            <w:pPr>
              <w:pStyle w:val="Tablebody"/>
            </w:pPr>
            <w:r>
              <w:t>Canteen</w:t>
            </w:r>
          </w:p>
        </w:tc>
        <w:tc>
          <w:tcPr>
            <w:tcW w:w="4692" w:type="dxa"/>
          </w:tcPr>
          <w:p w14:paraId="4E3399E1" w14:textId="29BFA02B" w:rsidR="00987ECF" w:rsidRPr="00BC156F" w:rsidRDefault="00987ECF" w:rsidP="00987ECF">
            <w:pPr>
              <w:pStyle w:val="Tablebody"/>
              <w:rPr>
                <w:sz w:val="18"/>
                <w:szCs w:val="18"/>
              </w:rPr>
            </w:pPr>
            <w:r w:rsidRPr="00BC156F">
              <w:rPr>
                <w:color w:val="494948"/>
                <w:sz w:val="18"/>
                <w:szCs w:val="18"/>
              </w:rPr>
              <w:t xml:space="preserve">A canteen shall be provided </w:t>
            </w:r>
            <w:r w:rsidR="001F2FE8" w:rsidRPr="001F2FE8">
              <w:rPr>
                <w:color w:val="494948"/>
                <w:sz w:val="18"/>
                <w:szCs w:val="18"/>
              </w:rPr>
              <w:t>within the site demise</w:t>
            </w:r>
            <w:r w:rsidRPr="00BC156F">
              <w:rPr>
                <w:color w:val="494948"/>
                <w:sz w:val="18"/>
                <w:szCs w:val="18"/>
              </w:rPr>
              <w:t xml:space="preserve">. The canteen shall have an adequate supply of drinking water and suitable cups, a kettle for boiling water and a refrigerator and microwave for the preparation of meals. The canteen shall also have a suitable and sufficient rest area with tables and seating with back support sufficient </w:t>
            </w:r>
            <w:r w:rsidR="008B7219" w:rsidRPr="00BC156F">
              <w:rPr>
                <w:color w:val="494948"/>
                <w:sz w:val="18"/>
                <w:szCs w:val="18"/>
              </w:rPr>
              <w:t>for</w:t>
            </w:r>
            <w:r w:rsidRPr="00BC156F">
              <w:rPr>
                <w:color w:val="494948"/>
                <w:sz w:val="18"/>
                <w:szCs w:val="18"/>
              </w:rPr>
              <w:t xml:space="preserve"> </w:t>
            </w:r>
            <w:r w:rsidR="008B7219">
              <w:rPr>
                <w:color w:val="494948"/>
                <w:sz w:val="18"/>
                <w:szCs w:val="18"/>
              </w:rPr>
              <w:t xml:space="preserve">the amount of </w:t>
            </w:r>
            <w:r w:rsidRPr="00BC156F">
              <w:rPr>
                <w:color w:val="494948"/>
                <w:sz w:val="18"/>
                <w:szCs w:val="18"/>
              </w:rPr>
              <w:t xml:space="preserve">people on site. </w:t>
            </w:r>
          </w:p>
        </w:tc>
      </w:tr>
      <w:tr w:rsidR="00987ECF" w14:paraId="52724B75" w14:textId="5A6A8ACF" w:rsidTr="00987ECF">
        <w:tc>
          <w:tcPr>
            <w:tcW w:w="3383" w:type="dxa"/>
          </w:tcPr>
          <w:p w14:paraId="091A584E" w14:textId="77777777" w:rsidR="00987ECF" w:rsidRDefault="00987ECF" w:rsidP="00987ECF">
            <w:pPr>
              <w:pStyle w:val="Tablebody"/>
            </w:pPr>
            <w:r>
              <w:t>Changing room</w:t>
            </w:r>
          </w:p>
        </w:tc>
        <w:tc>
          <w:tcPr>
            <w:tcW w:w="4692" w:type="dxa"/>
          </w:tcPr>
          <w:p w14:paraId="52BA5C43" w14:textId="455A6B9D" w:rsidR="00987ECF" w:rsidRPr="00BC156F" w:rsidRDefault="00BC156F" w:rsidP="00987ECF">
            <w:pPr>
              <w:pStyle w:val="Tablebody"/>
              <w:rPr>
                <w:sz w:val="18"/>
                <w:szCs w:val="18"/>
              </w:rPr>
            </w:pPr>
            <w:r w:rsidRPr="00BC156F">
              <w:rPr>
                <w:color w:val="494948"/>
                <w:sz w:val="18"/>
                <w:szCs w:val="18"/>
              </w:rPr>
              <w:t>Changing rooms shall be provided on site.</w:t>
            </w:r>
            <w:r w:rsidR="00D64424">
              <w:rPr>
                <w:color w:val="494948"/>
                <w:sz w:val="18"/>
                <w:szCs w:val="18"/>
              </w:rPr>
              <w:t xml:space="preserve"> </w:t>
            </w:r>
            <w:r w:rsidRPr="00BC156F">
              <w:rPr>
                <w:color w:val="494948"/>
                <w:sz w:val="18"/>
                <w:szCs w:val="18"/>
              </w:rPr>
              <w:t>The changing rooms shall contain seating and allow operatives to securely store clothing and personal effects.</w:t>
            </w:r>
          </w:p>
        </w:tc>
      </w:tr>
      <w:tr w:rsidR="00987ECF" w14:paraId="2F2EFFBA" w14:textId="77777777" w:rsidTr="00987ECF">
        <w:tc>
          <w:tcPr>
            <w:tcW w:w="3383" w:type="dxa"/>
          </w:tcPr>
          <w:p w14:paraId="05C5AE89" w14:textId="77777777" w:rsidR="00987ECF" w:rsidRDefault="00987ECF" w:rsidP="00987ECF">
            <w:pPr>
              <w:pStyle w:val="Tablebody"/>
            </w:pPr>
            <w:r>
              <w:t>Drying room</w:t>
            </w:r>
          </w:p>
        </w:tc>
        <w:tc>
          <w:tcPr>
            <w:tcW w:w="4692" w:type="dxa"/>
            <w:vAlign w:val="center"/>
          </w:tcPr>
          <w:p w14:paraId="0BC567E2" w14:textId="5F35284B" w:rsidR="00987ECF" w:rsidRPr="00BC156F" w:rsidRDefault="00BC156F" w:rsidP="00BC156F">
            <w:pPr>
              <w:pStyle w:val="Tablebody"/>
              <w:rPr>
                <w:color w:val="494948"/>
                <w:sz w:val="18"/>
                <w:szCs w:val="18"/>
              </w:rPr>
            </w:pPr>
            <w:r w:rsidRPr="00BC156F">
              <w:rPr>
                <w:color w:val="494948"/>
                <w:sz w:val="18"/>
                <w:szCs w:val="18"/>
              </w:rPr>
              <w:t>Drying room will be located within the changing rooms.</w:t>
            </w:r>
          </w:p>
        </w:tc>
      </w:tr>
      <w:tr w:rsidR="00987ECF" w14:paraId="1FECF302" w14:textId="77777777" w:rsidTr="00987ECF">
        <w:tc>
          <w:tcPr>
            <w:tcW w:w="3383" w:type="dxa"/>
          </w:tcPr>
          <w:p w14:paraId="39154602" w14:textId="77777777" w:rsidR="00987ECF" w:rsidRDefault="00987ECF" w:rsidP="00987ECF">
            <w:pPr>
              <w:pStyle w:val="Tablebody"/>
            </w:pPr>
            <w:r>
              <w:t>Site office</w:t>
            </w:r>
          </w:p>
        </w:tc>
        <w:tc>
          <w:tcPr>
            <w:tcW w:w="4692" w:type="dxa"/>
            <w:vAlign w:val="center"/>
          </w:tcPr>
          <w:p w14:paraId="002B807D" w14:textId="5EB1C17A" w:rsidR="00987ECF" w:rsidRPr="00BC156F" w:rsidRDefault="00BC156F" w:rsidP="00BC156F">
            <w:pPr>
              <w:pStyle w:val="Tablebody"/>
              <w:rPr>
                <w:color w:val="494948"/>
                <w:sz w:val="18"/>
                <w:szCs w:val="18"/>
              </w:rPr>
            </w:pPr>
            <w:r w:rsidRPr="00BC156F">
              <w:rPr>
                <w:color w:val="494948"/>
                <w:sz w:val="18"/>
                <w:szCs w:val="18"/>
              </w:rPr>
              <w:t>Site office and meetings rooms shall be established on site.</w:t>
            </w:r>
          </w:p>
        </w:tc>
      </w:tr>
      <w:tr w:rsidR="00987ECF" w14:paraId="5115605B" w14:textId="77777777" w:rsidTr="00987ECF">
        <w:tc>
          <w:tcPr>
            <w:tcW w:w="3383" w:type="dxa"/>
          </w:tcPr>
          <w:p w14:paraId="60336506" w14:textId="77777777" w:rsidR="00987ECF" w:rsidRDefault="00987ECF" w:rsidP="00987ECF">
            <w:pPr>
              <w:pStyle w:val="Tablebody"/>
            </w:pPr>
            <w:r>
              <w:t>Smoking area</w:t>
            </w:r>
          </w:p>
        </w:tc>
        <w:tc>
          <w:tcPr>
            <w:tcW w:w="4692" w:type="dxa"/>
            <w:vAlign w:val="center"/>
          </w:tcPr>
          <w:p w14:paraId="2EB7827A" w14:textId="42F5622E" w:rsidR="00987ECF" w:rsidRPr="00BC156F" w:rsidRDefault="00BC156F" w:rsidP="00BC156F">
            <w:pPr>
              <w:pStyle w:val="Tablebody"/>
              <w:rPr>
                <w:color w:val="494948"/>
                <w:sz w:val="18"/>
                <w:szCs w:val="18"/>
              </w:rPr>
            </w:pPr>
            <w:r w:rsidRPr="00BC156F">
              <w:rPr>
                <w:color w:val="494948"/>
                <w:sz w:val="18"/>
                <w:szCs w:val="18"/>
              </w:rPr>
              <w:t xml:space="preserve">A smoking area will be established on site </w:t>
            </w:r>
            <w:r w:rsidR="001F2FE8">
              <w:rPr>
                <w:color w:val="494948"/>
                <w:sz w:val="18"/>
                <w:szCs w:val="18"/>
              </w:rPr>
              <w:t>and will contain a metal sand bucket and fire extinguisher.</w:t>
            </w:r>
          </w:p>
        </w:tc>
      </w:tr>
    </w:tbl>
    <w:p w14:paraId="3C1E5B53" w14:textId="77777777" w:rsidR="002F5409" w:rsidRDefault="002F5409" w:rsidP="001F132F"/>
    <w:p w14:paraId="73A257F1" w14:textId="55023104" w:rsidR="000D7ADD" w:rsidRDefault="000D7ADD" w:rsidP="001F132F">
      <w:pPr>
        <w:rPr>
          <w:noProof/>
        </w:rPr>
      </w:pPr>
    </w:p>
    <w:p w14:paraId="6B228AE6" w14:textId="77777777" w:rsidR="00AF4B55" w:rsidRDefault="00AF4B55" w:rsidP="00727488">
      <w:pPr>
        <w:tabs>
          <w:tab w:val="left" w:pos="1020"/>
        </w:tabs>
        <w:rPr>
          <w:noProof/>
        </w:rPr>
      </w:pPr>
    </w:p>
    <w:p w14:paraId="1A9C9E9A" w14:textId="77777777" w:rsidR="00AF4B55" w:rsidRDefault="00AF4B55" w:rsidP="00727488">
      <w:pPr>
        <w:tabs>
          <w:tab w:val="left" w:pos="1020"/>
        </w:tabs>
        <w:rPr>
          <w:noProof/>
        </w:rPr>
      </w:pPr>
    </w:p>
    <w:p w14:paraId="329CC7DC" w14:textId="77777777" w:rsidR="00AF4B55" w:rsidRDefault="00AF4B55" w:rsidP="00727488">
      <w:pPr>
        <w:tabs>
          <w:tab w:val="left" w:pos="1020"/>
        </w:tabs>
        <w:rPr>
          <w:noProof/>
        </w:rPr>
      </w:pPr>
    </w:p>
    <w:p w14:paraId="397CBD2E" w14:textId="77777777" w:rsidR="00AF4B55" w:rsidRDefault="00AF4B55" w:rsidP="00727488">
      <w:pPr>
        <w:tabs>
          <w:tab w:val="left" w:pos="1020"/>
        </w:tabs>
        <w:rPr>
          <w:noProof/>
        </w:rPr>
      </w:pPr>
    </w:p>
    <w:p w14:paraId="1D9976C9" w14:textId="77777777" w:rsidR="00AF4B55" w:rsidRDefault="00AF4B55" w:rsidP="00727488">
      <w:pPr>
        <w:tabs>
          <w:tab w:val="left" w:pos="1020"/>
        </w:tabs>
        <w:rPr>
          <w:noProof/>
        </w:rPr>
      </w:pPr>
    </w:p>
    <w:p w14:paraId="68EBB001" w14:textId="77777777" w:rsidR="00AF4B55" w:rsidRDefault="00AF4B55" w:rsidP="00727488">
      <w:pPr>
        <w:tabs>
          <w:tab w:val="left" w:pos="1020"/>
        </w:tabs>
        <w:rPr>
          <w:noProof/>
        </w:rPr>
      </w:pPr>
    </w:p>
    <w:p w14:paraId="14583C94" w14:textId="77777777" w:rsidR="00AF4B55" w:rsidRDefault="00AF4B55" w:rsidP="00727488">
      <w:pPr>
        <w:tabs>
          <w:tab w:val="left" w:pos="1020"/>
        </w:tabs>
        <w:rPr>
          <w:noProof/>
        </w:rPr>
      </w:pPr>
    </w:p>
    <w:p w14:paraId="047343F1" w14:textId="77777777" w:rsidR="00AF4B55" w:rsidRDefault="00AF4B55" w:rsidP="00727488">
      <w:pPr>
        <w:tabs>
          <w:tab w:val="left" w:pos="1020"/>
        </w:tabs>
        <w:rPr>
          <w:noProof/>
        </w:rPr>
      </w:pPr>
    </w:p>
    <w:p w14:paraId="431E2844" w14:textId="2D6D2EAF" w:rsidR="00BF1D9C" w:rsidRDefault="00BF1D9C" w:rsidP="00727488">
      <w:pPr>
        <w:tabs>
          <w:tab w:val="left" w:pos="1020"/>
        </w:tabs>
        <w:rPr>
          <w:noProof/>
        </w:rPr>
      </w:pPr>
    </w:p>
    <w:p w14:paraId="51F845CD" w14:textId="3F0E4D2A" w:rsidR="001248A9" w:rsidRDefault="001248A9" w:rsidP="00727488">
      <w:pPr>
        <w:tabs>
          <w:tab w:val="left" w:pos="1020"/>
        </w:tabs>
        <w:rPr>
          <w:noProof/>
        </w:rPr>
      </w:pPr>
      <w:r>
        <w:rPr>
          <w:noProof/>
        </w:rPr>
        <w:drawing>
          <wp:inline distT="0" distB="0" distL="0" distR="0" wp14:anchorId="4101EDBF" wp14:editId="23CCCE0D">
            <wp:extent cx="6479540" cy="4575175"/>
            <wp:effectExtent l="0" t="0" r="0" b="0"/>
            <wp:docPr id="2015005682" name="Picture 1" descr="A ma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005682" name="Picture 1" descr="A map of a building&#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79540" cy="4575175"/>
                    </a:xfrm>
                    <a:prstGeom prst="rect">
                      <a:avLst/>
                    </a:prstGeom>
                    <a:noFill/>
                    <a:ln>
                      <a:noFill/>
                    </a:ln>
                  </pic:spPr>
                </pic:pic>
              </a:graphicData>
            </a:graphic>
          </wp:inline>
        </w:drawing>
      </w:r>
    </w:p>
    <w:p w14:paraId="796D6561" w14:textId="01100999" w:rsidR="00727488" w:rsidRPr="00727488" w:rsidRDefault="001248A9" w:rsidP="00727488">
      <w:pPr>
        <w:tabs>
          <w:tab w:val="left" w:pos="1020"/>
        </w:tabs>
      </w:pPr>
      <w:r>
        <w:rPr>
          <w:noProof/>
        </w:rPr>
        <mc:AlternateContent>
          <mc:Choice Requires="wpg">
            <w:drawing>
              <wp:anchor distT="0" distB="0" distL="0" distR="0" simplePos="0" relativeHeight="251726848" behindDoc="1" locked="0" layoutInCell="1" allowOverlap="1" wp14:anchorId="76A167FA" wp14:editId="42769F95">
                <wp:simplePos x="0" y="0"/>
                <wp:positionH relativeFrom="page">
                  <wp:posOffset>8744923</wp:posOffset>
                </wp:positionH>
                <wp:positionV relativeFrom="page">
                  <wp:posOffset>4001475</wp:posOffset>
                </wp:positionV>
                <wp:extent cx="491137" cy="18932"/>
                <wp:effectExtent l="0" t="19050" r="23495" b="635"/>
                <wp:wrapNone/>
                <wp:docPr id="1005681166" name="Group 1005681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137" cy="18932"/>
                          <a:chOff x="17483999" y="1399526"/>
                          <a:chExt cx="1075676" cy="33393"/>
                        </a:xfrm>
                      </wpg:grpSpPr>
                      <wps:wsp>
                        <wps:cNvPr id="717119277" name="Graphic 4"/>
                        <wps:cNvSpPr/>
                        <wps:spPr>
                          <a:xfrm>
                            <a:off x="17483999" y="1416222"/>
                            <a:ext cx="221615" cy="1270"/>
                          </a:xfrm>
                          <a:custGeom>
                            <a:avLst/>
                            <a:gdLst/>
                            <a:ahLst/>
                            <a:cxnLst/>
                            <a:rect l="l" t="t" r="r" b="b"/>
                            <a:pathLst>
                              <a:path w="221615">
                                <a:moveTo>
                                  <a:pt x="0" y="0"/>
                                </a:moveTo>
                                <a:lnTo>
                                  <a:pt x="221600" y="0"/>
                                </a:lnTo>
                              </a:path>
                            </a:pathLst>
                          </a:custGeom>
                          <a:ln w="33393">
                            <a:solidFill>
                              <a:srgbClr val="FF0000"/>
                            </a:solidFill>
                            <a:prstDash val="solid"/>
                          </a:ln>
                        </wps:spPr>
                        <wps:bodyPr wrap="square" lIns="0" tIns="0" rIns="0" bIns="0" rtlCol="0">
                          <a:prstTxWarp prst="textNoShape">
                            <a:avLst/>
                          </a:prstTxWarp>
                          <a:noAutofit/>
                        </wps:bodyPr>
                      </wps:wsp>
                      <pic:pic xmlns:pic="http://schemas.openxmlformats.org/drawingml/2006/picture">
                        <pic:nvPicPr>
                          <pic:cNvPr id="225726583" name="Image 5"/>
                          <pic:cNvPicPr/>
                        </pic:nvPicPr>
                        <pic:blipFill>
                          <a:blip r:embed="rId14" cstate="print"/>
                          <a:stretch>
                            <a:fillRect/>
                          </a:stretch>
                        </pic:blipFill>
                        <pic:spPr>
                          <a:xfrm>
                            <a:off x="17818935" y="1399526"/>
                            <a:ext cx="13157" cy="33393"/>
                          </a:xfrm>
                          <a:prstGeom prst="rect">
                            <a:avLst/>
                          </a:prstGeom>
                        </pic:spPr>
                      </pic:pic>
                      <pic:pic xmlns:pic="http://schemas.openxmlformats.org/drawingml/2006/picture">
                        <pic:nvPicPr>
                          <pic:cNvPr id="396536219" name="Image 6"/>
                          <pic:cNvPicPr/>
                        </pic:nvPicPr>
                        <pic:blipFill>
                          <a:blip r:embed="rId15" cstate="print"/>
                          <a:stretch>
                            <a:fillRect/>
                          </a:stretch>
                        </pic:blipFill>
                        <pic:spPr>
                          <a:xfrm>
                            <a:off x="17945428" y="1399526"/>
                            <a:ext cx="151706" cy="33393"/>
                          </a:xfrm>
                          <a:prstGeom prst="rect">
                            <a:avLst/>
                          </a:prstGeom>
                        </pic:spPr>
                      </pic:pic>
                      <pic:pic xmlns:pic="http://schemas.openxmlformats.org/drawingml/2006/picture">
                        <pic:nvPicPr>
                          <pic:cNvPr id="991316190" name="Image 7"/>
                          <pic:cNvPicPr/>
                        </pic:nvPicPr>
                        <pic:blipFill>
                          <a:blip r:embed="rId14" cstate="print"/>
                          <a:stretch>
                            <a:fillRect/>
                          </a:stretch>
                        </pic:blipFill>
                        <pic:spPr>
                          <a:xfrm>
                            <a:off x="18211567" y="1399526"/>
                            <a:ext cx="12061" cy="33393"/>
                          </a:xfrm>
                          <a:prstGeom prst="rect">
                            <a:avLst/>
                          </a:prstGeom>
                        </pic:spPr>
                      </pic:pic>
                      <wps:wsp>
                        <wps:cNvPr id="852956768" name="Graphic 8"/>
                        <wps:cNvSpPr/>
                        <wps:spPr>
                          <a:xfrm>
                            <a:off x="18338060" y="1416222"/>
                            <a:ext cx="221615" cy="1270"/>
                          </a:xfrm>
                          <a:custGeom>
                            <a:avLst/>
                            <a:gdLst/>
                            <a:ahLst/>
                            <a:cxnLst/>
                            <a:rect l="l" t="t" r="r" b="b"/>
                            <a:pathLst>
                              <a:path w="221615">
                                <a:moveTo>
                                  <a:pt x="0" y="0"/>
                                </a:moveTo>
                                <a:lnTo>
                                  <a:pt x="221599" y="0"/>
                                </a:lnTo>
                              </a:path>
                            </a:pathLst>
                          </a:custGeom>
                          <a:ln w="33393">
                            <a:solidFill>
                              <a:srgbClr val="FF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E62113A" id="Group 1005681166" o:spid="_x0000_s1026" style="position:absolute;margin-left:688.6pt;margin-top:315.1pt;width:38.65pt;height:1.5pt;z-index:-251589632;mso-wrap-distance-left:0;mso-wrap-distance-right:0;mso-position-horizontal-relative:page;mso-position-vertical-relative:page;mso-width-relative:margin;mso-height-relative:margin" coordorigin="174839,13995" coordsize="10756,3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">
                <v:shape id="Graphic 4" o:spid="_x0000_s1027" style="position:absolute;left:174839;top:14162;width:2217;height:12;visibility:visible;mso-wrap-style:square;v-text-anchor:top" coordsize="2216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" path="m,l221600,e" filled="f" strokecolor="red" strokeweight=".92758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8" type="#_x0000_t75" style="position:absolute;left:178189;top:13995;width:131;height: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">
                  <v:imagedata r:id="rId16" o:title=""/>
                </v:shape>
                <v:shape id="Image 6" o:spid="_x0000_s1029" type="#_x0000_t75" style="position:absolute;left:179454;top:13995;width:1517;height: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">
                  <v:imagedata r:id="rId17" o:title=""/>
                </v:shape>
                <v:shape id="Image 7" o:spid="_x0000_s1030" type="#_x0000_t75" style="position:absolute;left:182115;top:13995;width:121;height: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">
                  <v:imagedata r:id="rId16" o:title=""/>
                </v:shape>
                <v:shape id="Graphic 8" o:spid="_x0000_s1031" style="position:absolute;left:183380;top:14162;width:2216;height:12;visibility:visible;mso-wrap-style:square;v-text-anchor:top" coordsize="2216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" path="m,l221599,e" filled="f" strokecolor="red" strokeweight=".92758mm">
                  <v:path arrowok="t"/>
                </v:shape>
                <w10:wrap anchorx="page" anchory="page"/>
              </v:group>
            </w:pict>
          </mc:Fallback>
        </mc:AlternateContent>
      </w:r>
      <w:r w:rsidR="00727488">
        <w:rPr>
          <w:noProof/>
        </w:rPr>
        <w:t xml:space="preserve">Image shows site logistics plan. </w:t>
      </w:r>
    </w:p>
    <w:p w14:paraId="36149BC2" w14:textId="77777777" w:rsidR="002F5409" w:rsidRDefault="002F5409" w:rsidP="00BB4774">
      <w:pPr>
        <w:pStyle w:val="Heading1"/>
      </w:pPr>
      <w:bookmarkStart w:id="9" w:name="_Toc92447936"/>
      <w:r>
        <w:lastRenderedPageBreak/>
        <w:t>Emergency Arrangements</w:t>
      </w:r>
      <w:bookmarkEnd w:id="9"/>
    </w:p>
    <w:p w14:paraId="4FA827D5" w14:textId="77777777" w:rsidR="00D83EDC" w:rsidRDefault="00D83EDC" w:rsidP="00D83EDC">
      <w:pPr>
        <w:pStyle w:val="Heading2"/>
      </w:pPr>
      <w:bookmarkStart w:id="10" w:name="_Hlk518635336"/>
      <w:r>
        <w:t>Details of Emergency Services</w:t>
      </w:r>
    </w:p>
    <w:p w14:paraId="010D05BA" w14:textId="77777777" w:rsidR="00D83EDC" w:rsidRDefault="00D83EDC" w:rsidP="00D83EDC">
      <w:pPr>
        <w:pStyle w:val="BodyText"/>
      </w:pPr>
      <w:r>
        <w:t>In the event of a major injury, fire or other dangerous</w:t>
      </w:r>
      <w:r w:rsidR="00BB4774">
        <w:t xml:space="preserve"> </w:t>
      </w:r>
      <w:r>
        <w:t>occurrence, the Emergency Services shall be contacted</w:t>
      </w:r>
      <w:r w:rsidR="00BB4774">
        <w:t xml:space="preserve"> </w:t>
      </w:r>
      <w:r>
        <w:t>by telephone (999 or other number dependant on</w:t>
      </w:r>
      <w:r w:rsidR="00BB4774">
        <w:t xml:space="preserve"> </w:t>
      </w:r>
      <w:r>
        <w:t xml:space="preserve">location). The incident </w:t>
      </w:r>
      <w:r w:rsidR="000D7ADD">
        <w:t>will be</w:t>
      </w:r>
      <w:r w:rsidR="0042155D">
        <w:t xml:space="preserve"> </w:t>
      </w:r>
      <w:r>
        <w:t>immediately reported</w:t>
      </w:r>
      <w:r w:rsidR="00BB4774">
        <w:t xml:space="preserve"> </w:t>
      </w:r>
      <w:r>
        <w:t xml:space="preserve">to the site office, where the </w:t>
      </w:r>
      <w:r w:rsidR="00E34585">
        <w:t>Site Manager</w:t>
      </w:r>
      <w:r w:rsidR="00825568">
        <w:t xml:space="preserve"> </w:t>
      </w:r>
      <w:r>
        <w:t>shall assess further actions required. Details</w:t>
      </w:r>
      <w:r w:rsidR="00BB4774">
        <w:t xml:space="preserve"> </w:t>
      </w:r>
      <w:r>
        <w:t>of local site-specific emergency contacts can be found</w:t>
      </w:r>
      <w:r w:rsidR="00BB4774">
        <w:t xml:space="preserve"> </w:t>
      </w:r>
      <w:r>
        <w:t>below:</w:t>
      </w:r>
    </w:p>
    <w:bookmarkEnd w:id="10"/>
    <w:p w14:paraId="6BA160E6" w14:textId="77777777" w:rsidR="00D83EDC" w:rsidRDefault="00D83EDC" w:rsidP="008F59C0">
      <w:pPr>
        <w:pStyle w:val="Heading3"/>
        <w:numPr>
          <w:ilvl w:val="0"/>
          <w:numId w:val="0"/>
        </w:numPr>
      </w:pPr>
      <w:r>
        <w:t>Emergency Services:</w:t>
      </w:r>
    </w:p>
    <w:p w14:paraId="290F3777" w14:textId="77777777" w:rsidR="00D83EDC" w:rsidRDefault="00D83EDC" w:rsidP="00D83EDC">
      <w:pPr>
        <w:pStyle w:val="BodyText"/>
      </w:pPr>
      <w:r>
        <w:t>Local Addresses and contact numbers are for</w:t>
      </w:r>
      <w:r w:rsidR="00BB4774">
        <w:t xml:space="preserve"> </w:t>
      </w:r>
      <w:r>
        <w:t>information; always dial 999 in an emergency.</w:t>
      </w:r>
    </w:p>
    <w:p w14:paraId="47CFA26D" w14:textId="77777777" w:rsidR="00D83EDC" w:rsidRDefault="00D83EDC" w:rsidP="008F59C0">
      <w:pPr>
        <w:pStyle w:val="Heading3"/>
        <w:numPr>
          <w:ilvl w:val="0"/>
          <w:numId w:val="0"/>
        </w:numPr>
      </w:pPr>
      <w:r>
        <w:t>Hospital (Accident and Emergency)</w:t>
      </w:r>
    </w:p>
    <w:p w14:paraId="03971368" w14:textId="320FA792" w:rsidR="00D70EC9" w:rsidRDefault="00D70EC9" w:rsidP="00B767A3">
      <w:pPr>
        <w:pStyle w:val="BodyText"/>
      </w:pPr>
      <w:r>
        <w:t>Address:</w:t>
      </w:r>
      <w:r w:rsidR="00835064">
        <w:t xml:space="preserve"> </w:t>
      </w:r>
      <w:r w:rsidR="00B767A3">
        <w:t>North Middlesex</w:t>
      </w:r>
      <w:r w:rsidR="00835064" w:rsidRPr="00835064">
        <w:t xml:space="preserve"> University Hospital, </w:t>
      </w:r>
      <w:r w:rsidR="00B767A3">
        <w:t>Sterling Way, London, N18 1QX</w:t>
      </w:r>
    </w:p>
    <w:p w14:paraId="55D02E28" w14:textId="6BA1683D" w:rsidR="00D83EDC" w:rsidRDefault="00D83EDC" w:rsidP="00D83EDC">
      <w:pPr>
        <w:pStyle w:val="BodyText"/>
        <w:rPr>
          <w:noProof/>
        </w:rPr>
      </w:pPr>
      <w:r>
        <w:t>Tel:</w:t>
      </w:r>
      <w:r w:rsidR="003A6A3D" w:rsidRPr="003A6A3D">
        <w:rPr>
          <w:noProof/>
        </w:rPr>
        <w:t xml:space="preserve"> </w:t>
      </w:r>
      <w:r w:rsidR="00B767A3" w:rsidRPr="00B767A3">
        <w:t>020 8887 2000</w:t>
      </w:r>
    </w:p>
    <w:sdt>
      <w:sdtPr>
        <w:id w:val="1532291681"/>
        <w:picture/>
      </w:sdtPr>
      <w:sdtEndPr/>
      <w:sdtContent>
        <w:p w14:paraId="2E87A945" w14:textId="77777777" w:rsidR="003A6A3D" w:rsidRPr="003A6A3D" w:rsidRDefault="00672FF0" w:rsidP="003A6A3D">
          <w:r>
            <w:rPr>
              <w:noProof/>
            </w:rPr>
            <w:drawing>
              <wp:inline distT="0" distB="0" distL="0" distR="0" wp14:anchorId="0475AFC6" wp14:editId="4FB93783">
                <wp:extent cx="4658064" cy="3244719"/>
                <wp:effectExtent l="0" t="0" r="0" b="0"/>
                <wp:docPr id="23"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4658064" cy="3244719"/>
                        </a:xfrm>
                        <a:prstGeom prst="rect">
                          <a:avLst/>
                        </a:prstGeom>
                        <a:noFill/>
                        <a:ln>
                          <a:noFill/>
                        </a:ln>
                      </pic:spPr>
                    </pic:pic>
                  </a:graphicData>
                </a:graphic>
              </wp:inline>
            </w:drawing>
          </w:r>
        </w:p>
      </w:sdtContent>
    </w:sdt>
    <w:p w14:paraId="257595C2" w14:textId="1714DB68" w:rsidR="003A6A3D" w:rsidRDefault="006C499D" w:rsidP="006C499D">
      <w:pPr>
        <w:pStyle w:val="BodyText"/>
        <w:rPr>
          <w:rFonts w:asciiTheme="majorHAnsi" w:hAnsiTheme="majorHAnsi"/>
          <w:b/>
          <w:color w:val="4CB6A6" w:themeColor="accent1"/>
        </w:rPr>
      </w:pPr>
      <w:r>
        <w:t xml:space="preserve">Image </w:t>
      </w:r>
      <w:r w:rsidR="00987ECF">
        <w:t>4</w:t>
      </w:r>
      <w:r>
        <w:t>: Route to nearest</w:t>
      </w:r>
      <w:r w:rsidR="00B767A3">
        <w:t xml:space="preserve"> A&amp;E </w:t>
      </w:r>
      <w:r>
        <w:t xml:space="preserve"> hospital</w:t>
      </w:r>
      <w:r w:rsidR="00987ECF">
        <w:t>.</w:t>
      </w:r>
      <w:r w:rsidR="003A6A3D">
        <w:br w:type="page"/>
      </w:r>
    </w:p>
    <w:p w14:paraId="2AFEF737" w14:textId="77777777" w:rsidR="000D7ADD" w:rsidRDefault="000D7ADD" w:rsidP="000D7ADD">
      <w:pPr>
        <w:pStyle w:val="Heading2"/>
      </w:pPr>
      <w:r>
        <w:lastRenderedPageBreak/>
        <w:t xml:space="preserve">First Aid </w:t>
      </w:r>
    </w:p>
    <w:p w14:paraId="125EB440" w14:textId="77777777" w:rsidR="000D7ADD" w:rsidRDefault="000D7ADD" w:rsidP="000D7ADD">
      <w:pPr>
        <w:pStyle w:val="BodyText"/>
      </w:pPr>
      <w:r>
        <w:t xml:space="preserve">Each site will have a suitably trained First Aider who will be in possession of a current first aid certificate to manage first aid. In the absence of a company First Aider, a qualified person employed by a subcontractor will be appointed to provide cover. </w:t>
      </w:r>
    </w:p>
    <w:p w14:paraId="5635C8BA" w14:textId="77777777" w:rsidR="000D7ADD" w:rsidRDefault="000D7ADD" w:rsidP="000D7ADD">
      <w:pPr>
        <w:pStyle w:val="BodyText"/>
      </w:pPr>
      <w:r>
        <w:t>First aid facilities will be kept on site for minor injuries</w:t>
      </w:r>
      <w:r w:rsidR="00FF28E9">
        <w:t>,</w:t>
      </w:r>
      <w:r>
        <w:t xml:space="preserve"> as well as for the purpose of preserving life and minimising the consequences of injury and illness</w:t>
      </w:r>
      <w:r w:rsidR="009F4F0B">
        <w:t>,</w:t>
      </w:r>
      <w:r>
        <w:t xml:space="preserve"> until help from a medical practitioner or nurse can be obtained. The minimum provision will be a suitably stocked first aid container. The </w:t>
      </w:r>
      <w:r w:rsidR="00E34585">
        <w:t>Site Manager</w:t>
      </w:r>
      <w:r>
        <w:t xml:space="preserve"> will be responsible for restocking the first aid box. </w:t>
      </w:r>
    </w:p>
    <w:p w14:paraId="68625A5D" w14:textId="77777777" w:rsidR="000D7ADD" w:rsidRDefault="000D7ADD" w:rsidP="000D7ADD">
      <w:pPr>
        <w:pStyle w:val="BodyText"/>
      </w:pPr>
      <w:r>
        <w:t xml:space="preserve">Notices to show the location of equipment, facilities and personnel will be displayed in a prominent position on site. </w:t>
      </w:r>
    </w:p>
    <w:p w14:paraId="203196FA" w14:textId="77777777" w:rsidR="000D7ADD" w:rsidRDefault="000D7ADD" w:rsidP="000D7ADD">
      <w:pPr>
        <w:pStyle w:val="BodyText"/>
      </w:pPr>
      <w:r>
        <w:t xml:space="preserve">All injuries, however minor, will be entered in the site accident book. </w:t>
      </w:r>
    </w:p>
    <w:p w14:paraId="2979AB98" w14:textId="77777777" w:rsidR="000D7ADD" w:rsidRDefault="000D7ADD" w:rsidP="000D7ADD">
      <w:pPr>
        <w:pStyle w:val="Heading2"/>
      </w:pPr>
      <w:r>
        <w:t xml:space="preserve">Accident, Incident and Near Miss Reporting </w:t>
      </w:r>
    </w:p>
    <w:p w14:paraId="3BB8B797" w14:textId="5CCAC041" w:rsidR="00124C8D" w:rsidRDefault="00124C8D" w:rsidP="00124C8D">
      <w:pPr>
        <w:pStyle w:val="BodyText"/>
      </w:pPr>
      <w:r>
        <w:t xml:space="preserve">All accidents and incidents, including that to the environment, near misses or damage to property belonging to </w:t>
      </w:r>
      <w:sdt>
        <w:sdtPr>
          <w:alias w:val="Company"/>
          <w:tag w:val=""/>
          <w:id w:val="1709684326"/>
          <w:placeholder>
            <w:docPart w:val="6ACD2442876744EDB97156DAF5E6224C"/>
          </w:placeholder>
          <w:dataBinding w:prefixMappings="xmlns:ns0='http://schemas.openxmlformats.org/officeDocument/2006/extended-properties' " w:xpath="/ns0:Properties[1]/ns0:Company[1]" w:storeItemID="{6668398D-A668-4E3E-A5EB-62B293D839F1}"/>
          <w:text/>
        </w:sdtPr>
        <w:sdtEndPr/>
        <w:sdtContent>
          <w:r w:rsidR="00B44473">
            <w:t>Selsdon Building Contractors Limited</w:t>
          </w:r>
        </w:sdtContent>
      </w:sdt>
      <w:r>
        <w:t xml:space="preserve"> or others, shall be reported to </w:t>
      </w:r>
      <w:r w:rsidR="00825568">
        <w:t xml:space="preserve">the </w:t>
      </w:r>
      <w:r w:rsidR="00E34585">
        <w:t>Site Manage</w:t>
      </w:r>
      <w:r w:rsidR="00825568">
        <w:t>r.  The Site Manager shall notify</w:t>
      </w:r>
      <w:r>
        <w:t xml:space="preserve"> a</w:t>
      </w:r>
      <w:r w:rsidR="00825568">
        <w:t xml:space="preserve">ll </w:t>
      </w:r>
      <w:r>
        <w:t>relevant person</w:t>
      </w:r>
      <w:r w:rsidR="00825568">
        <w:t>s</w:t>
      </w:r>
      <w:r w:rsidR="009F4F0B">
        <w:t>,</w:t>
      </w:r>
      <w:r>
        <w:t xml:space="preserve"> as soon as is practicable</w:t>
      </w:r>
      <w:r w:rsidR="009F4F0B">
        <w:t>,</w:t>
      </w:r>
      <w:r>
        <w:t xml:space="preserve"> following the event. The </w:t>
      </w:r>
      <w:r w:rsidR="00E34585">
        <w:t>Site Manage</w:t>
      </w:r>
      <w:r w:rsidR="00825568">
        <w:t xml:space="preserve">r </w:t>
      </w:r>
      <w:r>
        <w:t>shall introduce, where appropriate, immediate corrective actions to avoid recurrence of the incident.</w:t>
      </w:r>
    </w:p>
    <w:p w14:paraId="3867FFBC" w14:textId="77777777" w:rsidR="000D7ADD" w:rsidRDefault="00124C8D" w:rsidP="000D7ADD">
      <w:pPr>
        <w:pStyle w:val="BodyText"/>
      </w:pPr>
      <w:r>
        <w:t xml:space="preserve">All incidents </w:t>
      </w:r>
      <w:r w:rsidR="000D7ADD">
        <w:t>shall be entered in</w:t>
      </w:r>
      <w:r>
        <w:t>to</w:t>
      </w:r>
      <w:r w:rsidR="000D7ADD">
        <w:t xml:space="preserve"> the accident book</w:t>
      </w:r>
      <w:r>
        <w:t xml:space="preserve"> </w:t>
      </w:r>
      <w:r w:rsidR="00825568">
        <w:t>with details of</w:t>
      </w:r>
      <w:r>
        <w:t xml:space="preserve"> medical or first aid treatment sought, where required.</w:t>
      </w:r>
    </w:p>
    <w:p w14:paraId="08CAAE03" w14:textId="25A18E1A" w:rsidR="00124C8D" w:rsidRDefault="00124C8D" w:rsidP="000D7ADD">
      <w:pPr>
        <w:pStyle w:val="BodyText"/>
      </w:pPr>
      <w:r>
        <w:t>I</w:t>
      </w:r>
      <w:r w:rsidR="000D7ADD">
        <w:t xml:space="preserve">n instances where a major incident has occurred, the services of </w:t>
      </w:r>
      <w:sdt>
        <w:sdtPr>
          <w:alias w:val="Company"/>
          <w:tag w:val=""/>
          <w:id w:val="163828443"/>
          <w:placeholder>
            <w:docPart w:val="F4C832AB923944DE855C6D22AE54E4B8"/>
          </w:placeholder>
          <w:dataBinding w:prefixMappings="xmlns:ns0='http://schemas.openxmlformats.org/officeDocument/2006/extended-properties' " w:xpath="/ns0:Properties[1]/ns0:Company[1]" w:storeItemID="{6668398D-A668-4E3E-A5EB-62B293D839F1}"/>
          <w:text/>
        </w:sdtPr>
        <w:sdtEndPr/>
        <w:sdtContent>
          <w:r w:rsidR="00B44473">
            <w:t>Selsdon Building Contractors Limited</w:t>
          </w:r>
        </w:sdtContent>
      </w:sdt>
      <w:r w:rsidR="000D7ADD">
        <w:t xml:space="preserve">’s external safety consultants should be sought to assist in the accident investigation. </w:t>
      </w:r>
      <w:r>
        <w:t xml:space="preserve">Incident investigations shall be completed within a reasonable time frame.  </w:t>
      </w:r>
    </w:p>
    <w:p w14:paraId="5E408E95" w14:textId="77777777" w:rsidR="00DF1C32" w:rsidRDefault="000D7ADD" w:rsidP="00DF1C32">
      <w:pPr>
        <w:pStyle w:val="BodyText"/>
      </w:pPr>
      <w:r>
        <w:t>All RIDDOR categorised reportable accidents, incidents and dangerous occurrences are to be reported</w:t>
      </w:r>
      <w:r w:rsidR="00124C8D">
        <w:t xml:space="preserve"> </w:t>
      </w:r>
      <w:r w:rsidR="00825568">
        <w:t>within the required timeframes</w:t>
      </w:r>
      <w:r w:rsidR="009F4F0B">
        <w:t>,</w:t>
      </w:r>
      <w:r w:rsidR="00825568">
        <w:t xml:space="preserve"> as stipulated by the HSE.</w:t>
      </w:r>
      <w:r w:rsidR="00DF1C32">
        <w:t xml:space="preserve"> In addition, RIDDOR Reporting of Covid-19:</w:t>
      </w:r>
    </w:p>
    <w:p w14:paraId="6DAAD87F" w14:textId="77777777" w:rsidR="00DF1C32" w:rsidRDefault="00DF1C32" w:rsidP="00DF1C32">
      <w:pPr>
        <w:pStyle w:val="BodyText"/>
      </w:pPr>
      <w:r>
        <w:t>• An unintended incident at work has led to someone’s possible or actual exposure to coronavirus. (Case of dangerous occurrence).</w:t>
      </w:r>
    </w:p>
    <w:p w14:paraId="4E406F54" w14:textId="77777777" w:rsidR="00DF1C32" w:rsidRDefault="00DF1C32" w:rsidP="00DF1C32">
      <w:pPr>
        <w:pStyle w:val="BodyText"/>
      </w:pPr>
      <w:r>
        <w:t>• A worker has been diagnosed as having Covid-19 and there is reasonable evidence that it was caused by exposure at work. (Case of disease).</w:t>
      </w:r>
    </w:p>
    <w:p w14:paraId="62824CFB" w14:textId="18FBD8A3" w:rsidR="000D7ADD" w:rsidRDefault="00DF1C32" w:rsidP="00DF1C32">
      <w:pPr>
        <w:pStyle w:val="BodyText"/>
      </w:pPr>
      <w:r>
        <w:t>• A worker dies as a result of occupational exposure to coronavirus.</w:t>
      </w:r>
    </w:p>
    <w:p w14:paraId="3BD0133F" w14:textId="77777777" w:rsidR="00884790" w:rsidRDefault="00884790">
      <w:pPr>
        <w:rPr>
          <w:rFonts w:asciiTheme="majorHAnsi" w:hAnsiTheme="majorHAnsi"/>
          <w:b/>
          <w:color w:val="4CB6A6" w:themeColor="accent1"/>
        </w:rPr>
      </w:pPr>
      <w:r>
        <w:br w:type="page"/>
      </w:r>
    </w:p>
    <w:p w14:paraId="387F3E77" w14:textId="77777777" w:rsidR="00BB4774" w:rsidRDefault="00BB4774" w:rsidP="00BB4774">
      <w:pPr>
        <w:pStyle w:val="Heading2"/>
      </w:pPr>
      <w:r>
        <w:lastRenderedPageBreak/>
        <w:t>General Fire Precautions</w:t>
      </w:r>
    </w:p>
    <w:p w14:paraId="048C2843" w14:textId="77777777" w:rsidR="00BB4774" w:rsidRDefault="00D45804" w:rsidP="00BB4774">
      <w:pPr>
        <w:pStyle w:val="BodyText"/>
      </w:pPr>
      <w:r>
        <w:t xml:space="preserve">In </w:t>
      </w:r>
      <w:r w:rsidR="00825568">
        <w:t>accordanc</w:t>
      </w:r>
      <w:r>
        <w:t xml:space="preserve">e with </w:t>
      </w:r>
      <w:r w:rsidR="00825568">
        <w:t>t</w:t>
      </w:r>
      <w:r>
        <w:t>he Regulatory Reform (Fire Safety) Order 2005 a</w:t>
      </w:r>
      <w:r w:rsidR="00BB4774">
        <w:t xml:space="preserve"> fire risk assessment will be carried out to identify </w:t>
      </w:r>
      <w:r>
        <w:t>adequate control measures to minimise the risk of fire on the project</w:t>
      </w:r>
      <w:r w:rsidR="00825568">
        <w:t xml:space="preserve">. This will be </w:t>
      </w:r>
      <w:r w:rsidR="00BB4774">
        <w:t xml:space="preserve">reviewed at regular intervals, not exceeding one working month. </w:t>
      </w:r>
    </w:p>
    <w:p w14:paraId="0FF13B54" w14:textId="77777777" w:rsidR="000D7ADD" w:rsidRDefault="000D7ADD" w:rsidP="000D7ADD">
      <w:pPr>
        <w:pStyle w:val="Heading2"/>
      </w:pPr>
      <w:r>
        <w:t>Site Fire Plan</w:t>
      </w:r>
    </w:p>
    <w:p w14:paraId="347DC6B4" w14:textId="77777777" w:rsidR="000D7ADD" w:rsidRDefault="000D7ADD" w:rsidP="000D7ADD">
      <w:pPr>
        <w:pStyle w:val="BodyText"/>
      </w:pPr>
      <w:r>
        <w:t>In the event of a fire</w:t>
      </w:r>
      <w:r w:rsidR="0042155D">
        <w:t xml:space="preserve">, </w:t>
      </w:r>
      <w:r w:rsidR="00825568">
        <w:t xml:space="preserve">the </w:t>
      </w:r>
      <w:r>
        <w:t xml:space="preserve">Emergency Services shall be contacted by telephone (999 or other number dependant on location). The incident will </w:t>
      </w:r>
      <w:r w:rsidR="0042155D">
        <w:t>be immediately</w:t>
      </w:r>
      <w:r>
        <w:t xml:space="preserve"> reported to the site office, where the </w:t>
      </w:r>
      <w:r w:rsidR="00E34585">
        <w:t>Site Manager</w:t>
      </w:r>
      <w:r>
        <w:t xml:space="preserve"> shall assess further actions required. Details of local site-specific emergency contacts can be found below:</w:t>
      </w:r>
    </w:p>
    <w:tbl>
      <w:tblPr>
        <w:tblStyle w:val="TableGrid"/>
        <w:tblW w:w="0" w:type="auto"/>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ayout w:type="fixed"/>
        <w:tblLook w:val="04A0" w:firstRow="1" w:lastRow="0" w:firstColumn="1" w:lastColumn="0" w:noHBand="0" w:noVBand="1"/>
      </w:tblPr>
      <w:tblGrid>
        <w:gridCol w:w="3004"/>
        <w:gridCol w:w="5072"/>
      </w:tblGrid>
      <w:tr w:rsidR="0045173F" w14:paraId="520F9DAB" w14:textId="77777777" w:rsidTr="00884790">
        <w:tc>
          <w:tcPr>
            <w:tcW w:w="3004" w:type="dxa"/>
            <w:shd w:val="clear" w:color="auto" w:fill="4CB6A6" w:themeFill="accent1"/>
          </w:tcPr>
          <w:p w14:paraId="583CC247" w14:textId="77777777" w:rsidR="0045173F" w:rsidRDefault="0045173F" w:rsidP="0045173F">
            <w:pPr>
              <w:pStyle w:val="Tableheading"/>
            </w:pPr>
          </w:p>
        </w:tc>
        <w:tc>
          <w:tcPr>
            <w:tcW w:w="5072" w:type="dxa"/>
            <w:shd w:val="clear" w:color="auto" w:fill="4CB6A6" w:themeFill="accent1"/>
          </w:tcPr>
          <w:p w14:paraId="2DF6044C" w14:textId="77777777" w:rsidR="0045173F" w:rsidRDefault="0045173F" w:rsidP="0045173F">
            <w:pPr>
              <w:pStyle w:val="Tableheading"/>
            </w:pPr>
            <w:r>
              <w:t>Detail</w:t>
            </w:r>
          </w:p>
        </w:tc>
      </w:tr>
      <w:tr w:rsidR="00B949AA" w14:paraId="7233D550" w14:textId="77777777" w:rsidTr="00884790">
        <w:tc>
          <w:tcPr>
            <w:tcW w:w="3004" w:type="dxa"/>
            <w:vAlign w:val="center"/>
          </w:tcPr>
          <w:p w14:paraId="3C207C97" w14:textId="77777777" w:rsidR="00B949AA" w:rsidRPr="00C416B8" w:rsidRDefault="00B949AA" w:rsidP="00B949AA">
            <w:pPr>
              <w:pStyle w:val="Tablebody"/>
              <w:rPr>
                <w:szCs w:val="20"/>
              </w:rPr>
            </w:pPr>
            <w:r w:rsidRPr="00C416B8">
              <w:rPr>
                <w:szCs w:val="20"/>
              </w:rPr>
              <w:t>Fire Safety Coordinator</w:t>
            </w:r>
          </w:p>
        </w:tc>
        <w:tc>
          <w:tcPr>
            <w:tcW w:w="5072" w:type="dxa"/>
            <w:vAlign w:val="center"/>
          </w:tcPr>
          <w:p w14:paraId="45589408" w14:textId="36AD39A7" w:rsidR="00B949AA" w:rsidRPr="00C416B8" w:rsidRDefault="003F51A9" w:rsidP="003F51A9">
            <w:pPr>
              <w:pStyle w:val="Tablebody"/>
              <w:rPr>
                <w:szCs w:val="20"/>
              </w:rPr>
            </w:pPr>
            <w:r>
              <w:rPr>
                <w:szCs w:val="20"/>
              </w:rPr>
              <w:t xml:space="preserve">Site Manager </w:t>
            </w:r>
          </w:p>
        </w:tc>
      </w:tr>
      <w:tr w:rsidR="00B949AA" w14:paraId="56E48392" w14:textId="77777777" w:rsidTr="00884790">
        <w:tc>
          <w:tcPr>
            <w:tcW w:w="3004" w:type="dxa"/>
            <w:vAlign w:val="center"/>
          </w:tcPr>
          <w:p w14:paraId="498B592B" w14:textId="77777777" w:rsidR="00B949AA" w:rsidRPr="00C416B8" w:rsidRDefault="00B949AA" w:rsidP="00B949AA">
            <w:pPr>
              <w:pStyle w:val="Tablebody"/>
              <w:rPr>
                <w:szCs w:val="20"/>
              </w:rPr>
            </w:pPr>
            <w:r w:rsidRPr="00C416B8">
              <w:rPr>
                <w:szCs w:val="20"/>
              </w:rPr>
              <w:t>Access arrangements</w:t>
            </w:r>
          </w:p>
        </w:tc>
        <w:tc>
          <w:tcPr>
            <w:tcW w:w="5072" w:type="dxa"/>
            <w:vAlign w:val="center"/>
          </w:tcPr>
          <w:p w14:paraId="01E8B140" w14:textId="466C388F" w:rsidR="00B949AA" w:rsidRPr="003F51A9" w:rsidRDefault="001B4A9F" w:rsidP="001B4A9F">
            <w:pPr>
              <w:pStyle w:val="Tablebody"/>
              <w:rPr>
                <w:szCs w:val="20"/>
              </w:rPr>
            </w:pPr>
            <w:r w:rsidRPr="001B4A9F">
              <w:rPr>
                <w:szCs w:val="20"/>
              </w:rPr>
              <w:t xml:space="preserve">Access for emergency services will be by the site entrance on </w:t>
            </w:r>
            <w:r w:rsidR="000A73D5">
              <w:rPr>
                <w:szCs w:val="20"/>
              </w:rPr>
              <w:t>Kerswell Close</w:t>
            </w:r>
            <w:r w:rsidRPr="001B4A9F">
              <w:rPr>
                <w:szCs w:val="20"/>
              </w:rPr>
              <w:t>.</w:t>
            </w:r>
          </w:p>
        </w:tc>
      </w:tr>
      <w:tr w:rsidR="00B949AA" w14:paraId="71BDB3FC" w14:textId="77777777" w:rsidTr="00884790">
        <w:tc>
          <w:tcPr>
            <w:tcW w:w="3004" w:type="dxa"/>
            <w:vAlign w:val="center"/>
          </w:tcPr>
          <w:p w14:paraId="17984F09" w14:textId="77777777" w:rsidR="00B949AA" w:rsidRPr="00C416B8" w:rsidRDefault="00B949AA" w:rsidP="00B949AA">
            <w:pPr>
              <w:pStyle w:val="Tablebody"/>
              <w:rPr>
                <w:szCs w:val="20"/>
              </w:rPr>
            </w:pPr>
            <w:r w:rsidRPr="00C416B8">
              <w:rPr>
                <w:szCs w:val="20"/>
              </w:rPr>
              <w:t xml:space="preserve">Fire Points / </w:t>
            </w:r>
            <w:r w:rsidRPr="00C416B8">
              <w:rPr>
                <w:szCs w:val="20"/>
              </w:rPr>
              <w:br/>
              <w:t>Fire Fighting Equipment</w:t>
            </w:r>
          </w:p>
        </w:tc>
        <w:tc>
          <w:tcPr>
            <w:tcW w:w="5072" w:type="dxa"/>
            <w:vAlign w:val="center"/>
          </w:tcPr>
          <w:p w14:paraId="491CD254" w14:textId="3597E321" w:rsidR="00B949AA" w:rsidRPr="00C416B8" w:rsidRDefault="003F51A9" w:rsidP="003F51A9">
            <w:pPr>
              <w:pStyle w:val="Tablebody"/>
              <w:rPr>
                <w:szCs w:val="20"/>
              </w:rPr>
            </w:pPr>
            <w:r w:rsidRPr="003F51A9">
              <w:rPr>
                <w:szCs w:val="20"/>
              </w:rPr>
              <w:t>Local fire points will be established at access/egress points and within the building when construction commences. These will include a means to raise the alarm, water and CO2 fire extinguishers and fire action notice.</w:t>
            </w:r>
          </w:p>
        </w:tc>
      </w:tr>
      <w:tr w:rsidR="00B949AA" w14:paraId="0D263604" w14:textId="77777777" w:rsidTr="00884790">
        <w:tc>
          <w:tcPr>
            <w:tcW w:w="3004" w:type="dxa"/>
            <w:vAlign w:val="center"/>
          </w:tcPr>
          <w:p w14:paraId="15AEB1BA" w14:textId="77777777" w:rsidR="00B949AA" w:rsidRPr="00C416B8" w:rsidRDefault="00B949AA" w:rsidP="00B949AA">
            <w:pPr>
              <w:pStyle w:val="Tablebody"/>
              <w:rPr>
                <w:szCs w:val="20"/>
              </w:rPr>
            </w:pPr>
            <w:r w:rsidRPr="00C416B8">
              <w:rPr>
                <w:szCs w:val="20"/>
              </w:rPr>
              <w:t>Fire Alarm</w:t>
            </w:r>
          </w:p>
        </w:tc>
        <w:tc>
          <w:tcPr>
            <w:tcW w:w="5072" w:type="dxa"/>
            <w:vAlign w:val="center"/>
          </w:tcPr>
          <w:p w14:paraId="69E4E4B0" w14:textId="35AE34C2" w:rsidR="00B949AA" w:rsidRPr="00C416B8" w:rsidRDefault="00806389" w:rsidP="003F51A9">
            <w:pPr>
              <w:pStyle w:val="Tablebody"/>
              <w:rPr>
                <w:szCs w:val="20"/>
              </w:rPr>
            </w:pPr>
            <w:r>
              <w:rPr>
                <w:szCs w:val="20"/>
              </w:rPr>
              <w:t>Suitable m</w:t>
            </w:r>
            <w:r w:rsidR="003F51A9" w:rsidRPr="003F51A9">
              <w:rPr>
                <w:szCs w:val="20"/>
              </w:rPr>
              <w:t>eans of raising alarms will be located at fire points.</w:t>
            </w:r>
            <w:r w:rsidR="00DF1C32">
              <w:rPr>
                <w:szCs w:val="20"/>
              </w:rPr>
              <w:t xml:space="preserve"> </w:t>
            </w:r>
            <w:r w:rsidR="00913B79">
              <w:rPr>
                <w:szCs w:val="20"/>
              </w:rPr>
              <w:t xml:space="preserve">Alarm type will be battery operated push call points. </w:t>
            </w:r>
          </w:p>
        </w:tc>
      </w:tr>
      <w:tr w:rsidR="00B949AA" w14:paraId="6CC8355F" w14:textId="77777777" w:rsidTr="00884790">
        <w:tc>
          <w:tcPr>
            <w:tcW w:w="3004" w:type="dxa"/>
            <w:vAlign w:val="center"/>
          </w:tcPr>
          <w:p w14:paraId="0DF2F785" w14:textId="77777777" w:rsidR="00B949AA" w:rsidRPr="00C416B8" w:rsidRDefault="00B949AA" w:rsidP="00B949AA">
            <w:pPr>
              <w:pStyle w:val="Tablebody"/>
              <w:rPr>
                <w:szCs w:val="20"/>
              </w:rPr>
            </w:pPr>
            <w:r w:rsidRPr="00C416B8">
              <w:rPr>
                <w:szCs w:val="20"/>
              </w:rPr>
              <w:t>Emergency Evacuation Routes</w:t>
            </w:r>
          </w:p>
        </w:tc>
        <w:tc>
          <w:tcPr>
            <w:tcW w:w="5072" w:type="dxa"/>
            <w:vAlign w:val="center"/>
          </w:tcPr>
          <w:p w14:paraId="3D0E6868" w14:textId="210CB319" w:rsidR="00B949AA" w:rsidRPr="00C416B8" w:rsidRDefault="003F51A9" w:rsidP="003F51A9">
            <w:pPr>
              <w:pStyle w:val="Tablebody"/>
              <w:rPr>
                <w:szCs w:val="20"/>
              </w:rPr>
            </w:pPr>
            <w:r w:rsidRPr="003F51A9">
              <w:rPr>
                <w:szCs w:val="20"/>
              </w:rPr>
              <w:t xml:space="preserve">Emergency access routes will be via the site entrance on </w:t>
            </w:r>
            <w:r w:rsidR="000A73D5" w:rsidRPr="000A73D5">
              <w:rPr>
                <w:szCs w:val="20"/>
              </w:rPr>
              <w:t>Kerswell Close</w:t>
            </w:r>
            <w:r w:rsidRPr="003F51A9">
              <w:rPr>
                <w:szCs w:val="20"/>
              </w:rPr>
              <w:t>.</w:t>
            </w:r>
          </w:p>
        </w:tc>
      </w:tr>
      <w:tr w:rsidR="00B949AA" w14:paraId="4AA6239F" w14:textId="77777777" w:rsidTr="00884790">
        <w:tc>
          <w:tcPr>
            <w:tcW w:w="3004" w:type="dxa"/>
            <w:vAlign w:val="center"/>
          </w:tcPr>
          <w:p w14:paraId="57B46450" w14:textId="77777777" w:rsidR="00B949AA" w:rsidRPr="00C416B8" w:rsidRDefault="00B949AA" w:rsidP="00B949AA">
            <w:pPr>
              <w:pStyle w:val="Tablebody"/>
              <w:rPr>
                <w:szCs w:val="20"/>
              </w:rPr>
            </w:pPr>
            <w:r w:rsidRPr="00C416B8">
              <w:rPr>
                <w:szCs w:val="20"/>
              </w:rPr>
              <w:t>Temporary Accommodation</w:t>
            </w:r>
          </w:p>
        </w:tc>
        <w:tc>
          <w:tcPr>
            <w:tcW w:w="5072" w:type="dxa"/>
            <w:vAlign w:val="center"/>
          </w:tcPr>
          <w:p w14:paraId="3E7932FF" w14:textId="61BF0DCF" w:rsidR="00B949AA" w:rsidRPr="00C416B8" w:rsidRDefault="006D4C91" w:rsidP="003F51A9">
            <w:pPr>
              <w:pStyle w:val="Tablebody"/>
              <w:rPr>
                <w:szCs w:val="20"/>
              </w:rPr>
            </w:pPr>
            <w:r w:rsidRPr="006D4C91">
              <w:rPr>
                <w:szCs w:val="20"/>
              </w:rPr>
              <w:t xml:space="preserve">Site welfare facilities will be located </w:t>
            </w:r>
            <w:r w:rsidR="000A73D5">
              <w:rPr>
                <w:szCs w:val="20"/>
              </w:rPr>
              <w:t>on site.</w:t>
            </w:r>
            <w:r w:rsidRPr="006D4C91">
              <w:rPr>
                <w:szCs w:val="20"/>
              </w:rPr>
              <w:t>.</w:t>
            </w:r>
          </w:p>
        </w:tc>
      </w:tr>
      <w:tr w:rsidR="00B949AA" w14:paraId="25BE2224" w14:textId="77777777" w:rsidTr="00884790">
        <w:tc>
          <w:tcPr>
            <w:tcW w:w="3004" w:type="dxa"/>
            <w:vAlign w:val="center"/>
          </w:tcPr>
          <w:p w14:paraId="62B1736F" w14:textId="77777777" w:rsidR="00B949AA" w:rsidRPr="00C416B8" w:rsidRDefault="00B949AA" w:rsidP="00B949AA">
            <w:pPr>
              <w:pStyle w:val="Tablebody"/>
              <w:rPr>
                <w:szCs w:val="20"/>
              </w:rPr>
            </w:pPr>
            <w:r w:rsidRPr="00C416B8">
              <w:rPr>
                <w:szCs w:val="20"/>
              </w:rPr>
              <w:t>Assembly Point</w:t>
            </w:r>
          </w:p>
        </w:tc>
        <w:tc>
          <w:tcPr>
            <w:tcW w:w="5072" w:type="dxa"/>
            <w:vAlign w:val="center"/>
          </w:tcPr>
          <w:p w14:paraId="4CA66003" w14:textId="69F6FE0C" w:rsidR="00B949AA" w:rsidRPr="000A73D5" w:rsidRDefault="00E36B8B" w:rsidP="003F51A9">
            <w:pPr>
              <w:pStyle w:val="Tablebody"/>
              <w:rPr>
                <w:szCs w:val="20"/>
                <w:highlight w:val="yellow"/>
              </w:rPr>
            </w:pPr>
            <w:r w:rsidRPr="008431C7">
              <w:rPr>
                <w:szCs w:val="20"/>
              </w:rPr>
              <w:t>St Ann</w:t>
            </w:r>
            <w:r w:rsidR="008431C7" w:rsidRPr="008431C7">
              <w:rPr>
                <w:szCs w:val="20"/>
              </w:rPr>
              <w:t>’s Road</w:t>
            </w:r>
            <w:r w:rsidR="00A32F4F" w:rsidRPr="008431C7">
              <w:rPr>
                <w:szCs w:val="20"/>
              </w:rPr>
              <w:t xml:space="preserve"> </w:t>
            </w:r>
          </w:p>
        </w:tc>
      </w:tr>
    </w:tbl>
    <w:p w14:paraId="0A308AC2" w14:textId="77777777" w:rsidR="0045173F" w:rsidRPr="003A6A3D" w:rsidRDefault="0045173F" w:rsidP="003A6A3D"/>
    <w:p w14:paraId="0347F97D" w14:textId="1DF09325" w:rsidR="000D7ADD" w:rsidRPr="003A6A3D" w:rsidRDefault="000D7ADD" w:rsidP="003A6A3D"/>
    <w:p w14:paraId="7B3AEF0C" w14:textId="77777777" w:rsidR="00BB4774" w:rsidRDefault="00BB4774" w:rsidP="0042155D">
      <w:pPr>
        <w:pStyle w:val="Heading1"/>
        <w:ind w:left="658" w:hanging="658"/>
      </w:pPr>
      <w:bookmarkStart w:id="11" w:name="_Toc92447937"/>
      <w:r w:rsidRPr="00BB4774">
        <w:lastRenderedPageBreak/>
        <w:t xml:space="preserve">Arrangements for </w:t>
      </w:r>
      <w:r w:rsidR="00C4084C">
        <w:t>C</w:t>
      </w:r>
      <w:r w:rsidRPr="00BB4774">
        <w:t xml:space="preserve">ontrolling </w:t>
      </w:r>
      <w:r w:rsidR="0042155D">
        <w:br/>
      </w:r>
      <w:r w:rsidR="00D45804">
        <w:t>High Risk Activities</w:t>
      </w:r>
      <w:bookmarkEnd w:id="11"/>
    </w:p>
    <w:p w14:paraId="1EF199DF" w14:textId="77777777" w:rsidR="008F59C0" w:rsidRDefault="00D45804" w:rsidP="008F59C0">
      <w:pPr>
        <w:pStyle w:val="Heading2"/>
        <w:numPr>
          <w:ilvl w:val="1"/>
          <w:numId w:val="3"/>
        </w:numPr>
      </w:pPr>
      <w:r>
        <w:t xml:space="preserve">High Risk Safety Hazards </w:t>
      </w:r>
      <w:r w:rsidR="008F59C0">
        <w:t xml:space="preserve">Specific to this Project </w:t>
      </w:r>
    </w:p>
    <w:tbl>
      <w:tblPr>
        <w:tblStyle w:val="TableGrid"/>
        <w:tblW w:w="0" w:type="auto"/>
        <w:tblBorders>
          <w:top w:val="single" w:sz="2" w:space="0" w:color="4A4A49" w:themeColor="text2"/>
          <w:left w:val="single" w:sz="2" w:space="0" w:color="4A4A49" w:themeColor="text2"/>
          <w:bottom w:val="single" w:sz="2" w:space="0" w:color="4A4A49" w:themeColor="text2"/>
          <w:right w:val="single" w:sz="2" w:space="0" w:color="4A4A49" w:themeColor="text2"/>
          <w:insideH w:val="single" w:sz="2" w:space="0" w:color="4A4A49" w:themeColor="text2"/>
          <w:insideV w:val="single" w:sz="2" w:space="0" w:color="4A4A49" w:themeColor="text2"/>
        </w:tblBorders>
        <w:tblLayout w:type="fixed"/>
        <w:tblLook w:val="04A0" w:firstRow="1" w:lastRow="0" w:firstColumn="1" w:lastColumn="0" w:noHBand="0" w:noVBand="1"/>
      </w:tblPr>
      <w:tblGrid>
        <w:gridCol w:w="1698"/>
        <w:gridCol w:w="3828"/>
        <w:gridCol w:w="4535"/>
      </w:tblGrid>
      <w:tr w:rsidR="005B79FB" w14:paraId="518EC177" w14:textId="77777777" w:rsidTr="00195D30">
        <w:trPr>
          <w:cantSplit/>
          <w:tblHeader/>
        </w:trPr>
        <w:tc>
          <w:tcPr>
            <w:tcW w:w="1698" w:type="dxa"/>
            <w:shd w:val="clear" w:color="auto" w:fill="4CB6A6" w:themeFill="accent1"/>
          </w:tcPr>
          <w:p w14:paraId="35A8C9D1" w14:textId="77777777" w:rsidR="005B79FB" w:rsidRDefault="00DC1F95" w:rsidP="007C391C">
            <w:pPr>
              <w:pStyle w:val="Tableheading"/>
            </w:pPr>
            <w:bookmarkStart w:id="12" w:name="_Hlk518636247"/>
            <w:r>
              <w:t>Hazard</w:t>
            </w:r>
          </w:p>
        </w:tc>
        <w:tc>
          <w:tcPr>
            <w:tcW w:w="3828" w:type="dxa"/>
            <w:shd w:val="clear" w:color="auto" w:fill="4CB6A6" w:themeFill="accent1"/>
          </w:tcPr>
          <w:p w14:paraId="27532D8B" w14:textId="77777777" w:rsidR="005B79FB" w:rsidRDefault="00DC1F95" w:rsidP="007C391C">
            <w:pPr>
              <w:pStyle w:val="Tableheading"/>
            </w:pPr>
            <w:r>
              <w:t>Harm that could be caused</w:t>
            </w:r>
          </w:p>
        </w:tc>
        <w:tc>
          <w:tcPr>
            <w:tcW w:w="4535" w:type="dxa"/>
            <w:shd w:val="clear" w:color="auto" w:fill="4CB6A6" w:themeFill="accent1"/>
          </w:tcPr>
          <w:p w14:paraId="3D070670" w14:textId="77777777" w:rsidR="005B79FB" w:rsidRDefault="00DC1F95" w:rsidP="0042155D">
            <w:pPr>
              <w:pStyle w:val="Tableheading"/>
            </w:pPr>
            <w:r>
              <w:t>Control measures</w:t>
            </w:r>
          </w:p>
        </w:tc>
      </w:tr>
      <w:tr w:rsidR="00B949AA" w14:paraId="5227947A" w14:textId="77777777" w:rsidTr="00195D30">
        <w:trPr>
          <w:cantSplit/>
        </w:trPr>
        <w:tc>
          <w:tcPr>
            <w:tcW w:w="1698" w:type="dxa"/>
          </w:tcPr>
          <w:p w14:paraId="408E1E23" w14:textId="77777777" w:rsidR="00B949AA" w:rsidRPr="00C416B8" w:rsidRDefault="00EB4A89" w:rsidP="00B17304">
            <w:pPr>
              <w:pStyle w:val="Tablebody"/>
              <w:rPr>
                <w:szCs w:val="20"/>
              </w:rPr>
            </w:pPr>
            <w:r>
              <w:rPr>
                <w:noProof/>
                <w:szCs w:val="20"/>
              </w:rPr>
              <w:drawing>
                <wp:anchor distT="0" distB="0" distL="114300" distR="114300" simplePos="0" relativeHeight="251675648" behindDoc="0" locked="0" layoutInCell="1" allowOverlap="1" wp14:anchorId="6576AD7A" wp14:editId="14EA0A3A">
                  <wp:simplePos x="0" y="0"/>
                  <wp:positionH relativeFrom="column">
                    <wp:posOffset>-31750</wp:posOffset>
                  </wp:positionH>
                  <wp:positionV relativeFrom="paragraph">
                    <wp:posOffset>89535</wp:posOffset>
                  </wp:positionV>
                  <wp:extent cx="998220" cy="1708064"/>
                  <wp:effectExtent l="0" t="0" r="0" b="698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19">
                            <a:extLst>
                              <a:ext uri="{28A0092B-C50C-407E-A947-70E740481C1C}">
                                <a14:useLocalDpi xmlns:a14="http://schemas.microsoft.com/office/drawing/2010/main" val="0"/>
                              </a:ext>
                            </a:extLst>
                          </a:blip>
                          <a:stretch>
                            <a:fillRect/>
                          </a:stretch>
                        </pic:blipFill>
                        <pic:spPr>
                          <a:xfrm>
                            <a:off x="0" y="0"/>
                            <a:ext cx="998220" cy="1708064"/>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272706F3" w14:textId="77777777" w:rsidR="0055603C" w:rsidRDefault="0055603C" w:rsidP="00B17304">
            <w:pPr>
              <w:pStyle w:val="Tablebody"/>
              <w:rPr>
                <w:szCs w:val="20"/>
              </w:rPr>
            </w:pPr>
            <w:r w:rsidRPr="00C416B8">
              <w:rPr>
                <w:szCs w:val="20"/>
              </w:rPr>
              <w:t>During demolition and dismantling, workers are injured in falls from edges and through openings and fragile surfaces.</w:t>
            </w:r>
            <w:r w:rsidR="008720FA" w:rsidRPr="00C416B8">
              <w:rPr>
                <w:szCs w:val="20"/>
              </w:rPr>
              <w:t xml:space="preserve"> </w:t>
            </w:r>
          </w:p>
          <w:p w14:paraId="1F4267C7" w14:textId="77777777" w:rsidR="00195D30" w:rsidRPr="00C416B8" w:rsidRDefault="00195D30" w:rsidP="00B17304">
            <w:pPr>
              <w:pStyle w:val="Tablebody"/>
              <w:rPr>
                <w:szCs w:val="20"/>
              </w:rPr>
            </w:pPr>
          </w:p>
          <w:p w14:paraId="51940C6B" w14:textId="77777777" w:rsidR="00B949AA" w:rsidRPr="00C416B8" w:rsidRDefault="0055603C" w:rsidP="00B17304">
            <w:pPr>
              <w:pStyle w:val="Tablebody"/>
              <w:rPr>
                <w:szCs w:val="20"/>
              </w:rPr>
            </w:pPr>
            <w:r w:rsidRPr="00C416B8">
              <w:rPr>
                <w:szCs w:val="20"/>
              </w:rPr>
              <w:t>Workers and passers-by can be injured by the premature and uncontrolled collapse of structures or parts of structures and by flying debris.</w:t>
            </w:r>
            <w:r w:rsidR="008720FA" w:rsidRPr="00C416B8">
              <w:rPr>
                <w:szCs w:val="20"/>
              </w:rPr>
              <w:t xml:space="preserve"> </w:t>
            </w:r>
          </w:p>
        </w:tc>
        <w:tc>
          <w:tcPr>
            <w:tcW w:w="4535" w:type="dxa"/>
          </w:tcPr>
          <w:p w14:paraId="37AD3785" w14:textId="5550939E" w:rsidR="00B949AA" w:rsidRPr="00C416B8" w:rsidRDefault="001248A9" w:rsidP="00B17304">
            <w:pPr>
              <w:pStyle w:val="Tablebody"/>
              <w:rPr>
                <w:szCs w:val="20"/>
              </w:rPr>
            </w:pPr>
            <w:sdt>
              <w:sdtPr>
                <w:rPr>
                  <w:szCs w:val="20"/>
                </w:rPr>
                <w:alias w:val="Company"/>
                <w:tag w:val=""/>
                <w:id w:val="114497888"/>
                <w:placeholder>
                  <w:docPart w:val="CCE81E3F720948C3B13DFB478E99E8A2"/>
                </w:placeholder>
                <w:dataBinding w:prefixMappings="xmlns:ns0='http://schemas.openxmlformats.org/officeDocument/2006/extended-properties' " w:xpath="/ns0:Properties[1]/ns0:Company[1]" w:storeItemID="{6668398D-A668-4E3E-A5EB-62B293D839F1}"/>
                <w:text/>
              </w:sdtPr>
              <w:sdtEndPr/>
              <w:sdtContent>
                <w:r w:rsidR="00B44473">
                  <w:rPr>
                    <w:szCs w:val="20"/>
                  </w:rPr>
                  <w:t>Selsdon Building Contractors Limited</w:t>
                </w:r>
              </w:sdtContent>
            </w:sdt>
            <w:r w:rsidR="00A50853" w:rsidRPr="00C416B8">
              <w:rPr>
                <w:szCs w:val="20"/>
              </w:rPr>
              <w:t xml:space="preserve"> will work with an approved demolition </w:t>
            </w:r>
            <w:r w:rsidR="000548DC">
              <w:rPr>
                <w:szCs w:val="20"/>
              </w:rPr>
              <w:t>Contractor</w:t>
            </w:r>
            <w:r w:rsidR="00A50853" w:rsidRPr="00C416B8">
              <w:rPr>
                <w:szCs w:val="20"/>
              </w:rPr>
              <w:t xml:space="preserve"> to ensure that all demolition and dismantling works are completed safely and with minimal impact upon our neighbours and the surrounding community. </w:t>
            </w:r>
          </w:p>
          <w:p w14:paraId="0B37AA35" w14:textId="77777777" w:rsidR="00A50853" w:rsidRPr="00C416B8" w:rsidRDefault="00A50853" w:rsidP="00B17304">
            <w:pPr>
              <w:pStyle w:val="Tablebody"/>
              <w:rPr>
                <w:szCs w:val="20"/>
              </w:rPr>
            </w:pPr>
          </w:p>
          <w:p w14:paraId="71897244" w14:textId="77777777" w:rsidR="00A50853" w:rsidRPr="00C416B8" w:rsidRDefault="00A50853" w:rsidP="00B17304">
            <w:pPr>
              <w:pStyle w:val="Tablebody"/>
              <w:rPr>
                <w:szCs w:val="20"/>
              </w:rPr>
            </w:pPr>
            <w:r w:rsidRPr="00C416B8">
              <w:rPr>
                <w:szCs w:val="20"/>
              </w:rPr>
              <w:t>Only trained and competent operatives will carry out demolition work.  Structures will be safely supported</w:t>
            </w:r>
            <w:r w:rsidR="00195D30">
              <w:rPr>
                <w:szCs w:val="20"/>
              </w:rPr>
              <w:t xml:space="preserve"> </w:t>
            </w:r>
            <w:r w:rsidRPr="00C416B8">
              <w:rPr>
                <w:szCs w:val="20"/>
              </w:rPr>
              <w:t>as the demolition continues.</w:t>
            </w:r>
          </w:p>
          <w:p w14:paraId="40F191B1" w14:textId="77777777" w:rsidR="00A50853" w:rsidRPr="00C416B8" w:rsidRDefault="00A50853" w:rsidP="00B17304">
            <w:pPr>
              <w:pStyle w:val="Tablebody"/>
              <w:rPr>
                <w:szCs w:val="20"/>
              </w:rPr>
            </w:pPr>
          </w:p>
          <w:p w14:paraId="0E6EF7DD" w14:textId="62BE0ABB" w:rsidR="00A50853" w:rsidRPr="00C416B8" w:rsidRDefault="001248A9" w:rsidP="00B17304">
            <w:pPr>
              <w:pStyle w:val="Tablebody"/>
              <w:rPr>
                <w:szCs w:val="20"/>
              </w:rPr>
            </w:pPr>
            <w:sdt>
              <w:sdtPr>
                <w:rPr>
                  <w:szCs w:val="20"/>
                </w:rPr>
                <w:alias w:val="Company"/>
                <w:tag w:val=""/>
                <w:id w:val="1005249319"/>
                <w:placeholder>
                  <w:docPart w:val="9056156441A7419DAAF67038ECC59810"/>
                </w:placeholder>
                <w:dataBinding w:prefixMappings="xmlns:ns0='http://schemas.openxmlformats.org/officeDocument/2006/extended-properties' " w:xpath="/ns0:Properties[1]/ns0:Company[1]" w:storeItemID="{6668398D-A668-4E3E-A5EB-62B293D839F1}"/>
                <w:text/>
              </w:sdtPr>
              <w:sdtEndPr/>
              <w:sdtContent>
                <w:r w:rsidR="00B44473">
                  <w:rPr>
                    <w:szCs w:val="20"/>
                  </w:rPr>
                  <w:t>Selsdon Building Contractors Limited</w:t>
                </w:r>
              </w:sdtContent>
            </w:sdt>
            <w:r w:rsidR="00A50853" w:rsidRPr="00C416B8">
              <w:rPr>
                <w:szCs w:val="20"/>
              </w:rPr>
              <w:t xml:space="preserve"> will ensure that noise, dust and vibration levels resulting from demolition and dismantling works will be reduced</w:t>
            </w:r>
            <w:r w:rsidR="009F4F0B">
              <w:rPr>
                <w:szCs w:val="20"/>
              </w:rPr>
              <w:t>,</w:t>
            </w:r>
            <w:r w:rsidR="00A50853" w:rsidRPr="00C416B8">
              <w:rPr>
                <w:szCs w:val="20"/>
              </w:rPr>
              <w:t xml:space="preserve"> so far as reasonably practicable.</w:t>
            </w:r>
          </w:p>
        </w:tc>
      </w:tr>
      <w:tr w:rsidR="004E6665" w14:paraId="556C480B" w14:textId="77777777" w:rsidTr="00195D30">
        <w:trPr>
          <w:cantSplit/>
        </w:trPr>
        <w:tc>
          <w:tcPr>
            <w:tcW w:w="1698" w:type="dxa"/>
          </w:tcPr>
          <w:p w14:paraId="5377F931" w14:textId="77777777" w:rsidR="004E6665" w:rsidRPr="00C416B8" w:rsidRDefault="00EB4A89" w:rsidP="004E6665">
            <w:pPr>
              <w:pStyle w:val="Tablebody"/>
              <w:rPr>
                <w:szCs w:val="20"/>
              </w:rPr>
            </w:pPr>
            <w:r>
              <w:rPr>
                <w:noProof/>
                <w:szCs w:val="20"/>
              </w:rPr>
              <w:drawing>
                <wp:anchor distT="0" distB="0" distL="114300" distR="114300" simplePos="0" relativeHeight="251677696" behindDoc="0" locked="0" layoutInCell="1" allowOverlap="1" wp14:anchorId="71970292" wp14:editId="494AA163">
                  <wp:simplePos x="0" y="0"/>
                  <wp:positionH relativeFrom="column">
                    <wp:posOffset>-31750</wp:posOffset>
                  </wp:positionH>
                  <wp:positionV relativeFrom="paragraph">
                    <wp:posOffset>78105</wp:posOffset>
                  </wp:positionV>
                  <wp:extent cx="998220" cy="1297684"/>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20">
                            <a:extLst>
                              <a:ext uri="{28A0092B-C50C-407E-A947-70E740481C1C}">
                                <a14:useLocalDpi xmlns:a14="http://schemas.microsoft.com/office/drawing/2010/main" val="0"/>
                              </a:ext>
                            </a:extLst>
                          </a:blip>
                          <a:stretch>
                            <a:fillRect/>
                          </a:stretch>
                        </pic:blipFill>
                        <pic:spPr>
                          <a:xfrm>
                            <a:off x="0" y="0"/>
                            <a:ext cx="998220" cy="1297684"/>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3C9FA3B8" w14:textId="77777777" w:rsidR="001F4E2D" w:rsidRDefault="004E6665" w:rsidP="004E6665">
            <w:pPr>
              <w:pStyle w:val="Tablebody"/>
              <w:rPr>
                <w:szCs w:val="20"/>
              </w:rPr>
            </w:pPr>
            <w:r w:rsidRPr="00C416B8">
              <w:rPr>
                <w:szCs w:val="20"/>
              </w:rPr>
              <w:t>Electricity can kill or severely injure people and cause damage to property.</w:t>
            </w:r>
          </w:p>
          <w:p w14:paraId="5358984B" w14:textId="77777777" w:rsidR="00195D30" w:rsidRDefault="004E6665" w:rsidP="004E6665">
            <w:pPr>
              <w:pStyle w:val="Tablebody"/>
              <w:rPr>
                <w:szCs w:val="20"/>
              </w:rPr>
            </w:pPr>
            <w:r w:rsidRPr="00C416B8">
              <w:rPr>
                <w:szCs w:val="20"/>
              </w:rPr>
              <w:t xml:space="preserve"> </w:t>
            </w:r>
          </w:p>
          <w:p w14:paraId="08D755E8" w14:textId="77777777" w:rsidR="004E6665" w:rsidRPr="00C416B8" w:rsidRDefault="004E6665" w:rsidP="004E6665">
            <w:pPr>
              <w:pStyle w:val="Tablebody"/>
              <w:rPr>
                <w:szCs w:val="20"/>
              </w:rPr>
            </w:pPr>
            <w:r w:rsidRPr="00C416B8">
              <w:rPr>
                <w:szCs w:val="20"/>
              </w:rPr>
              <w:t>The main hazards of working with electricity are electric shock and burns from contact with live parts, injury from exposure to arcing, fire from faulty electrical equipment or installations, explosion caused by unsuitable electrical apparatus or static electricity igniting flammable vapours or dusts.</w:t>
            </w:r>
          </w:p>
        </w:tc>
        <w:tc>
          <w:tcPr>
            <w:tcW w:w="4535" w:type="dxa"/>
          </w:tcPr>
          <w:p w14:paraId="480764E5" w14:textId="77777777" w:rsidR="00644A2C" w:rsidRPr="00C416B8" w:rsidRDefault="00644A2C" w:rsidP="00644A2C">
            <w:pPr>
              <w:rPr>
                <w:rFonts w:ascii="Muli" w:hAnsi="Muli"/>
                <w:color w:val="4A4A49" w:themeColor="text2"/>
                <w:sz w:val="20"/>
                <w:szCs w:val="20"/>
              </w:rPr>
            </w:pPr>
            <w:r w:rsidRPr="00C416B8">
              <w:rPr>
                <w:rFonts w:ascii="Muli" w:hAnsi="Muli"/>
                <w:color w:val="4A4A49" w:themeColor="text2"/>
                <w:sz w:val="20"/>
                <w:szCs w:val="20"/>
              </w:rPr>
              <w:t xml:space="preserve">All services location reports will be communicated to the relevant </w:t>
            </w:r>
            <w:r w:rsidR="000548DC">
              <w:rPr>
                <w:rFonts w:ascii="Muli" w:hAnsi="Muli"/>
                <w:color w:val="4A4A49" w:themeColor="text2"/>
                <w:sz w:val="20"/>
                <w:szCs w:val="20"/>
              </w:rPr>
              <w:t>Contractor</w:t>
            </w:r>
            <w:r w:rsidRPr="00C416B8">
              <w:rPr>
                <w:rFonts w:ascii="Muli" w:hAnsi="Muli"/>
                <w:color w:val="4A4A49" w:themeColor="text2"/>
                <w:sz w:val="20"/>
                <w:szCs w:val="20"/>
              </w:rPr>
              <w:t>s at pre-start and before works are due to take place on site.</w:t>
            </w:r>
          </w:p>
          <w:p w14:paraId="5EB68732" w14:textId="77777777" w:rsidR="00644A2C" w:rsidRPr="00C416B8" w:rsidRDefault="00644A2C" w:rsidP="00644A2C">
            <w:pPr>
              <w:rPr>
                <w:rFonts w:ascii="Muli" w:hAnsi="Muli"/>
                <w:color w:val="4A4A49" w:themeColor="text2"/>
                <w:sz w:val="20"/>
                <w:szCs w:val="20"/>
              </w:rPr>
            </w:pPr>
          </w:p>
          <w:p w14:paraId="1B6D797C" w14:textId="77777777" w:rsidR="005F5429" w:rsidRPr="00C416B8" w:rsidRDefault="005F5429" w:rsidP="005F5429">
            <w:pPr>
              <w:rPr>
                <w:rFonts w:ascii="Muli" w:hAnsi="Muli"/>
                <w:color w:val="4A4A49" w:themeColor="text2"/>
                <w:sz w:val="20"/>
                <w:szCs w:val="20"/>
              </w:rPr>
            </w:pPr>
            <w:r w:rsidRPr="00C416B8">
              <w:rPr>
                <w:rFonts w:ascii="Muli" w:hAnsi="Muli"/>
                <w:color w:val="4A4A49" w:themeColor="text2"/>
                <w:sz w:val="20"/>
                <w:szCs w:val="20"/>
              </w:rPr>
              <w:t xml:space="preserve">Temporary </w:t>
            </w:r>
            <w:r w:rsidR="00195D30">
              <w:rPr>
                <w:rFonts w:ascii="Muli" w:hAnsi="Muli"/>
                <w:color w:val="4A4A49" w:themeColor="text2"/>
                <w:sz w:val="20"/>
                <w:szCs w:val="20"/>
              </w:rPr>
              <w:t>e</w:t>
            </w:r>
            <w:r w:rsidRPr="00C416B8">
              <w:rPr>
                <w:rFonts w:ascii="Muli" w:hAnsi="Muli"/>
                <w:color w:val="4A4A49" w:themeColor="text2"/>
                <w:sz w:val="20"/>
                <w:szCs w:val="20"/>
              </w:rPr>
              <w:t xml:space="preserve">lectric </w:t>
            </w:r>
            <w:r w:rsidR="00195D30">
              <w:rPr>
                <w:rFonts w:ascii="Muli" w:hAnsi="Muli"/>
                <w:color w:val="4A4A49" w:themeColor="text2"/>
                <w:sz w:val="20"/>
                <w:szCs w:val="20"/>
              </w:rPr>
              <w:t>s</w:t>
            </w:r>
            <w:r w:rsidRPr="00C416B8">
              <w:rPr>
                <w:rFonts w:ascii="Muli" w:hAnsi="Muli"/>
                <w:color w:val="4A4A49" w:themeColor="text2"/>
                <w:sz w:val="20"/>
                <w:szCs w:val="20"/>
              </w:rPr>
              <w:t xml:space="preserve">upply will be completed by a competent electrical </w:t>
            </w:r>
            <w:r w:rsidR="000548DC">
              <w:rPr>
                <w:rFonts w:ascii="Muli" w:hAnsi="Muli"/>
                <w:color w:val="4A4A49" w:themeColor="text2"/>
                <w:sz w:val="20"/>
                <w:szCs w:val="20"/>
              </w:rPr>
              <w:t>Contractor</w:t>
            </w:r>
            <w:r w:rsidRPr="00C416B8">
              <w:rPr>
                <w:rFonts w:ascii="Muli" w:hAnsi="Muli"/>
                <w:color w:val="4A4A49" w:themeColor="text2"/>
                <w:sz w:val="20"/>
                <w:szCs w:val="20"/>
              </w:rPr>
              <w:t xml:space="preserve"> in line with BS7671 and </w:t>
            </w:r>
            <w:r w:rsidR="00195D30">
              <w:rPr>
                <w:rFonts w:ascii="Muli" w:hAnsi="Muli"/>
                <w:color w:val="4A4A49" w:themeColor="text2"/>
                <w:sz w:val="20"/>
                <w:szCs w:val="20"/>
              </w:rPr>
              <w:t>re-</w:t>
            </w:r>
            <w:r w:rsidRPr="00C416B8">
              <w:rPr>
                <w:rFonts w:ascii="Muli" w:hAnsi="Muli"/>
                <w:color w:val="4A4A49" w:themeColor="text2"/>
                <w:sz w:val="20"/>
                <w:szCs w:val="20"/>
              </w:rPr>
              <w:t xml:space="preserve">certificated every 3 months. </w:t>
            </w:r>
          </w:p>
          <w:p w14:paraId="51DA483D" w14:textId="77777777" w:rsidR="005F5429" w:rsidRPr="00C416B8" w:rsidRDefault="005F5429" w:rsidP="005F5429">
            <w:pPr>
              <w:rPr>
                <w:rFonts w:ascii="Muli" w:hAnsi="Muli"/>
                <w:color w:val="4A4A49" w:themeColor="text2"/>
                <w:sz w:val="20"/>
                <w:szCs w:val="20"/>
              </w:rPr>
            </w:pPr>
          </w:p>
          <w:p w14:paraId="3E121CDC" w14:textId="77777777" w:rsidR="005F5429" w:rsidRPr="00C416B8" w:rsidRDefault="005F5429" w:rsidP="005F5429">
            <w:pPr>
              <w:rPr>
                <w:rFonts w:ascii="Muli" w:hAnsi="Muli"/>
                <w:color w:val="4A4A49" w:themeColor="text2"/>
                <w:sz w:val="20"/>
                <w:szCs w:val="20"/>
              </w:rPr>
            </w:pPr>
            <w:r w:rsidRPr="00C416B8">
              <w:rPr>
                <w:rFonts w:ascii="Muli" w:hAnsi="Muli"/>
                <w:color w:val="4A4A49" w:themeColor="text2"/>
                <w:sz w:val="20"/>
                <w:szCs w:val="20"/>
              </w:rPr>
              <w:t xml:space="preserve">Electric cabling will be protected against damage from construction activity in the vicinity. </w:t>
            </w:r>
          </w:p>
          <w:p w14:paraId="57E9EF73" w14:textId="77777777" w:rsidR="005F5429" w:rsidRPr="00C416B8" w:rsidRDefault="005F5429" w:rsidP="005F5429">
            <w:pPr>
              <w:rPr>
                <w:rFonts w:ascii="Muli" w:hAnsi="Muli"/>
                <w:color w:val="4A4A49" w:themeColor="text2"/>
                <w:sz w:val="20"/>
                <w:szCs w:val="20"/>
              </w:rPr>
            </w:pPr>
            <w:r w:rsidRPr="00C416B8">
              <w:rPr>
                <w:rFonts w:ascii="Muli" w:hAnsi="Muli"/>
                <w:color w:val="4A4A49" w:themeColor="text2"/>
                <w:sz w:val="20"/>
                <w:szCs w:val="20"/>
              </w:rPr>
              <w:t xml:space="preserve"> </w:t>
            </w:r>
          </w:p>
          <w:p w14:paraId="4493EC37" w14:textId="77777777" w:rsidR="005F5429" w:rsidRPr="00C416B8" w:rsidRDefault="005F5429" w:rsidP="005F5429">
            <w:pPr>
              <w:rPr>
                <w:rFonts w:ascii="Muli" w:hAnsi="Muli"/>
                <w:color w:val="4A4A49" w:themeColor="text2"/>
                <w:sz w:val="20"/>
                <w:szCs w:val="20"/>
              </w:rPr>
            </w:pPr>
            <w:r w:rsidRPr="00C416B8">
              <w:rPr>
                <w:rFonts w:ascii="Muli" w:hAnsi="Muli"/>
                <w:color w:val="4A4A49" w:themeColor="text2"/>
                <w:sz w:val="20"/>
                <w:szCs w:val="20"/>
              </w:rPr>
              <w:t>Electrical distribution boards will be held in a protected box/hoarding which is locked when not in use</w:t>
            </w:r>
            <w:r w:rsidR="00195D30">
              <w:rPr>
                <w:rFonts w:ascii="Muli" w:hAnsi="Muli"/>
                <w:color w:val="4A4A49" w:themeColor="text2"/>
                <w:sz w:val="20"/>
                <w:szCs w:val="20"/>
              </w:rPr>
              <w:t>. Signage stating,</w:t>
            </w:r>
            <w:r w:rsidRPr="00C416B8">
              <w:rPr>
                <w:rFonts w:ascii="Muli" w:hAnsi="Muli"/>
                <w:color w:val="4A4A49" w:themeColor="text2"/>
                <w:sz w:val="20"/>
                <w:szCs w:val="20"/>
              </w:rPr>
              <w:t xml:space="preserve"> “Danger high voltage electricity”</w:t>
            </w:r>
            <w:r w:rsidR="00195D30">
              <w:rPr>
                <w:rFonts w:ascii="Muli" w:hAnsi="Muli"/>
                <w:color w:val="4A4A49" w:themeColor="text2"/>
                <w:sz w:val="20"/>
                <w:szCs w:val="20"/>
              </w:rPr>
              <w:t>, or similar, shall be erected.</w:t>
            </w:r>
          </w:p>
          <w:p w14:paraId="79D9C0DC" w14:textId="77777777" w:rsidR="005F5429" w:rsidRPr="00C416B8" w:rsidRDefault="005F5429" w:rsidP="005F5429">
            <w:pPr>
              <w:rPr>
                <w:rFonts w:ascii="Muli" w:hAnsi="Muli"/>
                <w:color w:val="4A4A49" w:themeColor="text2"/>
                <w:sz w:val="20"/>
                <w:szCs w:val="20"/>
              </w:rPr>
            </w:pPr>
            <w:r w:rsidRPr="00C416B8">
              <w:rPr>
                <w:rFonts w:ascii="Muli" w:hAnsi="Muli"/>
                <w:color w:val="4A4A49" w:themeColor="text2"/>
                <w:sz w:val="20"/>
                <w:szCs w:val="20"/>
              </w:rPr>
              <w:t xml:space="preserve"> </w:t>
            </w:r>
          </w:p>
          <w:p w14:paraId="31C8B1AE" w14:textId="77777777" w:rsidR="005F5429" w:rsidRPr="00C416B8" w:rsidRDefault="005F5429" w:rsidP="005F5429">
            <w:pPr>
              <w:rPr>
                <w:rFonts w:ascii="Muli" w:hAnsi="Muli"/>
                <w:color w:val="4A4A49" w:themeColor="text2"/>
                <w:sz w:val="20"/>
                <w:szCs w:val="20"/>
              </w:rPr>
            </w:pPr>
            <w:r w:rsidRPr="00C416B8">
              <w:rPr>
                <w:rFonts w:ascii="Muli" w:hAnsi="Muli"/>
                <w:color w:val="4A4A49" w:themeColor="text2"/>
                <w:sz w:val="20"/>
                <w:szCs w:val="20"/>
              </w:rPr>
              <w:t xml:space="preserve">All portable appliances on site must be PA </w:t>
            </w:r>
            <w:r w:rsidR="00195D30">
              <w:rPr>
                <w:rFonts w:ascii="Muli" w:hAnsi="Muli"/>
                <w:color w:val="4A4A49" w:themeColor="text2"/>
                <w:sz w:val="20"/>
                <w:szCs w:val="20"/>
              </w:rPr>
              <w:t>t</w:t>
            </w:r>
            <w:r w:rsidRPr="00C416B8">
              <w:rPr>
                <w:rFonts w:ascii="Muli" w:hAnsi="Muli"/>
                <w:color w:val="4A4A49" w:themeColor="text2"/>
                <w:sz w:val="20"/>
                <w:szCs w:val="20"/>
              </w:rPr>
              <w:t xml:space="preserve">ested by a competent person every 3 months </w:t>
            </w:r>
            <w:r w:rsidR="00195D30">
              <w:rPr>
                <w:rFonts w:ascii="Muli" w:hAnsi="Muli"/>
                <w:color w:val="4A4A49" w:themeColor="text2"/>
                <w:sz w:val="20"/>
                <w:szCs w:val="20"/>
              </w:rPr>
              <w:t>and records maintained.</w:t>
            </w:r>
            <w:r w:rsidRPr="00C416B8">
              <w:rPr>
                <w:rFonts w:ascii="Muli" w:hAnsi="Muli"/>
                <w:color w:val="4A4A49" w:themeColor="text2"/>
                <w:sz w:val="20"/>
                <w:szCs w:val="20"/>
              </w:rPr>
              <w:t xml:space="preserve"> </w:t>
            </w:r>
          </w:p>
          <w:p w14:paraId="7B55407E" w14:textId="77777777" w:rsidR="005F5429" w:rsidRPr="00C416B8" w:rsidRDefault="005F5429" w:rsidP="005F5429">
            <w:pPr>
              <w:rPr>
                <w:rFonts w:ascii="Muli" w:hAnsi="Muli"/>
                <w:color w:val="4A4A49" w:themeColor="text2"/>
                <w:sz w:val="20"/>
                <w:szCs w:val="20"/>
              </w:rPr>
            </w:pPr>
            <w:r w:rsidRPr="00C416B8">
              <w:rPr>
                <w:rFonts w:ascii="Muli" w:hAnsi="Muli"/>
                <w:color w:val="4A4A49" w:themeColor="text2"/>
                <w:sz w:val="20"/>
                <w:szCs w:val="20"/>
              </w:rPr>
              <w:t xml:space="preserve"> </w:t>
            </w:r>
          </w:p>
          <w:p w14:paraId="10980B47" w14:textId="77777777" w:rsidR="005F5429" w:rsidRPr="00C416B8" w:rsidRDefault="005F5429" w:rsidP="005F5429">
            <w:pPr>
              <w:rPr>
                <w:rFonts w:ascii="Muli" w:hAnsi="Muli"/>
                <w:color w:val="4A4A49" w:themeColor="text2"/>
                <w:sz w:val="20"/>
                <w:szCs w:val="20"/>
              </w:rPr>
            </w:pPr>
            <w:r w:rsidRPr="00C416B8">
              <w:rPr>
                <w:rFonts w:ascii="Muli" w:hAnsi="Muli"/>
                <w:color w:val="4A4A49" w:themeColor="text2"/>
                <w:sz w:val="20"/>
                <w:szCs w:val="20"/>
              </w:rPr>
              <w:t>Temporary lighting on site must be stored away from combustible materials and</w:t>
            </w:r>
            <w:r w:rsidR="009F4F0B">
              <w:rPr>
                <w:rFonts w:ascii="Muli" w:hAnsi="Muli"/>
                <w:color w:val="4A4A49" w:themeColor="text2"/>
                <w:sz w:val="20"/>
                <w:szCs w:val="20"/>
              </w:rPr>
              <w:t>,</w:t>
            </w:r>
            <w:r w:rsidRPr="00C416B8">
              <w:rPr>
                <w:rFonts w:ascii="Muli" w:hAnsi="Muli"/>
                <w:color w:val="4A4A49" w:themeColor="text2"/>
                <w:sz w:val="20"/>
                <w:szCs w:val="20"/>
              </w:rPr>
              <w:t xml:space="preserve"> where possible</w:t>
            </w:r>
            <w:r w:rsidR="009F4F0B">
              <w:rPr>
                <w:rFonts w:ascii="Muli" w:hAnsi="Muli"/>
                <w:color w:val="4A4A49" w:themeColor="text2"/>
                <w:sz w:val="20"/>
                <w:szCs w:val="20"/>
              </w:rPr>
              <w:t>,</w:t>
            </w:r>
            <w:r w:rsidRPr="00C416B8">
              <w:rPr>
                <w:rFonts w:ascii="Muli" w:hAnsi="Muli"/>
                <w:color w:val="4A4A49" w:themeColor="text2"/>
                <w:sz w:val="20"/>
                <w:szCs w:val="20"/>
              </w:rPr>
              <w:t xml:space="preserve"> be strip lights to avoid issues with festoon lights breaking constantly. </w:t>
            </w:r>
          </w:p>
          <w:p w14:paraId="33F54CAE" w14:textId="77777777" w:rsidR="005F5429" w:rsidRPr="00C416B8" w:rsidRDefault="005F5429" w:rsidP="005F5429">
            <w:pPr>
              <w:rPr>
                <w:rFonts w:ascii="Muli" w:hAnsi="Muli"/>
                <w:color w:val="4A4A49" w:themeColor="text2"/>
                <w:sz w:val="20"/>
                <w:szCs w:val="20"/>
              </w:rPr>
            </w:pPr>
            <w:r w:rsidRPr="00C416B8">
              <w:rPr>
                <w:rFonts w:ascii="Muli" w:hAnsi="Muli"/>
                <w:color w:val="4A4A49" w:themeColor="text2"/>
                <w:sz w:val="20"/>
                <w:szCs w:val="20"/>
              </w:rPr>
              <w:t xml:space="preserve"> </w:t>
            </w:r>
          </w:p>
          <w:p w14:paraId="648B774A" w14:textId="77777777" w:rsidR="004E6665" w:rsidRPr="00C416B8" w:rsidRDefault="005F5429" w:rsidP="005F5429">
            <w:pPr>
              <w:rPr>
                <w:rFonts w:ascii="Muli" w:hAnsi="Muli"/>
                <w:color w:val="4A4A49" w:themeColor="text2"/>
                <w:sz w:val="20"/>
                <w:szCs w:val="20"/>
              </w:rPr>
            </w:pPr>
            <w:r w:rsidRPr="00C416B8">
              <w:rPr>
                <w:rFonts w:ascii="Muli" w:hAnsi="Muli"/>
                <w:color w:val="4A4A49" w:themeColor="text2"/>
                <w:sz w:val="20"/>
                <w:szCs w:val="20"/>
              </w:rPr>
              <w:t>110V or lower only to be used on the operational areas of the site.</w:t>
            </w:r>
          </w:p>
        </w:tc>
      </w:tr>
      <w:tr w:rsidR="004E6665" w14:paraId="5F0E9941" w14:textId="77777777" w:rsidTr="00195D30">
        <w:trPr>
          <w:cantSplit/>
        </w:trPr>
        <w:tc>
          <w:tcPr>
            <w:tcW w:w="1698" w:type="dxa"/>
          </w:tcPr>
          <w:p w14:paraId="3614B8FF" w14:textId="77777777" w:rsidR="004E6665" w:rsidRPr="00C416B8" w:rsidRDefault="00EB4A89" w:rsidP="004E6665">
            <w:pPr>
              <w:pStyle w:val="Tablebody"/>
              <w:rPr>
                <w:szCs w:val="20"/>
              </w:rPr>
            </w:pPr>
            <w:r>
              <w:rPr>
                <w:noProof/>
                <w:szCs w:val="20"/>
              </w:rPr>
              <w:lastRenderedPageBreak/>
              <w:drawing>
                <wp:anchor distT="0" distB="0" distL="114300" distR="114300" simplePos="0" relativeHeight="251679744" behindDoc="0" locked="0" layoutInCell="1" allowOverlap="1" wp14:anchorId="4F1E20AA" wp14:editId="51D80175">
                  <wp:simplePos x="0" y="0"/>
                  <wp:positionH relativeFrom="column">
                    <wp:posOffset>-31750</wp:posOffset>
                  </wp:positionH>
                  <wp:positionV relativeFrom="paragraph">
                    <wp:posOffset>73660</wp:posOffset>
                  </wp:positionV>
                  <wp:extent cx="998220" cy="1297684"/>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21">
                            <a:extLst>
                              <a:ext uri="{28A0092B-C50C-407E-A947-70E740481C1C}">
                                <a14:useLocalDpi xmlns:a14="http://schemas.microsoft.com/office/drawing/2010/main" val="0"/>
                              </a:ext>
                            </a:extLst>
                          </a:blip>
                          <a:stretch>
                            <a:fillRect/>
                          </a:stretch>
                        </pic:blipFill>
                        <pic:spPr>
                          <a:xfrm>
                            <a:off x="0" y="0"/>
                            <a:ext cx="998220" cy="1297684"/>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5409D0CC" w14:textId="77777777" w:rsidR="004E6665" w:rsidRDefault="004E6665" w:rsidP="004E6665">
            <w:pPr>
              <w:pStyle w:val="Tablebody"/>
              <w:rPr>
                <w:szCs w:val="20"/>
              </w:rPr>
            </w:pPr>
            <w:r w:rsidRPr="00C416B8">
              <w:rPr>
                <w:szCs w:val="20"/>
              </w:rPr>
              <w:t>Falling materials and collapses can affect workers and the general public.</w:t>
            </w:r>
          </w:p>
          <w:p w14:paraId="179C0ADD" w14:textId="77777777" w:rsidR="001F4E2D" w:rsidRPr="00C416B8" w:rsidRDefault="001F4E2D" w:rsidP="004E6665">
            <w:pPr>
              <w:pStyle w:val="Tablebody"/>
              <w:rPr>
                <w:szCs w:val="20"/>
              </w:rPr>
            </w:pPr>
          </w:p>
          <w:p w14:paraId="58597136" w14:textId="77777777" w:rsidR="004E6665" w:rsidRPr="00C416B8" w:rsidRDefault="004E6665" w:rsidP="004E6665">
            <w:pPr>
              <w:pStyle w:val="Tablebody"/>
              <w:rPr>
                <w:szCs w:val="20"/>
              </w:rPr>
            </w:pPr>
            <w:r w:rsidRPr="00C416B8">
              <w:rPr>
                <w:szCs w:val="20"/>
              </w:rPr>
              <w:t>Hazards can include people being struck by material falling from loads being lifted and material that rolls or is kicked off work platforms. Persons may also be struck or buried by falling materials when excavations, buildings or structures collapse.</w:t>
            </w:r>
          </w:p>
        </w:tc>
        <w:tc>
          <w:tcPr>
            <w:tcW w:w="4535" w:type="dxa"/>
          </w:tcPr>
          <w:p w14:paraId="7A5915E8" w14:textId="77777777" w:rsidR="001F4E2D" w:rsidRDefault="001F4E2D" w:rsidP="001F4E2D">
            <w:pPr>
              <w:pStyle w:val="Tablebody"/>
              <w:rPr>
                <w:szCs w:val="20"/>
              </w:rPr>
            </w:pPr>
            <w:r>
              <w:rPr>
                <w:szCs w:val="20"/>
              </w:rPr>
              <w:t>Loads will be adequately secured during storage or movement.</w:t>
            </w:r>
          </w:p>
          <w:p w14:paraId="46AA57B2" w14:textId="77777777" w:rsidR="001F4E2D" w:rsidRDefault="001F4E2D" w:rsidP="001F4E2D">
            <w:pPr>
              <w:pStyle w:val="Tablebody"/>
              <w:rPr>
                <w:szCs w:val="20"/>
              </w:rPr>
            </w:pPr>
          </w:p>
          <w:p w14:paraId="0FF32F98" w14:textId="77777777" w:rsidR="001F4E2D" w:rsidRDefault="001F4E2D" w:rsidP="001F4E2D">
            <w:pPr>
              <w:pStyle w:val="Tablebody"/>
              <w:rPr>
                <w:szCs w:val="20"/>
              </w:rPr>
            </w:pPr>
            <w:r>
              <w:rPr>
                <w:szCs w:val="20"/>
              </w:rPr>
              <w:t xml:space="preserve">Good housekeeping will be maintained when working at height with tools and materials kept away from the edge of platforms or roofs. Brick guards and/or netting will be installed on scaffolding. </w:t>
            </w:r>
          </w:p>
          <w:p w14:paraId="7F758B38" w14:textId="77777777" w:rsidR="001F4E2D" w:rsidRDefault="001F4E2D" w:rsidP="001F4E2D">
            <w:pPr>
              <w:pStyle w:val="Tablebody"/>
              <w:rPr>
                <w:szCs w:val="20"/>
              </w:rPr>
            </w:pPr>
          </w:p>
          <w:p w14:paraId="5B6ADB9A" w14:textId="77777777" w:rsidR="001F4E2D" w:rsidRDefault="001F4E2D" w:rsidP="001F4E2D">
            <w:pPr>
              <w:pStyle w:val="Tablebody"/>
              <w:rPr>
                <w:szCs w:val="20"/>
              </w:rPr>
            </w:pPr>
            <w:r>
              <w:rPr>
                <w:szCs w:val="20"/>
              </w:rPr>
              <w:t>All scaffolding and work at height access equipment will have secure physical barriers at the edge of the elevated area.</w:t>
            </w:r>
          </w:p>
          <w:p w14:paraId="2D779151" w14:textId="77777777" w:rsidR="004E6665" w:rsidRPr="00C416B8" w:rsidRDefault="004E6665" w:rsidP="004E6665">
            <w:pPr>
              <w:pStyle w:val="Tablebody"/>
              <w:rPr>
                <w:szCs w:val="20"/>
              </w:rPr>
            </w:pPr>
          </w:p>
        </w:tc>
      </w:tr>
      <w:tr w:rsidR="004E6665" w14:paraId="693734D2" w14:textId="77777777" w:rsidTr="00195D30">
        <w:trPr>
          <w:cantSplit/>
        </w:trPr>
        <w:tc>
          <w:tcPr>
            <w:tcW w:w="1698" w:type="dxa"/>
          </w:tcPr>
          <w:p w14:paraId="4E1A41BB" w14:textId="77777777" w:rsidR="004E6665" w:rsidRPr="00C416B8" w:rsidRDefault="00EB4A89" w:rsidP="004E6665">
            <w:pPr>
              <w:pStyle w:val="Tablebody"/>
              <w:rPr>
                <w:szCs w:val="20"/>
              </w:rPr>
            </w:pPr>
            <w:r>
              <w:rPr>
                <w:noProof/>
                <w:szCs w:val="20"/>
              </w:rPr>
              <w:drawing>
                <wp:anchor distT="0" distB="0" distL="114300" distR="114300" simplePos="0" relativeHeight="251681792" behindDoc="0" locked="0" layoutInCell="1" allowOverlap="1" wp14:anchorId="66BCCE54" wp14:editId="74444AC6">
                  <wp:simplePos x="0" y="0"/>
                  <wp:positionH relativeFrom="column">
                    <wp:posOffset>-14605</wp:posOffset>
                  </wp:positionH>
                  <wp:positionV relativeFrom="paragraph">
                    <wp:posOffset>46355</wp:posOffset>
                  </wp:positionV>
                  <wp:extent cx="998220" cy="1441871"/>
                  <wp:effectExtent l="0" t="0" r="0" b="635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22">
                            <a:extLst>
                              <a:ext uri="{28A0092B-C50C-407E-A947-70E740481C1C}">
                                <a14:useLocalDpi xmlns:a14="http://schemas.microsoft.com/office/drawing/2010/main" val="0"/>
                              </a:ext>
                            </a:extLst>
                          </a:blip>
                          <a:stretch>
                            <a:fillRect/>
                          </a:stretch>
                        </pic:blipFill>
                        <pic:spPr>
                          <a:xfrm>
                            <a:off x="0" y="0"/>
                            <a:ext cx="998220" cy="1441871"/>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60588B15" w14:textId="77777777" w:rsidR="004E6665" w:rsidRDefault="004E6665" w:rsidP="004E6665">
            <w:pPr>
              <w:pStyle w:val="Tablebody"/>
              <w:rPr>
                <w:szCs w:val="20"/>
              </w:rPr>
            </w:pPr>
            <w:r w:rsidRPr="00C416B8">
              <w:rPr>
                <w:szCs w:val="20"/>
              </w:rPr>
              <w:t>Many solids, liquids and gases can catch fire and burn. It only takes a source of ignition, which may be a small flame or an electrical spark, together with air. Any outbreak of fire threatens the health and safety of those on site.</w:t>
            </w:r>
          </w:p>
          <w:p w14:paraId="3FDC90E7" w14:textId="77777777" w:rsidR="00EB4A89" w:rsidRDefault="00EB4A89" w:rsidP="004E6665">
            <w:pPr>
              <w:pStyle w:val="Tablebody"/>
              <w:rPr>
                <w:szCs w:val="20"/>
              </w:rPr>
            </w:pPr>
          </w:p>
          <w:p w14:paraId="0BAFB374" w14:textId="77777777" w:rsidR="00EB4A89" w:rsidRPr="00C416B8" w:rsidRDefault="00EB4A89" w:rsidP="004E6665">
            <w:pPr>
              <w:pStyle w:val="Tablebody"/>
              <w:rPr>
                <w:szCs w:val="20"/>
              </w:rPr>
            </w:pPr>
          </w:p>
        </w:tc>
        <w:tc>
          <w:tcPr>
            <w:tcW w:w="4535" w:type="dxa"/>
          </w:tcPr>
          <w:p w14:paraId="6E843231" w14:textId="48E6DE0A" w:rsidR="004E6665" w:rsidRPr="00C416B8" w:rsidRDefault="001248A9" w:rsidP="005F5429">
            <w:pPr>
              <w:rPr>
                <w:rFonts w:ascii="Muli" w:hAnsi="Muli"/>
                <w:color w:val="4A4A49" w:themeColor="text2"/>
                <w:sz w:val="20"/>
                <w:szCs w:val="20"/>
              </w:rPr>
            </w:pPr>
            <w:sdt>
              <w:sdtPr>
                <w:rPr>
                  <w:rFonts w:ascii="Muli" w:hAnsi="Muli"/>
                  <w:color w:val="4A4A49" w:themeColor="text2"/>
                  <w:sz w:val="20"/>
                  <w:szCs w:val="20"/>
                </w:rPr>
                <w:alias w:val="Company"/>
                <w:tag w:val=""/>
                <w:id w:val="-801919972"/>
                <w:placeholder>
                  <w:docPart w:val="A6D0AE7E15364876B3AC17EB3ACE4C2D"/>
                </w:placeholder>
                <w:dataBinding w:prefixMappings="xmlns:ns0='http://schemas.openxmlformats.org/officeDocument/2006/extended-properties' " w:xpath="/ns0:Properties[1]/ns0:Company[1]" w:storeItemID="{6668398D-A668-4E3E-A5EB-62B293D839F1}"/>
                <w:text/>
              </w:sdtPr>
              <w:sdtEndPr/>
              <w:sdtContent>
                <w:r w:rsidR="00B44473">
                  <w:rPr>
                    <w:rFonts w:ascii="Muli" w:hAnsi="Muli"/>
                    <w:color w:val="4A4A49" w:themeColor="text2"/>
                    <w:sz w:val="20"/>
                    <w:szCs w:val="20"/>
                  </w:rPr>
                  <w:t>Selsdon Building Contractors Limited</w:t>
                </w:r>
              </w:sdtContent>
            </w:sdt>
            <w:r w:rsidR="005F5429" w:rsidRPr="00C416B8">
              <w:rPr>
                <w:rFonts w:ascii="Muli" w:hAnsi="Muli"/>
                <w:color w:val="4A4A49" w:themeColor="text2"/>
                <w:sz w:val="20"/>
                <w:szCs w:val="20"/>
              </w:rPr>
              <w:t xml:space="preserve"> </w:t>
            </w:r>
            <w:r w:rsidR="001F4E2D">
              <w:rPr>
                <w:rFonts w:ascii="Muli" w:hAnsi="Muli"/>
                <w:color w:val="4A4A49" w:themeColor="text2"/>
                <w:sz w:val="20"/>
                <w:szCs w:val="20"/>
              </w:rPr>
              <w:t>will develop a</w:t>
            </w:r>
            <w:r w:rsidR="005F5429" w:rsidRPr="00C416B8">
              <w:rPr>
                <w:rFonts w:ascii="Muli" w:hAnsi="Muli"/>
                <w:color w:val="4A4A49" w:themeColor="text2"/>
                <w:sz w:val="20"/>
                <w:szCs w:val="20"/>
              </w:rPr>
              <w:t xml:space="preserve"> fire risk assessment which will be reviewed regularly on the project.</w:t>
            </w:r>
          </w:p>
          <w:p w14:paraId="608685D3" w14:textId="77777777" w:rsidR="005F5429" w:rsidRPr="00C416B8" w:rsidRDefault="005F5429" w:rsidP="005F5429">
            <w:pPr>
              <w:rPr>
                <w:rFonts w:ascii="Muli" w:hAnsi="Muli"/>
                <w:color w:val="4A4A49" w:themeColor="text2"/>
                <w:sz w:val="20"/>
                <w:szCs w:val="20"/>
              </w:rPr>
            </w:pPr>
          </w:p>
          <w:p w14:paraId="23C8CB97" w14:textId="77777777" w:rsidR="004E6665" w:rsidRPr="00C416B8" w:rsidRDefault="004E6665" w:rsidP="005F5429">
            <w:pPr>
              <w:rPr>
                <w:rFonts w:ascii="Muli" w:hAnsi="Muli"/>
                <w:color w:val="4A4A49" w:themeColor="text2"/>
                <w:sz w:val="20"/>
                <w:szCs w:val="20"/>
              </w:rPr>
            </w:pPr>
            <w:r w:rsidRPr="00C416B8">
              <w:rPr>
                <w:rFonts w:ascii="Muli" w:hAnsi="Muli"/>
                <w:color w:val="4A4A49" w:themeColor="text2"/>
                <w:sz w:val="20"/>
                <w:szCs w:val="20"/>
              </w:rPr>
              <w:t xml:space="preserve">Adequate resources </w:t>
            </w:r>
            <w:r w:rsidR="005F5429" w:rsidRPr="00C416B8">
              <w:rPr>
                <w:rFonts w:ascii="Muli" w:hAnsi="Muli"/>
                <w:color w:val="4A4A49" w:themeColor="text2"/>
                <w:sz w:val="20"/>
                <w:szCs w:val="20"/>
              </w:rPr>
              <w:t>are</w:t>
            </w:r>
            <w:r w:rsidRPr="00C416B8">
              <w:rPr>
                <w:rFonts w:ascii="Muli" w:hAnsi="Muli"/>
                <w:color w:val="4A4A49" w:themeColor="text2"/>
                <w:sz w:val="20"/>
                <w:szCs w:val="20"/>
              </w:rPr>
              <w:t xml:space="preserve"> to be made available as determined by emergency planning</w:t>
            </w:r>
            <w:r w:rsidR="001F4E2D">
              <w:rPr>
                <w:rFonts w:ascii="Muli" w:hAnsi="Muli"/>
                <w:color w:val="4A4A49" w:themeColor="text2"/>
                <w:sz w:val="20"/>
                <w:szCs w:val="20"/>
              </w:rPr>
              <w:t>.</w:t>
            </w:r>
          </w:p>
        </w:tc>
      </w:tr>
      <w:tr w:rsidR="001F11FE" w14:paraId="158BFE77" w14:textId="77777777" w:rsidTr="00195D30">
        <w:trPr>
          <w:cantSplit/>
        </w:trPr>
        <w:tc>
          <w:tcPr>
            <w:tcW w:w="1698" w:type="dxa"/>
          </w:tcPr>
          <w:p w14:paraId="05F25BBF" w14:textId="77777777" w:rsidR="001F11FE" w:rsidRPr="00C416B8" w:rsidRDefault="00EB4A89" w:rsidP="001F11FE">
            <w:pPr>
              <w:pStyle w:val="Tablebody"/>
              <w:rPr>
                <w:szCs w:val="20"/>
              </w:rPr>
            </w:pPr>
            <w:r>
              <w:rPr>
                <w:noProof/>
                <w:szCs w:val="20"/>
              </w:rPr>
              <w:drawing>
                <wp:anchor distT="0" distB="0" distL="114300" distR="114300" simplePos="0" relativeHeight="251683840" behindDoc="0" locked="0" layoutInCell="1" allowOverlap="1" wp14:anchorId="7AF57B19" wp14:editId="368060F3">
                  <wp:simplePos x="0" y="0"/>
                  <wp:positionH relativeFrom="column">
                    <wp:posOffset>-31750</wp:posOffset>
                  </wp:positionH>
                  <wp:positionV relativeFrom="paragraph">
                    <wp:posOffset>77470</wp:posOffset>
                  </wp:positionV>
                  <wp:extent cx="998220" cy="1297684"/>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23">
                            <a:extLst>
                              <a:ext uri="{28A0092B-C50C-407E-A947-70E740481C1C}">
                                <a14:useLocalDpi xmlns:a14="http://schemas.microsoft.com/office/drawing/2010/main" val="0"/>
                              </a:ext>
                            </a:extLst>
                          </a:blip>
                          <a:stretch>
                            <a:fillRect/>
                          </a:stretch>
                        </pic:blipFill>
                        <pic:spPr>
                          <a:xfrm>
                            <a:off x="0" y="0"/>
                            <a:ext cx="998220" cy="1297684"/>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3DB660BD" w14:textId="77777777" w:rsidR="00316DDF" w:rsidRDefault="001F11FE" w:rsidP="001F11FE">
            <w:pPr>
              <w:pStyle w:val="Tablebody"/>
              <w:rPr>
                <w:szCs w:val="20"/>
              </w:rPr>
            </w:pPr>
            <w:r w:rsidRPr="00C416B8">
              <w:rPr>
                <w:szCs w:val="20"/>
              </w:rPr>
              <w:t>Almost all construction work involves some form of excavation (for foundations, drains, sewers etc.).</w:t>
            </w:r>
            <w:r w:rsidR="00316DDF">
              <w:rPr>
                <w:szCs w:val="20"/>
              </w:rPr>
              <w:t xml:space="preserve">  </w:t>
            </w:r>
            <w:r w:rsidRPr="00C416B8">
              <w:rPr>
                <w:szCs w:val="20"/>
              </w:rPr>
              <w:t xml:space="preserve">Working in excavations is an extremely dangerous operation.  </w:t>
            </w:r>
          </w:p>
          <w:p w14:paraId="18AA0EE6" w14:textId="77777777" w:rsidR="00316DDF" w:rsidRDefault="00316DDF" w:rsidP="001F11FE">
            <w:pPr>
              <w:pStyle w:val="Tablebody"/>
              <w:rPr>
                <w:szCs w:val="20"/>
              </w:rPr>
            </w:pPr>
          </w:p>
          <w:p w14:paraId="4F0A5808" w14:textId="77777777" w:rsidR="001F11FE" w:rsidRPr="00C416B8" w:rsidRDefault="001F11FE" w:rsidP="001F11FE">
            <w:pPr>
              <w:pStyle w:val="Tablebody"/>
              <w:rPr>
                <w:szCs w:val="20"/>
              </w:rPr>
            </w:pPr>
            <w:r w:rsidRPr="00C416B8">
              <w:rPr>
                <w:szCs w:val="20"/>
              </w:rPr>
              <w:t>Hazards include collapse of the sides of the excavation, materials falling onto the people working in the excavation, people and vehicles falling into the excavation, the undermining of nearby structures causing their collapse into the excavation, damage to underground services during excavation work causing electrocution, explosion, gas escape or flooding or ingress of water causing flooding.</w:t>
            </w:r>
          </w:p>
        </w:tc>
        <w:tc>
          <w:tcPr>
            <w:tcW w:w="4535" w:type="dxa"/>
          </w:tcPr>
          <w:p w14:paraId="5AE019E0" w14:textId="77777777" w:rsidR="00316DDF" w:rsidRPr="00C416B8" w:rsidRDefault="00316DDF" w:rsidP="00316DDF">
            <w:pPr>
              <w:pStyle w:val="Tablebody"/>
              <w:rPr>
                <w:szCs w:val="20"/>
              </w:rPr>
            </w:pPr>
            <w:r w:rsidRPr="00C416B8">
              <w:rPr>
                <w:szCs w:val="20"/>
              </w:rPr>
              <w:t>All service drawings will be checked prior to any breaking ground. Hand dig practices will be followed in the vicinity of live services</w:t>
            </w:r>
            <w:r>
              <w:rPr>
                <w:szCs w:val="20"/>
              </w:rPr>
              <w:t>.</w:t>
            </w:r>
          </w:p>
          <w:p w14:paraId="624D8096" w14:textId="77777777" w:rsidR="001F11FE" w:rsidRPr="00C416B8" w:rsidRDefault="001F11FE" w:rsidP="001F11FE">
            <w:pPr>
              <w:pStyle w:val="Tablebody"/>
              <w:rPr>
                <w:szCs w:val="20"/>
              </w:rPr>
            </w:pPr>
          </w:p>
          <w:p w14:paraId="524AEF01" w14:textId="77777777" w:rsidR="001F11FE" w:rsidRPr="00C416B8" w:rsidRDefault="001F11FE" w:rsidP="001F11FE">
            <w:pPr>
              <w:pStyle w:val="Tablebody"/>
              <w:rPr>
                <w:szCs w:val="20"/>
              </w:rPr>
            </w:pPr>
            <w:r w:rsidRPr="00C416B8">
              <w:rPr>
                <w:szCs w:val="20"/>
              </w:rPr>
              <w:t>All excavations</w:t>
            </w:r>
            <w:r w:rsidR="009F4F0B">
              <w:rPr>
                <w:szCs w:val="20"/>
              </w:rPr>
              <w:t>,</w:t>
            </w:r>
            <w:r w:rsidRPr="00C416B8">
              <w:rPr>
                <w:szCs w:val="20"/>
              </w:rPr>
              <w:t xml:space="preserve"> where necessary</w:t>
            </w:r>
            <w:r w:rsidR="009F4F0B">
              <w:rPr>
                <w:szCs w:val="20"/>
              </w:rPr>
              <w:t>,</w:t>
            </w:r>
            <w:r w:rsidRPr="00C416B8">
              <w:rPr>
                <w:szCs w:val="20"/>
              </w:rPr>
              <w:t xml:space="preserve"> will be battered or stepped to prevent collapse. Where not possible</w:t>
            </w:r>
            <w:r w:rsidR="009F4F0B">
              <w:rPr>
                <w:szCs w:val="20"/>
              </w:rPr>
              <w:t>,</w:t>
            </w:r>
            <w:r w:rsidRPr="00C416B8">
              <w:rPr>
                <w:szCs w:val="20"/>
              </w:rPr>
              <w:t xml:space="preserve"> shoring will be installed to a design prepared by a competent person. All shoring will be checked prior to shift and after any factors</w:t>
            </w:r>
            <w:r w:rsidR="009F4F0B">
              <w:rPr>
                <w:szCs w:val="20"/>
              </w:rPr>
              <w:t>,</w:t>
            </w:r>
            <w:r w:rsidRPr="00C416B8">
              <w:rPr>
                <w:szCs w:val="20"/>
              </w:rPr>
              <w:t xml:space="preserve"> which may affect its integrity. </w:t>
            </w:r>
          </w:p>
          <w:p w14:paraId="1FBFE483" w14:textId="77777777" w:rsidR="001F11FE" w:rsidRPr="00C416B8" w:rsidRDefault="001F11FE" w:rsidP="001F11FE">
            <w:pPr>
              <w:pStyle w:val="Tablebody"/>
              <w:rPr>
                <w:szCs w:val="20"/>
              </w:rPr>
            </w:pPr>
            <w:r w:rsidRPr="00C416B8">
              <w:rPr>
                <w:szCs w:val="20"/>
              </w:rPr>
              <w:t xml:space="preserve"> </w:t>
            </w:r>
          </w:p>
          <w:p w14:paraId="1FAE45B1" w14:textId="77777777" w:rsidR="001F11FE" w:rsidRPr="00C416B8" w:rsidRDefault="00316DDF" w:rsidP="001F11FE">
            <w:pPr>
              <w:pStyle w:val="Tablebody"/>
              <w:rPr>
                <w:szCs w:val="20"/>
              </w:rPr>
            </w:pPr>
            <w:r>
              <w:rPr>
                <w:szCs w:val="20"/>
              </w:rPr>
              <w:t xml:space="preserve">Safe means of </w:t>
            </w:r>
            <w:r w:rsidR="001F11FE" w:rsidRPr="00C416B8">
              <w:rPr>
                <w:szCs w:val="20"/>
              </w:rPr>
              <w:t>access will be put in place (scaffold steps, footed and tied ladder etc) for</w:t>
            </w:r>
            <w:r>
              <w:rPr>
                <w:szCs w:val="20"/>
              </w:rPr>
              <w:t xml:space="preserve"> </w:t>
            </w:r>
            <w:r w:rsidR="001F11FE" w:rsidRPr="00C416B8">
              <w:rPr>
                <w:szCs w:val="20"/>
              </w:rPr>
              <w:t xml:space="preserve">access and egress from excavations. </w:t>
            </w:r>
          </w:p>
          <w:p w14:paraId="7BB45171" w14:textId="77777777" w:rsidR="001F11FE" w:rsidRPr="00C416B8" w:rsidRDefault="001F11FE" w:rsidP="001F11FE">
            <w:pPr>
              <w:pStyle w:val="Tablebody"/>
              <w:rPr>
                <w:szCs w:val="20"/>
              </w:rPr>
            </w:pPr>
          </w:p>
          <w:p w14:paraId="4FA55A74" w14:textId="77777777" w:rsidR="001F11FE" w:rsidRPr="00C416B8" w:rsidRDefault="00316DDF" w:rsidP="001F11FE">
            <w:pPr>
              <w:pStyle w:val="Tablebody"/>
              <w:rPr>
                <w:szCs w:val="20"/>
              </w:rPr>
            </w:pPr>
            <w:r w:rsidRPr="00C416B8">
              <w:rPr>
                <w:szCs w:val="20"/>
              </w:rPr>
              <w:t>All plant to be operated by trained and competent personnel.</w:t>
            </w:r>
            <w:r>
              <w:rPr>
                <w:szCs w:val="20"/>
              </w:rPr>
              <w:t xml:space="preserve">  </w:t>
            </w:r>
            <w:r w:rsidR="001F11FE" w:rsidRPr="00C416B8">
              <w:rPr>
                <w:szCs w:val="20"/>
              </w:rPr>
              <w:t>Where working close to services, buildings, boundaries</w:t>
            </w:r>
            <w:r>
              <w:rPr>
                <w:szCs w:val="20"/>
              </w:rPr>
              <w:t xml:space="preserve"> </w:t>
            </w:r>
            <w:r w:rsidR="001F11FE" w:rsidRPr="00C416B8">
              <w:rPr>
                <w:szCs w:val="20"/>
              </w:rPr>
              <w:t>and</w:t>
            </w:r>
            <w:r>
              <w:rPr>
                <w:szCs w:val="20"/>
              </w:rPr>
              <w:t>/or</w:t>
            </w:r>
            <w:r w:rsidR="001F11FE" w:rsidRPr="00C416B8">
              <w:rPr>
                <w:szCs w:val="20"/>
              </w:rPr>
              <w:t xml:space="preserve"> persons</w:t>
            </w:r>
            <w:r w:rsidR="00DA785F">
              <w:rPr>
                <w:szCs w:val="20"/>
              </w:rPr>
              <w:t>,</w:t>
            </w:r>
            <w:r w:rsidR="001F11FE" w:rsidRPr="00C416B8">
              <w:rPr>
                <w:szCs w:val="20"/>
              </w:rPr>
              <w:t xml:space="preserve"> a banksman</w:t>
            </w:r>
            <w:r>
              <w:rPr>
                <w:szCs w:val="20"/>
              </w:rPr>
              <w:t xml:space="preserve"> </w:t>
            </w:r>
            <w:r w:rsidR="001F11FE" w:rsidRPr="00C416B8">
              <w:rPr>
                <w:szCs w:val="20"/>
              </w:rPr>
              <w:t>will be utilised.</w:t>
            </w:r>
          </w:p>
        </w:tc>
      </w:tr>
      <w:tr w:rsidR="001F11FE" w14:paraId="5D5DBD37" w14:textId="77777777" w:rsidTr="00195D30">
        <w:trPr>
          <w:cantSplit/>
        </w:trPr>
        <w:tc>
          <w:tcPr>
            <w:tcW w:w="1698" w:type="dxa"/>
          </w:tcPr>
          <w:p w14:paraId="36ADEB68" w14:textId="77777777" w:rsidR="001F11FE" w:rsidRPr="00C416B8" w:rsidRDefault="00EB4A89" w:rsidP="001F11FE">
            <w:pPr>
              <w:pStyle w:val="Tablebody"/>
              <w:rPr>
                <w:szCs w:val="20"/>
              </w:rPr>
            </w:pPr>
            <w:r>
              <w:rPr>
                <w:noProof/>
                <w:szCs w:val="20"/>
              </w:rPr>
              <w:lastRenderedPageBreak/>
              <w:drawing>
                <wp:anchor distT="0" distB="0" distL="114300" distR="114300" simplePos="0" relativeHeight="251685888" behindDoc="0" locked="0" layoutInCell="1" allowOverlap="1" wp14:anchorId="76140F49" wp14:editId="7A9B4885">
                  <wp:simplePos x="0" y="0"/>
                  <wp:positionH relativeFrom="column">
                    <wp:posOffset>-31750</wp:posOffset>
                  </wp:positionH>
                  <wp:positionV relativeFrom="paragraph">
                    <wp:posOffset>88900</wp:posOffset>
                  </wp:positionV>
                  <wp:extent cx="998220" cy="1297684"/>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24">
                            <a:extLst>
                              <a:ext uri="{28A0092B-C50C-407E-A947-70E740481C1C}">
                                <a14:useLocalDpi xmlns:a14="http://schemas.microsoft.com/office/drawing/2010/main" val="0"/>
                              </a:ext>
                            </a:extLst>
                          </a:blip>
                          <a:stretch>
                            <a:fillRect/>
                          </a:stretch>
                        </pic:blipFill>
                        <pic:spPr>
                          <a:xfrm>
                            <a:off x="0" y="0"/>
                            <a:ext cx="998220" cy="1297684"/>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492CB5E5" w14:textId="77777777" w:rsidR="006868A4" w:rsidRDefault="001F11FE" w:rsidP="001F11FE">
            <w:pPr>
              <w:pStyle w:val="Tablebody"/>
              <w:rPr>
                <w:szCs w:val="20"/>
              </w:rPr>
            </w:pPr>
            <w:r w:rsidRPr="00C416B8">
              <w:rPr>
                <w:szCs w:val="20"/>
              </w:rPr>
              <w:t xml:space="preserve">Construction workers can suffer fatal consequences or be seriously harmed during the movement of goods and lifting operations. </w:t>
            </w:r>
          </w:p>
          <w:p w14:paraId="534AE61C" w14:textId="77777777" w:rsidR="006868A4" w:rsidRDefault="006868A4" w:rsidP="001F11FE">
            <w:pPr>
              <w:pStyle w:val="Tablebody"/>
              <w:rPr>
                <w:szCs w:val="20"/>
              </w:rPr>
            </w:pPr>
          </w:p>
          <w:p w14:paraId="7B6AAACB" w14:textId="77777777" w:rsidR="001F11FE" w:rsidRPr="00C416B8" w:rsidRDefault="001F11FE" w:rsidP="001F11FE">
            <w:pPr>
              <w:pStyle w:val="Tablebody"/>
              <w:rPr>
                <w:szCs w:val="20"/>
              </w:rPr>
            </w:pPr>
            <w:r w:rsidRPr="00C416B8">
              <w:rPr>
                <w:szCs w:val="20"/>
              </w:rPr>
              <w:t>Hazards associated with moving goods include</w:t>
            </w:r>
            <w:r w:rsidR="00DA785F">
              <w:rPr>
                <w:szCs w:val="20"/>
              </w:rPr>
              <w:t>,</w:t>
            </w:r>
            <w:r w:rsidRPr="00C416B8">
              <w:rPr>
                <w:szCs w:val="20"/>
              </w:rPr>
              <w:t xml:space="preserve"> crushing due to impact of moving objects or loads falling from vehicles</w:t>
            </w:r>
            <w:r w:rsidR="00DA785F">
              <w:rPr>
                <w:szCs w:val="20"/>
              </w:rPr>
              <w:t>,</w:t>
            </w:r>
            <w:r w:rsidRPr="00C416B8">
              <w:rPr>
                <w:szCs w:val="20"/>
              </w:rPr>
              <w:t xml:space="preserve"> or plant because they are not slinged properly</w:t>
            </w:r>
            <w:r w:rsidR="00DA785F">
              <w:rPr>
                <w:szCs w:val="20"/>
              </w:rPr>
              <w:t>,</w:t>
            </w:r>
            <w:r w:rsidRPr="00C416B8">
              <w:rPr>
                <w:szCs w:val="20"/>
              </w:rPr>
              <w:t xml:space="preserve"> or the wrong type of slings were used, moving vehicles or collapsing structures, cranes overturning, material falling from hoists and slinging failures.</w:t>
            </w:r>
          </w:p>
        </w:tc>
        <w:tc>
          <w:tcPr>
            <w:tcW w:w="4535" w:type="dxa"/>
          </w:tcPr>
          <w:p w14:paraId="462719CB"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Any mechanical lifting on site </w:t>
            </w:r>
            <w:r w:rsidR="006868A4">
              <w:rPr>
                <w:rFonts w:ascii="Muli" w:hAnsi="Muli"/>
                <w:color w:val="4A4A49" w:themeColor="text2"/>
                <w:sz w:val="20"/>
                <w:szCs w:val="20"/>
              </w:rPr>
              <w:t xml:space="preserve">is </w:t>
            </w:r>
            <w:r w:rsidRPr="00C416B8">
              <w:rPr>
                <w:rFonts w:ascii="Muli" w:hAnsi="Muli"/>
                <w:color w:val="4A4A49" w:themeColor="text2"/>
                <w:sz w:val="20"/>
                <w:szCs w:val="20"/>
              </w:rPr>
              <w:t xml:space="preserve">to be completed under a specific </w:t>
            </w:r>
            <w:r w:rsidR="006868A4">
              <w:rPr>
                <w:rFonts w:ascii="Muli" w:hAnsi="Muli"/>
                <w:color w:val="4A4A49" w:themeColor="text2"/>
                <w:sz w:val="20"/>
                <w:szCs w:val="20"/>
              </w:rPr>
              <w:t>l</w:t>
            </w:r>
            <w:r w:rsidRPr="00C416B8">
              <w:rPr>
                <w:rFonts w:ascii="Muli" w:hAnsi="Muli"/>
                <w:color w:val="4A4A49" w:themeColor="text2"/>
                <w:sz w:val="20"/>
                <w:szCs w:val="20"/>
              </w:rPr>
              <w:t xml:space="preserve">ifting </w:t>
            </w:r>
            <w:r w:rsidR="006868A4">
              <w:rPr>
                <w:rFonts w:ascii="Muli" w:hAnsi="Muli"/>
                <w:color w:val="4A4A49" w:themeColor="text2"/>
                <w:sz w:val="20"/>
                <w:szCs w:val="20"/>
              </w:rPr>
              <w:t>p</w:t>
            </w:r>
            <w:r w:rsidRPr="00C416B8">
              <w:rPr>
                <w:rFonts w:ascii="Muli" w:hAnsi="Muli"/>
                <w:color w:val="4A4A49" w:themeColor="text2"/>
                <w:sz w:val="20"/>
                <w:szCs w:val="20"/>
              </w:rPr>
              <w:t>lan</w:t>
            </w:r>
            <w:r w:rsidR="006868A4">
              <w:rPr>
                <w:rFonts w:ascii="Muli" w:hAnsi="Muli"/>
                <w:color w:val="4A4A49" w:themeColor="text2"/>
                <w:sz w:val="20"/>
                <w:szCs w:val="20"/>
              </w:rPr>
              <w:t>.</w:t>
            </w:r>
          </w:p>
          <w:p w14:paraId="651557E3"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 </w:t>
            </w:r>
          </w:p>
          <w:p w14:paraId="7ED982D1"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All operatives involved in lifting must be suitably trained and competent. </w:t>
            </w:r>
          </w:p>
          <w:p w14:paraId="797C8695"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 </w:t>
            </w:r>
          </w:p>
          <w:p w14:paraId="3943E94E" w14:textId="32CC91EE"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All lifting equipment</w:t>
            </w:r>
            <w:r w:rsidR="006868A4">
              <w:rPr>
                <w:rFonts w:ascii="Muli" w:hAnsi="Muli"/>
                <w:color w:val="4A4A49" w:themeColor="text2"/>
                <w:sz w:val="20"/>
                <w:szCs w:val="20"/>
              </w:rPr>
              <w:t xml:space="preserve">/accessories </w:t>
            </w:r>
            <w:r w:rsidRPr="00C416B8">
              <w:rPr>
                <w:rFonts w:ascii="Muli" w:hAnsi="Muli"/>
                <w:color w:val="4A4A49" w:themeColor="text2"/>
                <w:sz w:val="20"/>
                <w:szCs w:val="20"/>
              </w:rPr>
              <w:t xml:space="preserve">in use by </w:t>
            </w:r>
            <w:sdt>
              <w:sdtPr>
                <w:rPr>
                  <w:rFonts w:ascii="Muli" w:hAnsi="Muli"/>
                  <w:color w:val="4A4A49" w:themeColor="text2"/>
                  <w:sz w:val="20"/>
                  <w:szCs w:val="20"/>
                </w:rPr>
                <w:alias w:val="Company"/>
                <w:tag w:val=""/>
                <w:id w:val="-1360276921"/>
                <w:placeholder>
                  <w:docPart w:val="35779CB250F14371BCEF7AB2DB166E4B"/>
                </w:placeholder>
                <w:dataBinding w:prefixMappings="xmlns:ns0='http://schemas.openxmlformats.org/officeDocument/2006/extended-properties' " w:xpath="/ns0:Properties[1]/ns0:Company[1]" w:storeItemID="{6668398D-A668-4E3E-A5EB-62B293D839F1}"/>
                <w:text/>
              </w:sdtPr>
              <w:sdtEndPr/>
              <w:sdtContent>
                <w:r w:rsidR="00B44473">
                  <w:rPr>
                    <w:rFonts w:ascii="Muli" w:hAnsi="Muli"/>
                    <w:color w:val="4A4A49" w:themeColor="text2"/>
                    <w:sz w:val="20"/>
                    <w:szCs w:val="20"/>
                  </w:rPr>
                  <w:t>Selsdon Building Contractors Limited</w:t>
                </w:r>
              </w:sdtContent>
            </w:sdt>
            <w:r w:rsidRPr="00C416B8">
              <w:rPr>
                <w:rFonts w:ascii="Muli" w:hAnsi="Muli"/>
                <w:color w:val="4A4A49" w:themeColor="text2"/>
                <w:sz w:val="20"/>
                <w:szCs w:val="20"/>
              </w:rPr>
              <w:t xml:space="preserve"> </w:t>
            </w:r>
            <w:r w:rsidR="006868A4">
              <w:rPr>
                <w:rFonts w:ascii="Muli" w:hAnsi="Muli"/>
                <w:color w:val="4A4A49" w:themeColor="text2"/>
                <w:sz w:val="20"/>
                <w:szCs w:val="20"/>
              </w:rPr>
              <w:t xml:space="preserve">or </w:t>
            </w:r>
            <w:r w:rsidR="000548DC">
              <w:rPr>
                <w:rFonts w:ascii="Muli" w:hAnsi="Muli"/>
                <w:color w:val="4A4A49" w:themeColor="text2"/>
                <w:sz w:val="20"/>
                <w:szCs w:val="20"/>
              </w:rPr>
              <w:t>Contractor</w:t>
            </w:r>
            <w:r w:rsidR="006868A4">
              <w:rPr>
                <w:rFonts w:ascii="Muli" w:hAnsi="Muli"/>
                <w:color w:val="4A4A49" w:themeColor="text2"/>
                <w:sz w:val="20"/>
                <w:szCs w:val="20"/>
              </w:rPr>
              <w:t xml:space="preserve">s </w:t>
            </w:r>
            <w:r w:rsidRPr="00C416B8">
              <w:rPr>
                <w:rFonts w:ascii="Muli" w:hAnsi="Muli"/>
                <w:color w:val="4A4A49" w:themeColor="text2"/>
                <w:sz w:val="20"/>
                <w:szCs w:val="20"/>
              </w:rPr>
              <w:t>will be subject to pre</w:t>
            </w:r>
            <w:r w:rsidR="006868A4">
              <w:rPr>
                <w:rFonts w:ascii="Muli" w:hAnsi="Muli"/>
                <w:color w:val="4A4A49" w:themeColor="text2"/>
                <w:sz w:val="20"/>
                <w:szCs w:val="20"/>
              </w:rPr>
              <w:t>-</w:t>
            </w:r>
            <w:r w:rsidRPr="00C416B8">
              <w:rPr>
                <w:rFonts w:ascii="Muli" w:hAnsi="Muli"/>
                <w:color w:val="4A4A49" w:themeColor="text2"/>
                <w:sz w:val="20"/>
                <w:szCs w:val="20"/>
              </w:rPr>
              <w:t xml:space="preserve">use inspections by operators and formal weekly inspections by the </w:t>
            </w:r>
            <w:r w:rsidR="00E34585">
              <w:rPr>
                <w:rFonts w:ascii="Muli" w:hAnsi="Muli"/>
                <w:color w:val="4A4A49" w:themeColor="text2"/>
                <w:sz w:val="20"/>
                <w:szCs w:val="20"/>
              </w:rPr>
              <w:t>Site Manager</w:t>
            </w:r>
            <w:r w:rsidR="006868A4">
              <w:rPr>
                <w:rFonts w:ascii="Muli" w:hAnsi="Muli"/>
                <w:color w:val="4A4A49" w:themeColor="text2"/>
                <w:sz w:val="20"/>
                <w:szCs w:val="20"/>
              </w:rPr>
              <w:t xml:space="preserve"> or </w:t>
            </w:r>
            <w:r w:rsidR="000548DC">
              <w:rPr>
                <w:rFonts w:ascii="Muli" w:hAnsi="Muli"/>
                <w:color w:val="4A4A49" w:themeColor="text2"/>
                <w:sz w:val="20"/>
                <w:szCs w:val="20"/>
              </w:rPr>
              <w:t>Contractor</w:t>
            </w:r>
            <w:r w:rsidR="006868A4">
              <w:rPr>
                <w:rFonts w:ascii="Muli" w:hAnsi="Muli"/>
                <w:color w:val="4A4A49" w:themeColor="text2"/>
                <w:sz w:val="20"/>
                <w:szCs w:val="20"/>
              </w:rPr>
              <w:t xml:space="preserve"> supervision, as necessary.  These</w:t>
            </w:r>
            <w:r w:rsidRPr="00C416B8">
              <w:rPr>
                <w:rFonts w:ascii="Muli" w:hAnsi="Muli"/>
                <w:color w:val="4A4A49" w:themeColor="text2"/>
                <w:sz w:val="20"/>
                <w:szCs w:val="20"/>
              </w:rPr>
              <w:t xml:space="preserve"> are to be recorded. </w:t>
            </w:r>
          </w:p>
          <w:p w14:paraId="7D5A33D1"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 </w:t>
            </w:r>
          </w:p>
          <w:p w14:paraId="0882DB01"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All lifting equipment must have full thorough examination certificates at the necessary intervals </w:t>
            </w:r>
            <w:r w:rsidR="006868A4">
              <w:rPr>
                <w:rFonts w:ascii="Muli" w:hAnsi="Muli"/>
                <w:color w:val="4A4A49" w:themeColor="text2"/>
                <w:sz w:val="20"/>
                <w:szCs w:val="20"/>
              </w:rPr>
              <w:t>(</w:t>
            </w:r>
            <w:r w:rsidRPr="00C416B8">
              <w:rPr>
                <w:rFonts w:ascii="Muli" w:hAnsi="Muli"/>
                <w:color w:val="4A4A49" w:themeColor="text2"/>
                <w:sz w:val="20"/>
                <w:szCs w:val="20"/>
              </w:rPr>
              <w:t>6-12 months</w:t>
            </w:r>
            <w:r w:rsidR="006868A4">
              <w:rPr>
                <w:rFonts w:ascii="Muli" w:hAnsi="Muli"/>
                <w:color w:val="4A4A49" w:themeColor="text2"/>
                <w:sz w:val="20"/>
                <w:szCs w:val="20"/>
              </w:rPr>
              <w:t>)</w:t>
            </w:r>
            <w:r w:rsidRPr="00C416B8">
              <w:rPr>
                <w:rFonts w:ascii="Muli" w:hAnsi="Muli"/>
                <w:color w:val="4A4A49" w:themeColor="text2"/>
                <w:sz w:val="20"/>
                <w:szCs w:val="20"/>
              </w:rPr>
              <w:t xml:space="preserve">. </w:t>
            </w:r>
          </w:p>
          <w:p w14:paraId="1F18756E"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 </w:t>
            </w:r>
          </w:p>
          <w:p w14:paraId="085DBC0E"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No lifting will be carried out over persons. </w:t>
            </w:r>
          </w:p>
          <w:p w14:paraId="0F041651"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 </w:t>
            </w:r>
          </w:p>
          <w:p w14:paraId="2AD8E1DE"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Lifting plant will be segregated</w:t>
            </w:r>
            <w:r w:rsidR="00DA785F">
              <w:rPr>
                <w:rFonts w:ascii="Muli" w:hAnsi="Muli"/>
                <w:color w:val="4A4A49" w:themeColor="text2"/>
                <w:sz w:val="20"/>
                <w:szCs w:val="20"/>
              </w:rPr>
              <w:t>,</w:t>
            </w:r>
            <w:r w:rsidRPr="00C416B8">
              <w:rPr>
                <w:rFonts w:ascii="Muli" w:hAnsi="Muli"/>
                <w:color w:val="4A4A49" w:themeColor="text2"/>
                <w:sz w:val="20"/>
                <w:szCs w:val="20"/>
              </w:rPr>
              <w:t xml:space="preserve"> as far as is possible</w:t>
            </w:r>
            <w:r w:rsidR="00DA785F">
              <w:rPr>
                <w:rFonts w:ascii="Muli" w:hAnsi="Muli"/>
                <w:color w:val="4A4A49" w:themeColor="text2"/>
                <w:sz w:val="20"/>
                <w:szCs w:val="20"/>
              </w:rPr>
              <w:t>,</w:t>
            </w:r>
            <w:r w:rsidRPr="00C416B8">
              <w:rPr>
                <w:rFonts w:ascii="Muli" w:hAnsi="Muli"/>
                <w:color w:val="4A4A49" w:themeColor="text2"/>
                <w:sz w:val="20"/>
                <w:szCs w:val="20"/>
              </w:rPr>
              <w:t xml:space="preserve"> with physical barriers</w:t>
            </w:r>
          </w:p>
        </w:tc>
      </w:tr>
      <w:tr w:rsidR="001F11FE" w14:paraId="48724C39" w14:textId="77777777" w:rsidTr="00195D30">
        <w:trPr>
          <w:cantSplit/>
        </w:trPr>
        <w:tc>
          <w:tcPr>
            <w:tcW w:w="1698" w:type="dxa"/>
          </w:tcPr>
          <w:p w14:paraId="7030D054" w14:textId="77777777" w:rsidR="001F11FE" w:rsidRPr="00C416B8" w:rsidRDefault="00EB4A89" w:rsidP="001F11FE">
            <w:pPr>
              <w:pStyle w:val="Tablebody"/>
              <w:rPr>
                <w:szCs w:val="20"/>
              </w:rPr>
            </w:pPr>
            <w:r>
              <w:rPr>
                <w:noProof/>
                <w:szCs w:val="20"/>
              </w:rPr>
              <w:drawing>
                <wp:anchor distT="0" distB="0" distL="114300" distR="114300" simplePos="0" relativeHeight="251687936" behindDoc="0" locked="0" layoutInCell="1" allowOverlap="1" wp14:anchorId="323A10D3" wp14:editId="78A447E4">
                  <wp:simplePos x="0" y="0"/>
                  <wp:positionH relativeFrom="column">
                    <wp:posOffset>-16510</wp:posOffset>
                  </wp:positionH>
                  <wp:positionV relativeFrom="paragraph">
                    <wp:posOffset>76200</wp:posOffset>
                  </wp:positionV>
                  <wp:extent cx="998220" cy="1297684"/>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25">
                            <a:extLst>
                              <a:ext uri="{28A0092B-C50C-407E-A947-70E740481C1C}">
                                <a14:useLocalDpi xmlns:a14="http://schemas.microsoft.com/office/drawing/2010/main" val="0"/>
                              </a:ext>
                            </a:extLst>
                          </a:blip>
                          <a:stretch>
                            <a:fillRect/>
                          </a:stretch>
                        </pic:blipFill>
                        <pic:spPr>
                          <a:xfrm>
                            <a:off x="0" y="0"/>
                            <a:ext cx="998220" cy="1297684"/>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1BB50F31" w14:textId="77777777" w:rsidR="006868A4" w:rsidRDefault="001F11FE" w:rsidP="001F11FE">
            <w:pPr>
              <w:pStyle w:val="Tablebody"/>
              <w:rPr>
                <w:szCs w:val="20"/>
              </w:rPr>
            </w:pPr>
            <w:r w:rsidRPr="00C416B8">
              <w:rPr>
                <w:szCs w:val="20"/>
              </w:rPr>
              <w:t xml:space="preserve">Workers are at risk of being fatally or seriously injured on construction sites by moving vehicles or by vehicles overturning. Construction plant can be heavy. It often operates on ground which is muddy and uneven, and where driver visibility is poor. </w:t>
            </w:r>
          </w:p>
          <w:p w14:paraId="0C149B34" w14:textId="77777777" w:rsidR="006868A4" w:rsidRDefault="006868A4" w:rsidP="001F11FE">
            <w:pPr>
              <w:pStyle w:val="Tablebody"/>
              <w:rPr>
                <w:szCs w:val="20"/>
              </w:rPr>
            </w:pPr>
          </w:p>
          <w:p w14:paraId="0D92C98C" w14:textId="77777777" w:rsidR="001F11FE" w:rsidRPr="00C416B8" w:rsidRDefault="001F11FE" w:rsidP="001F11FE">
            <w:pPr>
              <w:pStyle w:val="Tablebody"/>
              <w:rPr>
                <w:szCs w:val="20"/>
              </w:rPr>
            </w:pPr>
            <w:r w:rsidRPr="00C416B8">
              <w:rPr>
                <w:szCs w:val="20"/>
              </w:rPr>
              <w:t>Effective traffic management systems are essential to avoid workers being put at risk of being hit by slewing or reversing plant or injured by overturning vehicles and plant.</w:t>
            </w:r>
          </w:p>
        </w:tc>
        <w:tc>
          <w:tcPr>
            <w:tcW w:w="4535" w:type="dxa"/>
          </w:tcPr>
          <w:p w14:paraId="534AC76A"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Traffic </w:t>
            </w:r>
            <w:r w:rsidR="006868A4">
              <w:rPr>
                <w:rFonts w:ascii="Muli" w:hAnsi="Muli"/>
                <w:color w:val="4A4A49" w:themeColor="text2"/>
                <w:sz w:val="20"/>
                <w:szCs w:val="20"/>
              </w:rPr>
              <w:t>m</w:t>
            </w:r>
            <w:r w:rsidRPr="00C416B8">
              <w:rPr>
                <w:rFonts w:ascii="Muli" w:hAnsi="Muli"/>
                <w:color w:val="4A4A49" w:themeColor="text2"/>
                <w:sz w:val="20"/>
                <w:szCs w:val="20"/>
              </w:rPr>
              <w:t xml:space="preserve">anagement </w:t>
            </w:r>
            <w:r w:rsidR="006868A4">
              <w:rPr>
                <w:rFonts w:ascii="Muli" w:hAnsi="Muli"/>
                <w:color w:val="4A4A49" w:themeColor="text2"/>
                <w:sz w:val="20"/>
                <w:szCs w:val="20"/>
              </w:rPr>
              <w:t>p</w:t>
            </w:r>
            <w:r w:rsidRPr="00C416B8">
              <w:rPr>
                <w:rFonts w:ascii="Muli" w:hAnsi="Muli"/>
                <w:color w:val="4A4A49" w:themeColor="text2"/>
                <w:sz w:val="20"/>
                <w:szCs w:val="20"/>
              </w:rPr>
              <w:t>lan is to be developed and followed at all times.</w:t>
            </w:r>
          </w:p>
          <w:p w14:paraId="76D11940"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 </w:t>
            </w:r>
          </w:p>
          <w:p w14:paraId="4EC2B418"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Vehicles will be banked on and off site. </w:t>
            </w:r>
          </w:p>
          <w:p w14:paraId="1E83E2B3"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 </w:t>
            </w:r>
          </w:p>
          <w:p w14:paraId="449CA8AC"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Site speed limits to be adhered to. </w:t>
            </w:r>
          </w:p>
          <w:p w14:paraId="48FF9870"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 </w:t>
            </w:r>
          </w:p>
          <w:p w14:paraId="1087E53F" w14:textId="77777777" w:rsidR="001F11FE" w:rsidRPr="00C416B8" w:rsidRDefault="001F11FE" w:rsidP="006868A4">
            <w:pPr>
              <w:rPr>
                <w:rFonts w:ascii="Muli" w:hAnsi="Muli"/>
                <w:color w:val="4A4A49" w:themeColor="text2"/>
                <w:sz w:val="20"/>
                <w:szCs w:val="20"/>
              </w:rPr>
            </w:pPr>
            <w:r w:rsidRPr="00C416B8">
              <w:rPr>
                <w:rFonts w:ascii="Muli" w:hAnsi="Muli"/>
                <w:color w:val="4A4A49" w:themeColor="text2"/>
                <w:sz w:val="20"/>
                <w:szCs w:val="20"/>
              </w:rPr>
              <w:t xml:space="preserve">Site roads and adjacent roads to the site will be maintained in good order. </w:t>
            </w:r>
          </w:p>
        </w:tc>
      </w:tr>
      <w:tr w:rsidR="001F11FE" w14:paraId="72DBFE03" w14:textId="77777777" w:rsidTr="00195D30">
        <w:trPr>
          <w:cantSplit/>
        </w:trPr>
        <w:tc>
          <w:tcPr>
            <w:tcW w:w="1698" w:type="dxa"/>
          </w:tcPr>
          <w:p w14:paraId="63E2F23C" w14:textId="77777777" w:rsidR="001F11FE" w:rsidRPr="00C416B8" w:rsidRDefault="00EB4A89" w:rsidP="001F11FE">
            <w:pPr>
              <w:pStyle w:val="Tablebody"/>
              <w:rPr>
                <w:szCs w:val="20"/>
              </w:rPr>
            </w:pPr>
            <w:r>
              <w:rPr>
                <w:noProof/>
                <w:szCs w:val="20"/>
              </w:rPr>
              <w:drawing>
                <wp:anchor distT="0" distB="0" distL="114300" distR="114300" simplePos="0" relativeHeight="251689984" behindDoc="0" locked="0" layoutInCell="1" allowOverlap="1" wp14:anchorId="5166DC7B" wp14:editId="72252ED3">
                  <wp:simplePos x="0" y="0"/>
                  <wp:positionH relativeFrom="column">
                    <wp:posOffset>-24130</wp:posOffset>
                  </wp:positionH>
                  <wp:positionV relativeFrom="paragraph">
                    <wp:posOffset>90805</wp:posOffset>
                  </wp:positionV>
                  <wp:extent cx="998220" cy="1297684"/>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26">
                            <a:extLst>
                              <a:ext uri="{28A0092B-C50C-407E-A947-70E740481C1C}">
                                <a14:useLocalDpi xmlns:a14="http://schemas.microsoft.com/office/drawing/2010/main" val="0"/>
                              </a:ext>
                            </a:extLst>
                          </a:blip>
                          <a:stretch>
                            <a:fillRect/>
                          </a:stretch>
                        </pic:blipFill>
                        <pic:spPr>
                          <a:xfrm>
                            <a:off x="0" y="0"/>
                            <a:ext cx="998220" cy="1297684"/>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1473C53C" w14:textId="77777777" w:rsidR="001F11FE" w:rsidRDefault="001F11FE" w:rsidP="001F11FE">
            <w:pPr>
              <w:pStyle w:val="Tablebody"/>
              <w:rPr>
                <w:szCs w:val="20"/>
              </w:rPr>
            </w:pPr>
            <w:r w:rsidRPr="00C416B8">
              <w:rPr>
                <w:szCs w:val="20"/>
              </w:rPr>
              <w:t xml:space="preserve">Something as simple as a slip or trip is the single largest cause of injuries on construction sites, leading to more than 100 major injuries being reported each year. </w:t>
            </w:r>
          </w:p>
          <w:p w14:paraId="386255AE" w14:textId="77777777" w:rsidR="006868A4" w:rsidRPr="00C416B8" w:rsidRDefault="006868A4" w:rsidP="001F11FE">
            <w:pPr>
              <w:pStyle w:val="Tablebody"/>
              <w:rPr>
                <w:szCs w:val="20"/>
              </w:rPr>
            </w:pPr>
          </w:p>
          <w:p w14:paraId="2F7DC79C" w14:textId="77777777" w:rsidR="001F11FE" w:rsidRPr="00C416B8" w:rsidRDefault="001F11FE" w:rsidP="001F11FE">
            <w:pPr>
              <w:pStyle w:val="Tablebody"/>
              <w:rPr>
                <w:szCs w:val="20"/>
              </w:rPr>
            </w:pPr>
            <w:r w:rsidRPr="00C416B8">
              <w:rPr>
                <w:szCs w:val="20"/>
              </w:rPr>
              <w:t>Main causes of this type of accident are having to walk over uneven ground, tripping over building materials or waste, tripping over trailing cables, slipping caused by wet surfaces or poor ground conditions or trips caused by small changes in level.</w:t>
            </w:r>
          </w:p>
        </w:tc>
        <w:tc>
          <w:tcPr>
            <w:tcW w:w="4535" w:type="dxa"/>
          </w:tcPr>
          <w:p w14:paraId="075F6585" w14:textId="77777777" w:rsidR="001F11FE" w:rsidRPr="00C416B8" w:rsidRDefault="001F11FE" w:rsidP="001F11FE">
            <w:pPr>
              <w:pStyle w:val="Tablebody"/>
              <w:rPr>
                <w:szCs w:val="20"/>
              </w:rPr>
            </w:pPr>
            <w:r w:rsidRPr="00C416B8">
              <w:rPr>
                <w:szCs w:val="20"/>
              </w:rPr>
              <w:t xml:space="preserve">Access and egress routes and general ground conditions will be maintained in good order. Areas which are not safe must be barriered to prevent access. </w:t>
            </w:r>
          </w:p>
          <w:p w14:paraId="71C65B7B" w14:textId="77777777" w:rsidR="001F11FE" w:rsidRPr="00C416B8" w:rsidRDefault="001F11FE" w:rsidP="001F11FE">
            <w:pPr>
              <w:pStyle w:val="Tablebody"/>
              <w:rPr>
                <w:szCs w:val="20"/>
              </w:rPr>
            </w:pPr>
            <w:r w:rsidRPr="00C416B8">
              <w:rPr>
                <w:szCs w:val="20"/>
              </w:rPr>
              <w:t xml:space="preserve"> </w:t>
            </w:r>
          </w:p>
          <w:p w14:paraId="61B0786A" w14:textId="0F794215" w:rsidR="001F11FE" w:rsidRPr="00C416B8" w:rsidRDefault="001248A9" w:rsidP="001F11FE">
            <w:pPr>
              <w:pStyle w:val="Tablebody"/>
              <w:rPr>
                <w:szCs w:val="20"/>
              </w:rPr>
            </w:pPr>
            <w:sdt>
              <w:sdtPr>
                <w:rPr>
                  <w:szCs w:val="20"/>
                </w:rPr>
                <w:alias w:val="Company"/>
                <w:tag w:val=""/>
                <w:id w:val="368116148"/>
                <w:placeholder>
                  <w:docPart w:val="47CDE907FAC448E98B0E810572B6EF9F"/>
                </w:placeholder>
                <w:dataBinding w:prefixMappings="xmlns:ns0='http://schemas.openxmlformats.org/officeDocument/2006/extended-properties' " w:xpath="/ns0:Properties[1]/ns0:Company[1]" w:storeItemID="{6668398D-A668-4E3E-A5EB-62B293D839F1}"/>
                <w:text/>
              </w:sdtPr>
              <w:sdtEndPr/>
              <w:sdtContent>
                <w:r w:rsidR="00B44473">
                  <w:rPr>
                    <w:szCs w:val="20"/>
                  </w:rPr>
                  <w:t>Selsdon Building Contractors Limited</w:t>
                </w:r>
              </w:sdtContent>
            </w:sdt>
            <w:r w:rsidR="001F11FE" w:rsidRPr="00C416B8">
              <w:rPr>
                <w:szCs w:val="20"/>
              </w:rPr>
              <w:t xml:space="preserve"> will ensue that pedestrian walkways and traffic routes are free from slip, trip and falls hazards</w:t>
            </w:r>
            <w:r w:rsidR="0036264E">
              <w:rPr>
                <w:szCs w:val="20"/>
              </w:rPr>
              <w:t>,</w:t>
            </w:r>
            <w:r w:rsidR="001F11FE" w:rsidRPr="00C416B8">
              <w:rPr>
                <w:szCs w:val="20"/>
              </w:rPr>
              <w:t xml:space="preserve"> this will require constant vigilance. </w:t>
            </w:r>
          </w:p>
          <w:p w14:paraId="4A0868BA" w14:textId="77777777" w:rsidR="001F11FE" w:rsidRPr="00C416B8" w:rsidRDefault="001F11FE" w:rsidP="001F11FE">
            <w:pPr>
              <w:pStyle w:val="Tablebody"/>
              <w:rPr>
                <w:szCs w:val="20"/>
              </w:rPr>
            </w:pPr>
            <w:r w:rsidRPr="00C416B8">
              <w:rPr>
                <w:szCs w:val="20"/>
              </w:rPr>
              <w:t xml:space="preserve"> </w:t>
            </w:r>
          </w:p>
          <w:p w14:paraId="3FA688D4" w14:textId="77777777" w:rsidR="001F11FE" w:rsidRPr="00C416B8" w:rsidRDefault="001F11FE" w:rsidP="001F11FE">
            <w:pPr>
              <w:pStyle w:val="Tablebody"/>
              <w:rPr>
                <w:szCs w:val="20"/>
              </w:rPr>
            </w:pPr>
            <w:r w:rsidRPr="00C416B8">
              <w:rPr>
                <w:szCs w:val="20"/>
              </w:rPr>
              <w:t xml:space="preserve">Operatives </w:t>
            </w:r>
            <w:r w:rsidR="006868A4">
              <w:rPr>
                <w:szCs w:val="20"/>
              </w:rPr>
              <w:t>will</w:t>
            </w:r>
            <w:r w:rsidRPr="00C416B8">
              <w:rPr>
                <w:szCs w:val="20"/>
              </w:rPr>
              <w:t xml:space="preserve"> be encouraged </w:t>
            </w:r>
            <w:r w:rsidR="006868A4">
              <w:rPr>
                <w:szCs w:val="20"/>
              </w:rPr>
              <w:t>to</w:t>
            </w:r>
            <w:r w:rsidRPr="00C416B8">
              <w:rPr>
                <w:szCs w:val="20"/>
              </w:rPr>
              <w:t xml:space="preserve"> clear up any debris that they find on site.</w:t>
            </w:r>
          </w:p>
        </w:tc>
      </w:tr>
      <w:tr w:rsidR="001F11FE" w14:paraId="7DDE4C5C" w14:textId="77777777" w:rsidTr="00195D30">
        <w:trPr>
          <w:cantSplit/>
        </w:trPr>
        <w:tc>
          <w:tcPr>
            <w:tcW w:w="1698" w:type="dxa"/>
          </w:tcPr>
          <w:p w14:paraId="7CACA07D" w14:textId="77777777" w:rsidR="001F11FE" w:rsidRPr="00C416B8" w:rsidRDefault="00002948" w:rsidP="001F11FE">
            <w:pPr>
              <w:pStyle w:val="Tablebody"/>
              <w:rPr>
                <w:szCs w:val="20"/>
              </w:rPr>
            </w:pPr>
            <w:r>
              <w:rPr>
                <w:noProof/>
                <w:szCs w:val="20"/>
              </w:rPr>
              <w:lastRenderedPageBreak/>
              <w:drawing>
                <wp:anchor distT="0" distB="0" distL="114300" distR="114300" simplePos="0" relativeHeight="251692032" behindDoc="0" locked="0" layoutInCell="1" allowOverlap="1" wp14:anchorId="1782542F" wp14:editId="7DE4488A">
                  <wp:simplePos x="0" y="0"/>
                  <wp:positionH relativeFrom="column">
                    <wp:posOffset>-24130</wp:posOffset>
                  </wp:positionH>
                  <wp:positionV relativeFrom="paragraph">
                    <wp:posOffset>92710</wp:posOffset>
                  </wp:positionV>
                  <wp:extent cx="998220" cy="1441871"/>
                  <wp:effectExtent l="0" t="0" r="0" b="635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27">
                            <a:extLst>
                              <a:ext uri="{28A0092B-C50C-407E-A947-70E740481C1C}">
                                <a14:useLocalDpi xmlns:a14="http://schemas.microsoft.com/office/drawing/2010/main" val="0"/>
                              </a:ext>
                            </a:extLst>
                          </a:blip>
                          <a:stretch>
                            <a:fillRect/>
                          </a:stretch>
                        </pic:blipFill>
                        <pic:spPr>
                          <a:xfrm>
                            <a:off x="0" y="0"/>
                            <a:ext cx="998220" cy="1441871"/>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0595CEBB" w14:textId="77777777" w:rsidR="001F11FE" w:rsidRDefault="001F11FE" w:rsidP="001F11FE">
            <w:pPr>
              <w:pStyle w:val="Tablebody"/>
              <w:rPr>
                <w:szCs w:val="20"/>
              </w:rPr>
            </w:pPr>
            <w:r w:rsidRPr="00C416B8">
              <w:rPr>
                <w:szCs w:val="20"/>
              </w:rPr>
              <w:t xml:space="preserve">Falls are the largest cause of accidental death in the construction industry. They account for 50% of all fatalities. There is no distinction between low and high falls. </w:t>
            </w:r>
          </w:p>
          <w:p w14:paraId="5F287E06" w14:textId="77777777" w:rsidR="006868A4" w:rsidRPr="00C416B8" w:rsidRDefault="006868A4" w:rsidP="001F11FE">
            <w:pPr>
              <w:pStyle w:val="Tablebody"/>
              <w:rPr>
                <w:szCs w:val="20"/>
              </w:rPr>
            </w:pPr>
          </w:p>
          <w:p w14:paraId="2F779ED2" w14:textId="77777777" w:rsidR="001F11FE" w:rsidRPr="00C416B8" w:rsidRDefault="001F11FE" w:rsidP="001F11FE">
            <w:pPr>
              <w:pStyle w:val="Tablebody"/>
              <w:rPr>
                <w:szCs w:val="20"/>
              </w:rPr>
            </w:pPr>
            <w:r w:rsidRPr="00C416B8">
              <w:rPr>
                <w:szCs w:val="20"/>
              </w:rPr>
              <w:t xml:space="preserve">The main risks associated with work at height are the worker falling from height or objects falling from height onto someone below. People may fall because access to and from the workplace is not adequate, or the workplace itself is not safe. </w:t>
            </w:r>
          </w:p>
        </w:tc>
        <w:tc>
          <w:tcPr>
            <w:tcW w:w="4535" w:type="dxa"/>
          </w:tcPr>
          <w:p w14:paraId="1B14B4AF"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All work at height completed by </w:t>
            </w:r>
            <w:r w:rsidR="000548DC">
              <w:rPr>
                <w:rFonts w:ascii="Muli" w:hAnsi="Muli"/>
                <w:color w:val="4A4A49" w:themeColor="text2"/>
                <w:sz w:val="20"/>
                <w:szCs w:val="20"/>
              </w:rPr>
              <w:t>Contractor</w:t>
            </w:r>
            <w:r w:rsidRPr="00C416B8">
              <w:rPr>
                <w:rFonts w:ascii="Muli" w:hAnsi="Muli"/>
                <w:color w:val="4A4A49" w:themeColor="text2"/>
                <w:sz w:val="20"/>
                <w:szCs w:val="20"/>
              </w:rPr>
              <w:t xml:space="preserve">s is to be separately risk assessed and subject to a specific method statement. </w:t>
            </w:r>
          </w:p>
          <w:p w14:paraId="0464619D"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 </w:t>
            </w:r>
          </w:p>
          <w:p w14:paraId="1A0174D1" w14:textId="2C9F36AC" w:rsidR="001F11FE" w:rsidRPr="00C416B8" w:rsidRDefault="001248A9" w:rsidP="001F11FE">
            <w:pPr>
              <w:rPr>
                <w:rFonts w:ascii="Muli" w:hAnsi="Muli"/>
                <w:color w:val="4A4A49" w:themeColor="text2"/>
                <w:sz w:val="20"/>
                <w:szCs w:val="20"/>
              </w:rPr>
            </w:pPr>
            <w:sdt>
              <w:sdtPr>
                <w:rPr>
                  <w:rFonts w:ascii="Muli" w:hAnsi="Muli"/>
                  <w:color w:val="4A4A49" w:themeColor="text2"/>
                  <w:sz w:val="20"/>
                  <w:szCs w:val="20"/>
                </w:rPr>
                <w:alias w:val="Company"/>
                <w:tag w:val=""/>
                <w:id w:val="1857920633"/>
                <w:placeholder>
                  <w:docPart w:val="8B7CE4543418468390B79A35E0964781"/>
                </w:placeholder>
                <w:dataBinding w:prefixMappings="xmlns:ns0='http://schemas.openxmlformats.org/officeDocument/2006/extended-properties' " w:xpath="/ns0:Properties[1]/ns0:Company[1]" w:storeItemID="{6668398D-A668-4E3E-A5EB-62B293D839F1}"/>
                <w:text/>
              </w:sdtPr>
              <w:sdtEndPr/>
              <w:sdtContent>
                <w:r w:rsidR="00B44473">
                  <w:rPr>
                    <w:rFonts w:ascii="Muli" w:hAnsi="Muli"/>
                    <w:color w:val="4A4A49" w:themeColor="text2"/>
                    <w:sz w:val="20"/>
                    <w:szCs w:val="20"/>
                  </w:rPr>
                  <w:t>Selsdon Building Contractors Limited</w:t>
                </w:r>
              </w:sdtContent>
            </w:sdt>
            <w:r w:rsidR="001F11FE" w:rsidRPr="00C416B8">
              <w:rPr>
                <w:rFonts w:ascii="Muli" w:hAnsi="Muli"/>
                <w:color w:val="4A4A49" w:themeColor="text2"/>
                <w:sz w:val="20"/>
                <w:szCs w:val="20"/>
              </w:rPr>
              <w:t xml:space="preserve"> will work with</w:t>
            </w:r>
            <w:r w:rsidR="006868A4">
              <w:rPr>
                <w:rFonts w:ascii="Muli" w:hAnsi="Muli"/>
                <w:color w:val="4A4A49" w:themeColor="text2"/>
                <w:sz w:val="20"/>
                <w:szCs w:val="20"/>
              </w:rPr>
              <w:t xml:space="preserve"> </w:t>
            </w:r>
            <w:r w:rsidR="000548DC">
              <w:rPr>
                <w:rFonts w:ascii="Muli" w:hAnsi="Muli"/>
                <w:color w:val="4A4A49" w:themeColor="text2"/>
                <w:sz w:val="20"/>
                <w:szCs w:val="20"/>
              </w:rPr>
              <w:t>Contractor</w:t>
            </w:r>
            <w:r w:rsidR="001F11FE" w:rsidRPr="00C416B8">
              <w:rPr>
                <w:rFonts w:ascii="Muli" w:hAnsi="Muli"/>
                <w:color w:val="4A4A49" w:themeColor="text2"/>
                <w:sz w:val="20"/>
                <w:szCs w:val="20"/>
              </w:rPr>
              <w:t xml:space="preserve">s to ensure the hierarchy of control is adopted for all work at height activities: </w:t>
            </w:r>
          </w:p>
          <w:p w14:paraId="44EB32EB" w14:textId="77777777" w:rsidR="001F11FE" w:rsidRPr="00C416B8" w:rsidRDefault="001F11FE" w:rsidP="001F11FE">
            <w:pPr>
              <w:pStyle w:val="ListParagraph"/>
              <w:numPr>
                <w:ilvl w:val="0"/>
                <w:numId w:val="19"/>
              </w:numPr>
              <w:ind w:left="360"/>
              <w:rPr>
                <w:rFonts w:ascii="Muli" w:hAnsi="Muli"/>
                <w:color w:val="4A4A49" w:themeColor="text2"/>
                <w:sz w:val="20"/>
                <w:szCs w:val="20"/>
              </w:rPr>
            </w:pPr>
            <w:r w:rsidRPr="00C416B8">
              <w:rPr>
                <w:rFonts w:ascii="Muli" w:hAnsi="Muli"/>
                <w:color w:val="4A4A49" w:themeColor="text2"/>
                <w:sz w:val="20"/>
                <w:szCs w:val="20"/>
              </w:rPr>
              <w:t>Where possible avoid work at height</w:t>
            </w:r>
            <w:r w:rsidR="0036264E">
              <w:rPr>
                <w:rFonts w:ascii="Muli" w:hAnsi="Muli"/>
                <w:color w:val="4A4A49" w:themeColor="text2"/>
                <w:sz w:val="20"/>
                <w:szCs w:val="20"/>
              </w:rPr>
              <w:t>;</w:t>
            </w:r>
            <w:r w:rsidRPr="00C416B8">
              <w:rPr>
                <w:rFonts w:ascii="Muli" w:hAnsi="Muli"/>
                <w:color w:val="4A4A49" w:themeColor="text2"/>
                <w:sz w:val="20"/>
                <w:szCs w:val="20"/>
              </w:rPr>
              <w:t xml:space="preserve"> </w:t>
            </w:r>
          </w:p>
          <w:p w14:paraId="0E0D35AB" w14:textId="77777777" w:rsidR="001F11FE" w:rsidRPr="00C416B8" w:rsidRDefault="001F11FE" w:rsidP="001F11FE">
            <w:pPr>
              <w:pStyle w:val="ListParagraph"/>
              <w:numPr>
                <w:ilvl w:val="0"/>
                <w:numId w:val="19"/>
              </w:numPr>
              <w:ind w:left="360"/>
              <w:rPr>
                <w:rFonts w:ascii="Muli" w:hAnsi="Muli"/>
                <w:color w:val="4A4A49" w:themeColor="text2"/>
                <w:sz w:val="20"/>
                <w:szCs w:val="20"/>
              </w:rPr>
            </w:pPr>
            <w:r w:rsidRPr="00C416B8">
              <w:rPr>
                <w:rFonts w:ascii="Muli" w:hAnsi="Muli"/>
                <w:color w:val="4A4A49" w:themeColor="text2"/>
                <w:sz w:val="20"/>
                <w:szCs w:val="20"/>
              </w:rPr>
              <w:t>Where it cannot be avoided, prevent falls using an existing place of work that is already safe or use the right type of equipment</w:t>
            </w:r>
            <w:r w:rsidR="0036264E">
              <w:rPr>
                <w:rFonts w:ascii="Muli" w:hAnsi="Muli"/>
                <w:color w:val="4A4A49" w:themeColor="text2"/>
                <w:sz w:val="20"/>
                <w:szCs w:val="20"/>
              </w:rPr>
              <w:t>;</w:t>
            </w:r>
          </w:p>
          <w:p w14:paraId="2BD0A1DC" w14:textId="77777777" w:rsidR="001F11FE" w:rsidRPr="00C416B8" w:rsidRDefault="001F11FE" w:rsidP="001F11FE">
            <w:pPr>
              <w:pStyle w:val="ListParagraph"/>
              <w:numPr>
                <w:ilvl w:val="0"/>
                <w:numId w:val="18"/>
              </w:numPr>
              <w:ind w:left="360"/>
              <w:rPr>
                <w:rFonts w:ascii="Muli" w:hAnsi="Muli"/>
                <w:color w:val="4A4A49" w:themeColor="text2"/>
                <w:sz w:val="20"/>
                <w:szCs w:val="20"/>
              </w:rPr>
            </w:pPr>
            <w:r w:rsidRPr="00C416B8">
              <w:rPr>
                <w:rFonts w:ascii="Muli" w:hAnsi="Muli"/>
                <w:color w:val="4A4A49" w:themeColor="text2"/>
                <w:sz w:val="20"/>
                <w:szCs w:val="20"/>
              </w:rPr>
              <w:t>Minimise the distance and consequence of a fall, by using the right type of equipment where the risk cannot be eliminated.</w:t>
            </w:r>
          </w:p>
        </w:tc>
      </w:tr>
      <w:tr w:rsidR="001F11FE" w14:paraId="12A69BD8" w14:textId="77777777" w:rsidTr="00195D30">
        <w:trPr>
          <w:cantSplit/>
        </w:trPr>
        <w:tc>
          <w:tcPr>
            <w:tcW w:w="1698" w:type="dxa"/>
          </w:tcPr>
          <w:p w14:paraId="542464A6" w14:textId="77777777" w:rsidR="001F11FE" w:rsidRPr="00C416B8" w:rsidRDefault="00002948" w:rsidP="001F11FE">
            <w:pPr>
              <w:pStyle w:val="Tablebody"/>
              <w:rPr>
                <w:szCs w:val="20"/>
              </w:rPr>
            </w:pPr>
            <w:r>
              <w:rPr>
                <w:noProof/>
                <w:szCs w:val="20"/>
              </w:rPr>
              <w:drawing>
                <wp:anchor distT="0" distB="0" distL="114300" distR="114300" simplePos="0" relativeHeight="251694080" behindDoc="0" locked="0" layoutInCell="1" allowOverlap="1" wp14:anchorId="39BFE28D" wp14:editId="1162FDFD">
                  <wp:simplePos x="0" y="0"/>
                  <wp:positionH relativeFrom="column">
                    <wp:posOffset>-31750</wp:posOffset>
                  </wp:positionH>
                  <wp:positionV relativeFrom="paragraph">
                    <wp:posOffset>68580</wp:posOffset>
                  </wp:positionV>
                  <wp:extent cx="998220" cy="1441871"/>
                  <wp:effectExtent l="0" t="0" r="0" b="635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28">
                            <a:extLst>
                              <a:ext uri="{28A0092B-C50C-407E-A947-70E740481C1C}">
                                <a14:useLocalDpi xmlns:a14="http://schemas.microsoft.com/office/drawing/2010/main" val="0"/>
                              </a:ext>
                            </a:extLst>
                          </a:blip>
                          <a:stretch>
                            <a:fillRect/>
                          </a:stretch>
                        </pic:blipFill>
                        <pic:spPr>
                          <a:xfrm>
                            <a:off x="0" y="0"/>
                            <a:ext cx="998220" cy="1441871"/>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13361EA2" w14:textId="77777777" w:rsidR="006868A4" w:rsidRDefault="001F11FE" w:rsidP="001F11FE">
            <w:pPr>
              <w:pStyle w:val="Tablebody"/>
              <w:rPr>
                <w:szCs w:val="20"/>
              </w:rPr>
            </w:pPr>
            <w:r w:rsidRPr="00C416B8">
              <w:rPr>
                <w:szCs w:val="20"/>
              </w:rPr>
              <w:t xml:space="preserve">Members of the public are fatally and seriously injured each year from construction works. </w:t>
            </w:r>
          </w:p>
          <w:p w14:paraId="1E41D6AA" w14:textId="77777777" w:rsidR="006868A4" w:rsidRDefault="006868A4" w:rsidP="001F11FE">
            <w:pPr>
              <w:pStyle w:val="Tablebody"/>
              <w:rPr>
                <w:szCs w:val="20"/>
              </w:rPr>
            </w:pPr>
          </w:p>
          <w:p w14:paraId="5ED4F8DE" w14:textId="77777777" w:rsidR="001F11FE" w:rsidRPr="00C416B8" w:rsidRDefault="001F11FE" w:rsidP="001F11FE">
            <w:pPr>
              <w:pStyle w:val="Tablebody"/>
              <w:rPr>
                <w:szCs w:val="20"/>
              </w:rPr>
            </w:pPr>
            <w:r w:rsidRPr="00C416B8">
              <w:rPr>
                <w:szCs w:val="20"/>
              </w:rPr>
              <w:t>Accidents often happen when people are walking near a building being built, refurbished or demolished, or walking near work in the street.</w:t>
            </w:r>
          </w:p>
        </w:tc>
        <w:tc>
          <w:tcPr>
            <w:tcW w:w="4535" w:type="dxa"/>
          </w:tcPr>
          <w:p w14:paraId="2B5C56EF" w14:textId="1A5FCB41" w:rsidR="001F11FE" w:rsidRPr="00C416B8" w:rsidRDefault="001248A9" w:rsidP="001F11FE">
            <w:pPr>
              <w:pStyle w:val="Tablebody"/>
              <w:rPr>
                <w:szCs w:val="20"/>
              </w:rPr>
            </w:pPr>
            <w:sdt>
              <w:sdtPr>
                <w:rPr>
                  <w:szCs w:val="20"/>
                </w:rPr>
                <w:alias w:val="Company"/>
                <w:tag w:val=""/>
                <w:id w:val="-75130708"/>
                <w:placeholder>
                  <w:docPart w:val="F40360CD22C042FE9A1E5169B5FF337D"/>
                </w:placeholder>
                <w:dataBinding w:prefixMappings="xmlns:ns0='http://schemas.openxmlformats.org/officeDocument/2006/extended-properties' " w:xpath="/ns0:Properties[1]/ns0:Company[1]" w:storeItemID="{6668398D-A668-4E3E-A5EB-62B293D839F1}"/>
                <w:text/>
              </w:sdtPr>
              <w:sdtEndPr/>
              <w:sdtContent>
                <w:r w:rsidR="00B44473">
                  <w:rPr>
                    <w:szCs w:val="20"/>
                  </w:rPr>
                  <w:t>Selsdon Building Contractors Limited</w:t>
                </w:r>
              </w:sdtContent>
            </w:sdt>
            <w:r w:rsidR="001F11FE" w:rsidRPr="00C416B8">
              <w:rPr>
                <w:szCs w:val="20"/>
              </w:rPr>
              <w:t xml:space="preserve"> will ensure that all access points to the site are fully secured at all times to prevent unauthorised access – this will be a mixture of utilising the existing walls to the site and where necessary installing close boarded hoarding or fencing. </w:t>
            </w:r>
          </w:p>
          <w:p w14:paraId="107FD316" w14:textId="77777777" w:rsidR="001F11FE" w:rsidRPr="00C416B8" w:rsidRDefault="001F11FE" w:rsidP="001F11FE">
            <w:pPr>
              <w:pStyle w:val="Tablebody"/>
              <w:rPr>
                <w:szCs w:val="20"/>
              </w:rPr>
            </w:pPr>
            <w:r w:rsidRPr="00C416B8">
              <w:rPr>
                <w:szCs w:val="20"/>
              </w:rPr>
              <w:t xml:space="preserve"> </w:t>
            </w:r>
          </w:p>
          <w:p w14:paraId="12D1B8AE" w14:textId="1D9E11CF" w:rsidR="001F11FE" w:rsidRPr="00C416B8" w:rsidRDefault="001248A9" w:rsidP="001F11FE">
            <w:pPr>
              <w:pStyle w:val="Tablebody"/>
              <w:rPr>
                <w:szCs w:val="20"/>
              </w:rPr>
            </w:pPr>
            <w:sdt>
              <w:sdtPr>
                <w:rPr>
                  <w:szCs w:val="20"/>
                </w:rPr>
                <w:alias w:val="Company"/>
                <w:tag w:val=""/>
                <w:id w:val="-1491020737"/>
                <w:placeholder>
                  <w:docPart w:val="3B686778F3684B52AE1F3ED5E8C8B8F3"/>
                </w:placeholder>
                <w:dataBinding w:prefixMappings="xmlns:ns0='http://schemas.openxmlformats.org/officeDocument/2006/extended-properties' " w:xpath="/ns0:Properties[1]/ns0:Company[1]" w:storeItemID="{6668398D-A668-4E3E-A5EB-62B293D839F1}"/>
                <w:text/>
              </w:sdtPr>
              <w:sdtEndPr/>
              <w:sdtContent>
                <w:r w:rsidR="00B44473">
                  <w:rPr>
                    <w:szCs w:val="20"/>
                  </w:rPr>
                  <w:t>Selsdon Building Contractors Limited</w:t>
                </w:r>
              </w:sdtContent>
            </w:sdt>
            <w:r w:rsidR="0062131A" w:rsidRPr="00C416B8">
              <w:rPr>
                <w:szCs w:val="20"/>
              </w:rPr>
              <w:t xml:space="preserve"> </w:t>
            </w:r>
            <w:r w:rsidR="001F11FE" w:rsidRPr="00C416B8">
              <w:rPr>
                <w:szCs w:val="20"/>
              </w:rPr>
              <w:t>will engage with the community regularly to make them aware of the project and to allow any concerns to be raised.</w:t>
            </w:r>
          </w:p>
        </w:tc>
      </w:tr>
      <w:bookmarkEnd w:id="12"/>
    </w:tbl>
    <w:p w14:paraId="1CB55C87" w14:textId="77777777" w:rsidR="005B79FB" w:rsidRDefault="005B79FB" w:rsidP="00D45804"/>
    <w:p w14:paraId="74AB5D37" w14:textId="77777777" w:rsidR="003767E6" w:rsidRDefault="003767E6">
      <w:pPr>
        <w:rPr>
          <w:rFonts w:asciiTheme="majorHAnsi" w:hAnsiTheme="majorHAnsi"/>
          <w:b/>
          <w:color w:val="4CB6A6" w:themeColor="accent1"/>
        </w:rPr>
      </w:pPr>
      <w:r>
        <w:br w:type="page"/>
      </w:r>
    </w:p>
    <w:p w14:paraId="6D23ED55" w14:textId="77777777" w:rsidR="008F59C0" w:rsidRDefault="00D45804" w:rsidP="008F59C0">
      <w:pPr>
        <w:pStyle w:val="Heading2"/>
        <w:numPr>
          <w:ilvl w:val="1"/>
          <w:numId w:val="3"/>
        </w:numPr>
      </w:pPr>
      <w:r>
        <w:lastRenderedPageBreak/>
        <w:t>High Risk Health Hazards Specific to this project</w:t>
      </w:r>
    </w:p>
    <w:tbl>
      <w:tblPr>
        <w:tblStyle w:val="TableGrid"/>
        <w:tblW w:w="0" w:type="auto"/>
        <w:tblBorders>
          <w:top w:val="single" w:sz="2" w:space="0" w:color="4A4A49" w:themeColor="text2"/>
          <w:left w:val="single" w:sz="2" w:space="0" w:color="4A4A49" w:themeColor="text2"/>
          <w:bottom w:val="single" w:sz="2" w:space="0" w:color="4A4A49" w:themeColor="text2"/>
          <w:right w:val="single" w:sz="2" w:space="0" w:color="4A4A49" w:themeColor="text2"/>
          <w:insideH w:val="single" w:sz="2" w:space="0" w:color="4A4A49" w:themeColor="text2"/>
          <w:insideV w:val="single" w:sz="2" w:space="0" w:color="4A4A49" w:themeColor="text2"/>
        </w:tblBorders>
        <w:tblLayout w:type="fixed"/>
        <w:tblLook w:val="04A0" w:firstRow="1" w:lastRow="0" w:firstColumn="1" w:lastColumn="0" w:noHBand="0" w:noVBand="1"/>
      </w:tblPr>
      <w:tblGrid>
        <w:gridCol w:w="1698"/>
        <w:gridCol w:w="3828"/>
        <w:gridCol w:w="4535"/>
      </w:tblGrid>
      <w:tr w:rsidR="00DC1F95" w14:paraId="251EE110" w14:textId="77777777" w:rsidTr="003767E6">
        <w:trPr>
          <w:cantSplit/>
          <w:tblHeader/>
        </w:trPr>
        <w:tc>
          <w:tcPr>
            <w:tcW w:w="1698" w:type="dxa"/>
            <w:shd w:val="clear" w:color="auto" w:fill="4CB6A6" w:themeFill="accent1"/>
          </w:tcPr>
          <w:p w14:paraId="1654B484" w14:textId="77777777" w:rsidR="00DC1F95" w:rsidRDefault="00DC1F95" w:rsidP="00DC1F95">
            <w:pPr>
              <w:pStyle w:val="Tableheading"/>
            </w:pPr>
            <w:r>
              <w:t>Hazard</w:t>
            </w:r>
          </w:p>
        </w:tc>
        <w:tc>
          <w:tcPr>
            <w:tcW w:w="3828" w:type="dxa"/>
            <w:shd w:val="clear" w:color="auto" w:fill="4CB6A6" w:themeFill="accent1"/>
          </w:tcPr>
          <w:p w14:paraId="4A9DEF50" w14:textId="77777777" w:rsidR="00DC1F95" w:rsidRDefault="00DC1F95" w:rsidP="00DC1F95">
            <w:pPr>
              <w:pStyle w:val="Tableheading"/>
            </w:pPr>
            <w:r>
              <w:t>Harm that could be caused</w:t>
            </w:r>
          </w:p>
        </w:tc>
        <w:tc>
          <w:tcPr>
            <w:tcW w:w="4535" w:type="dxa"/>
            <w:shd w:val="clear" w:color="auto" w:fill="4CB6A6" w:themeFill="accent1"/>
          </w:tcPr>
          <w:p w14:paraId="27F2B538" w14:textId="77777777" w:rsidR="00DC1F95" w:rsidRDefault="00DC1F95" w:rsidP="00DC1F95">
            <w:pPr>
              <w:pStyle w:val="Tableheading"/>
            </w:pPr>
            <w:r>
              <w:t>Control measures</w:t>
            </w:r>
          </w:p>
        </w:tc>
      </w:tr>
      <w:tr w:rsidR="00B949AA" w14:paraId="08D33C82" w14:textId="77777777" w:rsidTr="003767E6">
        <w:trPr>
          <w:cantSplit/>
        </w:trPr>
        <w:tc>
          <w:tcPr>
            <w:tcW w:w="1698" w:type="dxa"/>
          </w:tcPr>
          <w:p w14:paraId="2CACF3BD" w14:textId="77777777" w:rsidR="00B949AA" w:rsidRPr="002D7E21" w:rsidRDefault="00002948" w:rsidP="00B17304">
            <w:pPr>
              <w:pStyle w:val="Tablebody"/>
              <w:rPr>
                <w:szCs w:val="20"/>
              </w:rPr>
            </w:pPr>
            <w:r>
              <w:rPr>
                <w:noProof/>
                <w:szCs w:val="20"/>
              </w:rPr>
              <w:drawing>
                <wp:anchor distT="0" distB="0" distL="114300" distR="114300" simplePos="0" relativeHeight="251696128" behindDoc="0" locked="0" layoutInCell="1" allowOverlap="1" wp14:anchorId="1DB68052" wp14:editId="7D65801C">
                  <wp:simplePos x="0" y="0"/>
                  <wp:positionH relativeFrom="column">
                    <wp:posOffset>-31750</wp:posOffset>
                  </wp:positionH>
                  <wp:positionV relativeFrom="paragraph">
                    <wp:posOffset>55880</wp:posOffset>
                  </wp:positionV>
                  <wp:extent cx="998220" cy="1286593"/>
                  <wp:effectExtent l="0" t="0" r="0" b="889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29">
                            <a:extLst>
                              <a:ext uri="{28A0092B-C50C-407E-A947-70E740481C1C}">
                                <a14:useLocalDpi xmlns:a14="http://schemas.microsoft.com/office/drawing/2010/main" val="0"/>
                              </a:ext>
                            </a:extLst>
                          </a:blip>
                          <a:stretch>
                            <a:fillRect/>
                          </a:stretch>
                        </pic:blipFill>
                        <pic:spPr>
                          <a:xfrm>
                            <a:off x="0" y="0"/>
                            <a:ext cx="998220" cy="1286593"/>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020F53BC" w14:textId="77777777" w:rsidR="00446297" w:rsidRDefault="00446297" w:rsidP="00B17304">
            <w:pPr>
              <w:pStyle w:val="Tablebody"/>
              <w:rPr>
                <w:szCs w:val="20"/>
              </w:rPr>
            </w:pPr>
            <w:r w:rsidRPr="002D7E21">
              <w:rPr>
                <w:szCs w:val="20"/>
              </w:rPr>
              <w:t>Asbestos-related diseases kill more people than any other single work-related cause. All types of asbestos can be dangerous if disturbed. The danger arises when asbestos fibres become airborne.</w:t>
            </w:r>
            <w:r w:rsidR="008720FA" w:rsidRPr="002D7E21">
              <w:rPr>
                <w:szCs w:val="20"/>
              </w:rPr>
              <w:t xml:space="preserve"> </w:t>
            </w:r>
            <w:r w:rsidRPr="002D7E21">
              <w:rPr>
                <w:szCs w:val="20"/>
              </w:rPr>
              <w:t>They form a very fine dust which is often invisible.</w:t>
            </w:r>
            <w:r w:rsidR="008720FA" w:rsidRPr="002D7E21">
              <w:rPr>
                <w:szCs w:val="20"/>
              </w:rPr>
              <w:t xml:space="preserve"> </w:t>
            </w:r>
          </w:p>
          <w:p w14:paraId="210BFE02" w14:textId="77777777" w:rsidR="003767E6" w:rsidRPr="002D7E21" w:rsidRDefault="003767E6" w:rsidP="00B17304">
            <w:pPr>
              <w:pStyle w:val="Tablebody"/>
              <w:rPr>
                <w:szCs w:val="20"/>
              </w:rPr>
            </w:pPr>
          </w:p>
          <w:p w14:paraId="641C5ABC" w14:textId="77777777" w:rsidR="00B949AA" w:rsidRPr="002D7E21" w:rsidRDefault="00446297" w:rsidP="00B17304">
            <w:pPr>
              <w:pStyle w:val="Tablebody"/>
              <w:rPr>
                <w:szCs w:val="20"/>
              </w:rPr>
            </w:pPr>
            <w:r w:rsidRPr="002D7E21">
              <w:rPr>
                <w:szCs w:val="20"/>
              </w:rPr>
              <w:t>Breathing asbestos dust can cause serious damage to the lungs and respiratory diseases such as asbestosis and cancer.</w:t>
            </w:r>
            <w:r w:rsidR="008720FA" w:rsidRPr="002D7E21">
              <w:rPr>
                <w:szCs w:val="20"/>
              </w:rPr>
              <w:t xml:space="preserve"> </w:t>
            </w:r>
          </w:p>
        </w:tc>
        <w:tc>
          <w:tcPr>
            <w:tcW w:w="4535" w:type="dxa"/>
          </w:tcPr>
          <w:p w14:paraId="2ED1BE22" w14:textId="78449954" w:rsidR="0062131A" w:rsidRPr="002D7E21" w:rsidRDefault="001248A9" w:rsidP="0062131A">
            <w:pPr>
              <w:rPr>
                <w:rFonts w:ascii="Muli" w:hAnsi="Muli"/>
                <w:color w:val="4A4A49" w:themeColor="text2"/>
                <w:sz w:val="20"/>
                <w:szCs w:val="20"/>
              </w:rPr>
            </w:pPr>
            <w:sdt>
              <w:sdtPr>
                <w:rPr>
                  <w:rFonts w:ascii="Muli" w:hAnsi="Muli"/>
                  <w:color w:val="4A4A49" w:themeColor="text2"/>
                  <w:sz w:val="20"/>
                  <w:szCs w:val="20"/>
                </w:rPr>
                <w:alias w:val="Company"/>
                <w:tag w:val=""/>
                <w:id w:val="-538746684"/>
                <w:placeholder>
                  <w:docPart w:val="8458477BF4104AABA1BBDEE1712E586D"/>
                </w:placeholder>
                <w:dataBinding w:prefixMappings="xmlns:ns0='http://schemas.openxmlformats.org/officeDocument/2006/extended-properties' " w:xpath="/ns0:Properties[1]/ns0:Company[1]" w:storeItemID="{6668398D-A668-4E3E-A5EB-62B293D839F1}"/>
                <w:text/>
              </w:sdtPr>
              <w:sdtEndPr/>
              <w:sdtContent>
                <w:r w:rsidR="00B44473">
                  <w:rPr>
                    <w:rFonts w:ascii="Muli" w:hAnsi="Muli"/>
                    <w:color w:val="4A4A49" w:themeColor="text2"/>
                    <w:sz w:val="20"/>
                    <w:szCs w:val="20"/>
                  </w:rPr>
                  <w:t>Selsdon Building Contractors Limited</w:t>
                </w:r>
              </w:sdtContent>
            </w:sdt>
            <w:r w:rsidR="0062131A" w:rsidRPr="002D7E21">
              <w:rPr>
                <w:rFonts w:ascii="Muli" w:hAnsi="Muli"/>
                <w:color w:val="4A4A49" w:themeColor="text2"/>
                <w:sz w:val="20"/>
                <w:szCs w:val="20"/>
              </w:rPr>
              <w:t xml:space="preserve"> will not start any works until a full Refurbishment and Demolition Survey has been completed – this will identify areas where asbestos is present and allow for a removal strategy to be developed. </w:t>
            </w:r>
          </w:p>
          <w:p w14:paraId="3F77DE0A"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 </w:t>
            </w:r>
          </w:p>
          <w:p w14:paraId="748E0E9B" w14:textId="77777777" w:rsidR="00B949A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All demolition operatives on site are to have received asbestos awareness training.</w:t>
            </w:r>
          </w:p>
        </w:tc>
      </w:tr>
      <w:tr w:rsidR="004E6665" w14:paraId="683A30FA" w14:textId="77777777" w:rsidTr="003767E6">
        <w:trPr>
          <w:cantSplit/>
        </w:trPr>
        <w:tc>
          <w:tcPr>
            <w:tcW w:w="1698" w:type="dxa"/>
          </w:tcPr>
          <w:p w14:paraId="2AC505CB" w14:textId="77777777" w:rsidR="004E6665" w:rsidRPr="002D7E21" w:rsidRDefault="00002948" w:rsidP="004E6665">
            <w:pPr>
              <w:pStyle w:val="Tablebody"/>
              <w:rPr>
                <w:szCs w:val="20"/>
              </w:rPr>
            </w:pPr>
            <w:r>
              <w:rPr>
                <w:noProof/>
                <w:szCs w:val="20"/>
              </w:rPr>
              <w:drawing>
                <wp:anchor distT="0" distB="0" distL="114300" distR="114300" simplePos="0" relativeHeight="251698176" behindDoc="0" locked="0" layoutInCell="1" allowOverlap="1" wp14:anchorId="39F0A676" wp14:editId="602ED31C">
                  <wp:simplePos x="0" y="0"/>
                  <wp:positionH relativeFrom="column">
                    <wp:posOffset>-24130</wp:posOffset>
                  </wp:positionH>
                  <wp:positionV relativeFrom="paragraph">
                    <wp:posOffset>78740</wp:posOffset>
                  </wp:positionV>
                  <wp:extent cx="998220" cy="1286593"/>
                  <wp:effectExtent l="0" t="0" r="0" b="889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30">
                            <a:extLst>
                              <a:ext uri="{28A0092B-C50C-407E-A947-70E740481C1C}">
                                <a14:useLocalDpi xmlns:a14="http://schemas.microsoft.com/office/drawing/2010/main" val="0"/>
                              </a:ext>
                            </a:extLst>
                          </a:blip>
                          <a:stretch>
                            <a:fillRect/>
                          </a:stretch>
                        </pic:blipFill>
                        <pic:spPr>
                          <a:xfrm>
                            <a:off x="0" y="0"/>
                            <a:ext cx="998220" cy="1286593"/>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637C09EC" w14:textId="77777777" w:rsidR="004E6665" w:rsidRDefault="004E6665" w:rsidP="004E6665">
            <w:pPr>
              <w:pStyle w:val="Tablebody"/>
              <w:rPr>
                <w:szCs w:val="20"/>
              </w:rPr>
            </w:pPr>
            <w:r w:rsidRPr="002D7E21">
              <w:rPr>
                <w:szCs w:val="20"/>
              </w:rPr>
              <w:t>People may be exposed to hazardous substances</w:t>
            </w:r>
            <w:r w:rsidR="00A934D1">
              <w:rPr>
                <w:szCs w:val="20"/>
              </w:rPr>
              <w:t>,</w:t>
            </w:r>
            <w:r w:rsidRPr="002D7E21">
              <w:rPr>
                <w:szCs w:val="20"/>
              </w:rPr>
              <w:t xml:space="preserve"> either because they handle or use them directly (e.g. exposure to cements and solvents can cause skin problems such as dermatitis), or because the work itself results in the creation of a hazardous substances (e.g. scabbing concrete generates silica dust).</w:t>
            </w:r>
          </w:p>
          <w:p w14:paraId="28958006" w14:textId="77777777" w:rsidR="003767E6" w:rsidRPr="002D7E21" w:rsidRDefault="003767E6" w:rsidP="004E6665">
            <w:pPr>
              <w:pStyle w:val="Tablebody"/>
              <w:rPr>
                <w:szCs w:val="20"/>
              </w:rPr>
            </w:pPr>
          </w:p>
          <w:p w14:paraId="0A5D1F21" w14:textId="77777777" w:rsidR="004E6665" w:rsidRPr="002D7E21" w:rsidRDefault="004E6665" w:rsidP="004E6665">
            <w:pPr>
              <w:pStyle w:val="Tablebody"/>
              <w:rPr>
                <w:szCs w:val="20"/>
              </w:rPr>
            </w:pPr>
            <w:r w:rsidRPr="002D7E21">
              <w:rPr>
                <w:szCs w:val="20"/>
              </w:rPr>
              <w:t>Harm could be caused by breathing in fumes, vapours and dust, direct contact with the skin and swallowing or eating contaminated material.</w:t>
            </w:r>
          </w:p>
        </w:tc>
        <w:tc>
          <w:tcPr>
            <w:tcW w:w="4535" w:type="dxa"/>
          </w:tcPr>
          <w:p w14:paraId="317FEA43" w14:textId="4BD87722" w:rsidR="0062131A" w:rsidRPr="002D7E21" w:rsidRDefault="001248A9" w:rsidP="0062131A">
            <w:pPr>
              <w:rPr>
                <w:rFonts w:ascii="Muli" w:hAnsi="Muli"/>
                <w:color w:val="4A4A49" w:themeColor="text2"/>
                <w:sz w:val="20"/>
                <w:szCs w:val="20"/>
              </w:rPr>
            </w:pPr>
            <w:sdt>
              <w:sdtPr>
                <w:rPr>
                  <w:rFonts w:ascii="Muli" w:hAnsi="Muli"/>
                  <w:color w:val="4A4A49" w:themeColor="text2"/>
                  <w:sz w:val="20"/>
                  <w:szCs w:val="20"/>
                </w:rPr>
                <w:alias w:val="Company"/>
                <w:tag w:val=""/>
                <w:id w:val="819238334"/>
                <w:placeholder>
                  <w:docPart w:val="210B0B4AFC8B46ADBCE8093D89831639"/>
                </w:placeholder>
                <w:dataBinding w:prefixMappings="xmlns:ns0='http://schemas.openxmlformats.org/officeDocument/2006/extended-properties' " w:xpath="/ns0:Properties[1]/ns0:Company[1]" w:storeItemID="{6668398D-A668-4E3E-A5EB-62B293D839F1}"/>
                <w:text/>
              </w:sdtPr>
              <w:sdtEndPr/>
              <w:sdtContent>
                <w:r w:rsidR="00B44473">
                  <w:rPr>
                    <w:rFonts w:ascii="Muli" w:hAnsi="Muli"/>
                    <w:color w:val="4A4A49" w:themeColor="text2"/>
                    <w:sz w:val="20"/>
                    <w:szCs w:val="20"/>
                  </w:rPr>
                  <w:t>Selsdon Building Contractors Limited</w:t>
                </w:r>
              </w:sdtContent>
            </w:sdt>
            <w:r w:rsidR="0062131A" w:rsidRPr="002D7E21">
              <w:rPr>
                <w:rFonts w:ascii="Muli" w:hAnsi="Muli"/>
                <w:color w:val="4A4A49" w:themeColor="text2"/>
                <w:sz w:val="20"/>
                <w:szCs w:val="20"/>
              </w:rPr>
              <w:t xml:space="preserve"> will work with </w:t>
            </w:r>
            <w:r w:rsidR="000548DC">
              <w:rPr>
                <w:rFonts w:ascii="Muli" w:hAnsi="Muli"/>
                <w:color w:val="4A4A49" w:themeColor="text2"/>
                <w:sz w:val="20"/>
                <w:szCs w:val="20"/>
              </w:rPr>
              <w:t>Contractor</w:t>
            </w:r>
            <w:r w:rsidR="0062131A" w:rsidRPr="002D7E21">
              <w:rPr>
                <w:rFonts w:ascii="Muli" w:hAnsi="Muli"/>
                <w:color w:val="4A4A49" w:themeColor="text2"/>
                <w:sz w:val="20"/>
                <w:szCs w:val="20"/>
              </w:rPr>
              <w:t>s to</w:t>
            </w:r>
            <w:r w:rsidR="003767E6">
              <w:rPr>
                <w:rFonts w:ascii="Muli" w:hAnsi="Muli"/>
                <w:color w:val="4A4A49" w:themeColor="text2"/>
                <w:sz w:val="20"/>
                <w:szCs w:val="20"/>
              </w:rPr>
              <w:t xml:space="preserve"> control work in line with </w:t>
            </w:r>
            <w:r w:rsidR="0062131A" w:rsidRPr="002D7E21">
              <w:rPr>
                <w:rFonts w:ascii="Muli" w:hAnsi="Muli"/>
                <w:color w:val="4A4A49" w:themeColor="text2"/>
                <w:sz w:val="20"/>
                <w:szCs w:val="20"/>
              </w:rPr>
              <w:t xml:space="preserve">the hierarchy of control to eliminate or reduce exposure to substances hazardous to health. </w:t>
            </w:r>
          </w:p>
          <w:p w14:paraId="134AEBCD"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 </w:t>
            </w:r>
          </w:p>
          <w:p w14:paraId="3C44DAAF"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All </w:t>
            </w:r>
            <w:r w:rsidR="000548DC">
              <w:rPr>
                <w:rFonts w:ascii="Muli" w:hAnsi="Muli"/>
                <w:color w:val="4A4A49" w:themeColor="text2"/>
                <w:sz w:val="20"/>
                <w:szCs w:val="20"/>
              </w:rPr>
              <w:t>Contractor</w:t>
            </w:r>
            <w:r w:rsidRPr="002D7E21">
              <w:rPr>
                <w:rFonts w:ascii="Muli" w:hAnsi="Muli"/>
                <w:color w:val="4A4A49" w:themeColor="text2"/>
                <w:sz w:val="20"/>
                <w:szCs w:val="20"/>
              </w:rPr>
              <w:t xml:space="preserve">s will be expected to provide COSHH assessments for any substances that are hazardous to health. </w:t>
            </w:r>
          </w:p>
          <w:p w14:paraId="388642CB"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 </w:t>
            </w:r>
          </w:p>
          <w:p w14:paraId="11BD29B6"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Any dangerous substances on site are to be subject to a DSEAR Risk Assessment. </w:t>
            </w:r>
          </w:p>
          <w:p w14:paraId="20F5D4EE"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 </w:t>
            </w:r>
          </w:p>
          <w:p w14:paraId="11F66F94" w14:textId="77CA0005" w:rsidR="0062131A" w:rsidRPr="002D7E21" w:rsidRDefault="001248A9" w:rsidP="0062131A">
            <w:pPr>
              <w:rPr>
                <w:rFonts w:ascii="Muli" w:hAnsi="Muli"/>
                <w:color w:val="4A4A49" w:themeColor="text2"/>
                <w:sz w:val="20"/>
                <w:szCs w:val="20"/>
              </w:rPr>
            </w:pPr>
            <w:sdt>
              <w:sdtPr>
                <w:rPr>
                  <w:rFonts w:ascii="Muli" w:hAnsi="Muli"/>
                  <w:color w:val="4A4A49" w:themeColor="text2"/>
                  <w:sz w:val="20"/>
                  <w:szCs w:val="20"/>
                </w:rPr>
                <w:alias w:val="Company"/>
                <w:tag w:val=""/>
                <w:id w:val="-1923876245"/>
                <w:placeholder>
                  <w:docPart w:val="5CF80E65DB884B6984D21E6EE7638314"/>
                </w:placeholder>
                <w:dataBinding w:prefixMappings="xmlns:ns0='http://schemas.openxmlformats.org/officeDocument/2006/extended-properties' " w:xpath="/ns0:Properties[1]/ns0:Company[1]" w:storeItemID="{6668398D-A668-4E3E-A5EB-62B293D839F1}"/>
                <w:text/>
              </w:sdtPr>
              <w:sdtEndPr/>
              <w:sdtContent>
                <w:r w:rsidR="00B44473">
                  <w:rPr>
                    <w:rFonts w:ascii="Muli" w:hAnsi="Muli"/>
                    <w:color w:val="4A4A49" w:themeColor="text2"/>
                    <w:sz w:val="20"/>
                    <w:szCs w:val="20"/>
                  </w:rPr>
                  <w:t>Selsdon Building Contractors Limited</w:t>
                </w:r>
              </w:sdtContent>
            </w:sdt>
            <w:r w:rsidR="0062131A" w:rsidRPr="002D7E21">
              <w:rPr>
                <w:rFonts w:ascii="Muli" w:hAnsi="Muli"/>
                <w:color w:val="4A4A49" w:themeColor="text2"/>
                <w:sz w:val="20"/>
                <w:szCs w:val="20"/>
              </w:rPr>
              <w:t xml:space="preserve"> will work with </w:t>
            </w:r>
            <w:r w:rsidR="000548DC">
              <w:rPr>
                <w:rFonts w:ascii="Muli" w:hAnsi="Muli"/>
                <w:color w:val="4A4A49" w:themeColor="text2"/>
                <w:sz w:val="20"/>
                <w:szCs w:val="20"/>
              </w:rPr>
              <w:t>Contractor</w:t>
            </w:r>
            <w:r w:rsidR="0062131A" w:rsidRPr="002D7E21">
              <w:rPr>
                <w:rFonts w:ascii="Muli" w:hAnsi="Muli"/>
                <w:color w:val="4A4A49" w:themeColor="text2"/>
                <w:sz w:val="20"/>
                <w:szCs w:val="20"/>
              </w:rPr>
              <w:t xml:space="preserve">s to ensure all storage of substances is adequately controlled. </w:t>
            </w:r>
          </w:p>
          <w:p w14:paraId="36232E53"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 </w:t>
            </w:r>
          </w:p>
          <w:p w14:paraId="7EB4EA69"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PPE is to be used as a last resort for protection (not the first line of defence)</w:t>
            </w:r>
            <w:r w:rsidR="00A934D1">
              <w:rPr>
                <w:rFonts w:ascii="Muli" w:hAnsi="Muli"/>
                <w:color w:val="4A4A49" w:themeColor="text2"/>
                <w:sz w:val="20"/>
                <w:szCs w:val="20"/>
              </w:rPr>
              <w:t>.</w:t>
            </w:r>
          </w:p>
          <w:p w14:paraId="7D91AA30"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 </w:t>
            </w:r>
          </w:p>
          <w:p w14:paraId="583AF0F1" w14:textId="77777777" w:rsidR="004E6665"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If face masks are required to control exposure to harmful dusts/fumes these must be face fit tested to the operative. </w:t>
            </w:r>
          </w:p>
        </w:tc>
      </w:tr>
      <w:tr w:rsidR="004E6665" w14:paraId="0267D577" w14:textId="77777777" w:rsidTr="003767E6">
        <w:trPr>
          <w:cantSplit/>
        </w:trPr>
        <w:tc>
          <w:tcPr>
            <w:tcW w:w="1698" w:type="dxa"/>
          </w:tcPr>
          <w:p w14:paraId="1B75E873" w14:textId="77777777" w:rsidR="004E6665" w:rsidRPr="002D7E21" w:rsidRDefault="00002948" w:rsidP="004E6665">
            <w:pPr>
              <w:pStyle w:val="Tablebody"/>
              <w:rPr>
                <w:szCs w:val="20"/>
              </w:rPr>
            </w:pPr>
            <w:r>
              <w:rPr>
                <w:noProof/>
                <w:szCs w:val="20"/>
              </w:rPr>
              <w:drawing>
                <wp:anchor distT="0" distB="0" distL="114300" distR="114300" simplePos="0" relativeHeight="251700224" behindDoc="0" locked="0" layoutInCell="1" allowOverlap="1" wp14:anchorId="7F65B5A1" wp14:editId="7BF5E73B">
                  <wp:simplePos x="0" y="0"/>
                  <wp:positionH relativeFrom="column">
                    <wp:posOffset>-31750</wp:posOffset>
                  </wp:positionH>
                  <wp:positionV relativeFrom="paragraph">
                    <wp:posOffset>71120</wp:posOffset>
                  </wp:positionV>
                  <wp:extent cx="998220" cy="1286593"/>
                  <wp:effectExtent l="0" t="0" r="0" b="889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31">
                            <a:extLst>
                              <a:ext uri="{28A0092B-C50C-407E-A947-70E740481C1C}">
                                <a14:useLocalDpi xmlns:a14="http://schemas.microsoft.com/office/drawing/2010/main" val="0"/>
                              </a:ext>
                            </a:extLst>
                          </a:blip>
                          <a:stretch>
                            <a:fillRect/>
                          </a:stretch>
                        </pic:blipFill>
                        <pic:spPr>
                          <a:xfrm>
                            <a:off x="0" y="0"/>
                            <a:ext cx="998220" cy="1286593"/>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15634066" w14:textId="77777777" w:rsidR="003767E6" w:rsidRDefault="004E6665" w:rsidP="004E6665">
            <w:pPr>
              <w:pStyle w:val="Tablebody"/>
              <w:rPr>
                <w:szCs w:val="20"/>
              </w:rPr>
            </w:pPr>
            <w:r w:rsidRPr="002D7E21">
              <w:rPr>
                <w:szCs w:val="20"/>
              </w:rPr>
              <w:t xml:space="preserve">Manual handling relates to the moving of items either by lifting, lowering, carrying, pushing or pulling and cause musculoskeletal disorders, e.g. by lifting heavy and awkward loads causing back and other injuries. </w:t>
            </w:r>
          </w:p>
          <w:p w14:paraId="1BAA3A83" w14:textId="77777777" w:rsidR="003767E6" w:rsidRDefault="003767E6" w:rsidP="004E6665">
            <w:pPr>
              <w:pStyle w:val="Tablebody"/>
              <w:rPr>
                <w:szCs w:val="20"/>
              </w:rPr>
            </w:pPr>
          </w:p>
          <w:p w14:paraId="6C936291" w14:textId="77777777" w:rsidR="004E6665" w:rsidRPr="002D7E21" w:rsidRDefault="004E6665" w:rsidP="004E6665">
            <w:pPr>
              <w:pStyle w:val="Tablebody"/>
              <w:rPr>
                <w:szCs w:val="20"/>
              </w:rPr>
            </w:pPr>
            <w:r w:rsidRPr="002D7E21">
              <w:rPr>
                <w:szCs w:val="20"/>
              </w:rPr>
              <w:t>Some injuries can result from a single lift, but more commonly long-term injury develops as a result of repeated minor injury due to repetitive lifting.</w:t>
            </w:r>
          </w:p>
        </w:tc>
        <w:tc>
          <w:tcPr>
            <w:tcW w:w="4535" w:type="dxa"/>
          </w:tcPr>
          <w:p w14:paraId="6D39509B"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Site operatives to have received formal manual handling training. </w:t>
            </w:r>
          </w:p>
          <w:p w14:paraId="4AD634EE"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 </w:t>
            </w:r>
          </w:p>
          <w:p w14:paraId="16B97A96"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Operatives on site to be instructed not to complete any lifting which is beyond their physical capabilities. </w:t>
            </w:r>
          </w:p>
          <w:p w14:paraId="64A08416"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 </w:t>
            </w:r>
          </w:p>
          <w:p w14:paraId="7CF837A6" w14:textId="77777777" w:rsidR="0062131A" w:rsidRPr="002D7E21" w:rsidRDefault="0062131A" w:rsidP="003767E6">
            <w:pPr>
              <w:rPr>
                <w:rFonts w:ascii="Muli" w:hAnsi="Muli"/>
                <w:color w:val="4A4A49" w:themeColor="text2"/>
                <w:sz w:val="20"/>
                <w:szCs w:val="20"/>
              </w:rPr>
            </w:pPr>
            <w:r w:rsidRPr="002D7E21">
              <w:rPr>
                <w:rFonts w:ascii="Muli" w:hAnsi="Muli"/>
                <w:color w:val="4A4A49" w:themeColor="text2"/>
                <w:sz w:val="20"/>
                <w:szCs w:val="20"/>
              </w:rPr>
              <w:t xml:space="preserve">Where possible </w:t>
            </w:r>
            <w:r w:rsidR="000548DC">
              <w:rPr>
                <w:rFonts w:ascii="Muli" w:hAnsi="Muli"/>
                <w:color w:val="4A4A49" w:themeColor="text2"/>
                <w:sz w:val="20"/>
                <w:szCs w:val="20"/>
              </w:rPr>
              <w:t>Contractor</w:t>
            </w:r>
            <w:r w:rsidRPr="002D7E21">
              <w:rPr>
                <w:rFonts w:ascii="Muli" w:hAnsi="Muli"/>
                <w:color w:val="4A4A49" w:themeColor="text2"/>
                <w:sz w:val="20"/>
                <w:szCs w:val="20"/>
              </w:rPr>
              <w:t xml:space="preserve">s are to utilise mechanical lifting to reduce the need to carry out any heavy lifting. </w:t>
            </w:r>
          </w:p>
          <w:p w14:paraId="597BDE94"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 </w:t>
            </w:r>
          </w:p>
          <w:p w14:paraId="0016B69A" w14:textId="77777777" w:rsidR="004E6665"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Loads are to be landed as close to the point of use as possible.</w:t>
            </w:r>
          </w:p>
        </w:tc>
      </w:tr>
      <w:tr w:rsidR="004E6665" w14:paraId="7FB5F493" w14:textId="77777777" w:rsidTr="003767E6">
        <w:trPr>
          <w:cantSplit/>
        </w:trPr>
        <w:tc>
          <w:tcPr>
            <w:tcW w:w="1698" w:type="dxa"/>
          </w:tcPr>
          <w:p w14:paraId="6474ED74" w14:textId="77777777" w:rsidR="004E6665" w:rsidRPr="002D7E21" w:rsidRDefault="00002948" w:rsidP="004E6665">
            <w:pPr>
              <w:pStyle w:val="Tablebody"/>
              <w:rPr>
                <w:szCs w:val="20"/>
              </w:rPr>
            </w:pPr>
            <w:r>
              <w:rPr>
                <w:noProof/>
                <w:szCs w:val="20"/>
              </w:rPr>
              <w:lastRenderedPageBreak/>
              <w:drawing>
                <wp:anchor distT="0" distB="0" distL="114300" distR="114300" simplePos="0" relativeHeight="251702272" behindDoc="0" locked="0" layoutInCell="1" allowOverlap="1" wp14:anchorId="23B4CB7B" wp14:editId="69EEE9B3">
                  <wp:simplePos x="0" y="0"/>
                  <wp:positionH relativeFrom="column">
                    <wp:posOffset>-24130</wp:posOffset>
                  </wp:positionH>
                  <wp:positionV relativeFrom="paragraph">
                    <wp:posOffset>78740</wp:posOffset>
                  </wp:positionV>
                  <wp:extent cx="998220" cy="1286593"/>
                  <wp:effectExtent l="0" t="0" r="0" b="8890"/>
                  <wp:wrapNone/>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32">
                            <a:extLst>
                              <a:ext uri="{28A0092B-C50C-407E-A947-70E740481C1C}">
                                <a14:useLocalDpi xmlns:a14="http://schemas.microsoft.com/office/drawing/2010/main" val="0"/>
                              </a:ext>
                            </a:extLst>
                          </a:blip>
                          <a:stretch>
                            <a:fillRect/>
                          </a:stretch>
                        </pic:blipFill>
                        <pic:spPr>
                          <a:xfrm>
                            <a:off x="0" y="0"/>
                            <a:ext cx="998220" cy="1286593"/>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74C65D9D" w14:textId="77777777" w:rsidR="004E6665" w:rsidRDefault="004E6665" w:rsidP="004E6665">
            <w:pPr>
              <w:pStyle w:val="Tablebody"/>
              <w:rPr>
                <w:szCs w:val="20"/>
              </w:rPr>
            </w:pPr>
            <w:r w:rsidRPr="002D7E21">
              <w:rPr>
                <w:szCs w:val="20"/>
              </w:rPr>
              <w:t>When individuals are exposed to high levels of noise in the workplace, they can suffer from various adverse health effects. These health effects can be caused by a single exposure to a very loud noise or by exposure to raised levels of noise over a prolonged period of time.</w:t>
            </w:r>
          </w:p>
          <w:p w14:paraId="79023BEE" w14:textId="77777777" w:rsidR="003767E6" w:rsidRPr="002D7E21" w:rsidRDefault="003767E6" w:rsidP="004E6665">
            <w:pPr>
              <w:pStyle w:val="Tablebody"/>
              <w:rPr>
                <w:szCs w:val="20"/>
              </w:rPr>
            </w:pPr>
          </w:p>
          <w:p w14:paraId="65C208E1" w14:textId="77777777" w:rsidR="004E6665" w:rsidRPr="002D7E21" w:rsidRDefault="004E6665" w:rsidP="004E6665">
            <w:pPr>
              <w:pStyle w:val="Tablebody"/>
              <w:rPr>
                <w:szCs w:val="20"/>
              </w:rPr>
            </w:pPr>
            <w:r w:rsidRPr="002D7E21">
              <w:rPr>
                <w:szCs w:val="20"/>
              </w:rPr>
              <w:t>Exposure to noise can result in hearing impairment, noise induced hearing loss, tinnitus and/or mental stress.</w:t>
            </w:r>
          </w:p>
        </w:tc>
        <w:tc>
          <w:tcPr>
            <w:tcW w:w="4535" w:type="dxa"/>
          </w:tcPr>
          <w:p w14:paraId="5FDB7D79" w14:textId="12850502" w:rsidR="0062131A" w:rsidRPr="002D7E21" w:rsidRDefault="001248A9" w:rsidP="0062131A">
            <w:pPr>
              <w:rPr>
                <w:rFonts w:ascii="Muli" w:hAnsi="Muli"/>
                <w:color w:val="4A4A49" w:themeColor="text2"/>
                <w:sz w:val="20"/>
                <w:szCs w:val="20"/>
              </w:rPr>
            </w:pPr>
            <w:sdt>
              <w:sdtPr>
                <w:rPr>
                  <w:rFonts w:ascii="Muli" w:hAnsi="Muli"/>
                  <w:color w:val="4A4A49" w:themeColor="text2"/>
                  <w:sz w:val="20"/>
                  <w:szCs w:val="20"/>
                </w:rPr>
                <w:alias w:val="Company"/>
                <w:tag w:val=""/>
                <w:id w:val="-1237865081"/>
                <w:placeholder>
                  <w:docPart w:val="D9ED85692A2240F3B5BB2225E216B8F5"/>
                </w:placeholder>
                <w:dataBinding w:prefixMappings="xmlns:ns0='http://schemas.openxmlformats.org/officeDocument/2006/extended-properties' " w:xpath="/ns0:Properties[1]/ns0:Company[1]" w:storeItemID="{6668398D-A668-4E3E-A5EB-62B293D839F1}"/>
                <w:text/>
              </w:sdtPr>
              <w:sdtEndPr/>
              <w:sdtContent>
                <w:r w:rsidR="00B44473">
                  <w:rPr>
                    <w:rFonts w:ascii="Muli" w:hAnsi="Muli"/>
                    <w:color w:val="4A4A49" w:themeColor="text2"/>
                    <w:sz w:val="20"/>
                    <w:szCs w:val="20"/>
                  </w:rPr>
                  <w:t>Selsdon Building Contractors Limited</w:t>
                </w:r>
              </w:sdtContent>
            </w:sdt>
            <w:r w:rsidR="0062131A" w:rsidRPr="002D7E21">
              <w:rPr>
                <w:rFonts w:ascii="Muli" w:hAnsi="Muli"/>
                <w:color w:val="4A4A49" w:themeColor="text2"/>
                <w:sz w:val="20"/>
                <w:szCs w:val="20"/>
              </w:rPr>
              <w:t xml:space="preserve"> will work with </w:t>
            </w:r>
            <w:r w:rsidR="000548DC">
              <w:rPr>
                <w:rFonts w:ascii="Muli" w:hAnsi="Muli"/>
                <w:color w:val="4A4A49" w:themeColor="text2"/>
                <w:sz w:val="20"/>
                <w:szCs w:val="20"/>
              </w:rPr>
              <w:t>Contractor</w:t>
            </w:r>
            <w:r w:rsidR="0062131A" w:rsidRPr="002D7E21">
              <w:rPr>
                <w:rFonts w:ascii="Muli" w:hAnsi="Muli"/>
                <w:color w:val="4A4A49" w:themeColor="text2"/>
                <w:sz w:val="20"/>
                <w:szCs w:val="20"/>
              </w:rPr>
              <w:t xml:space="preserve">s to attempt to reduce noise levels to as low as reasonably practicable. This could include procuring tools which create less noise, altering processes, installing acoustic screens etc. </w:t>
            </w:r>
          </w:p>
          <w:p w14:paraId="02696DB7"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 </w:t>
            </w:r>
          </w:p>
          <w:p w14:paraId="21A2C865"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Stocks of hearing protection are on site for use by visitors. </w:t>
            </w:r>
          </w:p>
          <w:p w14:paraId="7CEE8609"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 </w:t>
            </w:r>
          </w:p>
          <w:p w14:paraId="6598F2B7"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All </w:t>
            </w:r>
            <w:r w:rsidR="000548DC">
              <w:rPr>
                <w:rFonts w:ascii="Muli" w:hAnsi="Muli"/>
                <w:color w:val="4A4A49" w:themeColor="text2"/>
                <w:sz w:val="20"/>
                <w:szCs w:val="20"/>
              </w:rPr>
              <w:t>Contractor</w:t>
            </w:r>
            <w:r w:rsidRPr="002D7E21">
              <w:rPr>
                <w:rFonts w:ascii="Muli" w:hAnsi="Muli"/>
                <w:color w:val="4A4A49" w:themeColor="text2"/>
                <w:sz w:val="20"/>
                <w:szCs w:val="20"/>
              </w:rPr>
              <w:t xml:space="preserve">s are required to risk assess their activities and reduce noise exposure to operatives to as low as reasonably practicable. Hearing protection is to be used as a last resort. </w:t>
            </w:r>
          </w:p>
          <w:p w14:paraId="37A4429A"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 </w:t>
            </w:r>
          </w:p>
          <w:p w14:paraId="339BEBE8" w14:textId="77777777" w:rsidR="004E6665"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Any areas where noise exposure is above the maximum exposure limit of 87dBA will be segregated into a noise exclusion zone, this will require noise monitoring to adequately detail.</w:t>
            </w:r>
          </w:p>
        </w:tc>
      </w:tr>
      <w:tr w:rsidR="004E6665" w14:paraId="1C91F6AD" w14:textId="77777777" w:rsidTr="003767E6">
        <w:trPr>
          <w:cantSplit/>
        </w:trPr>
        <w:tc>
          <w:tcPr>
            <w:tcW w:w="1698" w:type="dxa"/>
          </w:tcPr>
          <w:p w14:paraId="0274AEAE" w14:textId="77777777" w:rsidR="004E6665" w:rsidRPr="002D7E21" w:rsidRDefault="00002948" w:rsidP="004E6665">
            <w:pPr>
              <w:pStyle w:val="Tablebody"/>
              <w:rPr>
                <w:szCs w:val="20"/>
              </w:rPr>
            </w:pPr>
            <w:r>
              <w:rPr>
                <w:noProof/>
                <w:szCs w:val="20"/>
              </w:rPr>
              <w:drawing>
                <wp:anchor distT="0" distB="0" distL="114300" distR="114300" simplePos="0" relativeHeight="251704320" behindDoc="0" locked="0" layoutInCell="1" allowOverlap="1" wp14:anchorId="0D8864D4" wp14:editId="4490C29A">
                  <wp:simplePos x="0" y="0"/>
                  <wp:positionH relativeFrom="column">
                    <wp:posOffset>-24130</wp:posOffset>
                  </wp:positionH>
                  <wp:positionV relativeFrom="paragraph">
                    <wp:posOffset>88900</wp:posOffset>
                  </wp:positionV>
                  <wp:extent cx="998220" cy="1286593"/>
                  <wp:effectExtent l="0" t="0" r="0" b="889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33">
                            <a:extLst>
                              <a:ext uri="{28A0092B-C50C-407E-A947-70E740481C1C}">
                                <a14:useLocalDpi xmlns:a14="http://schemas.microsoft.com/office/drawing/2010/main" val="0"/>
                              </a:ext>
                            </a:extLst>
                          </a:blip>
                          <a:stretch>
                            <a:fillRect/>
                          </a:stretch>
                        </pic:blipFill>
                        <pic:spPr>
                          <a:xfrm>
                            <a:off x="0" y="0"/>
                            <a:ext cx="998220" cy="1286593"/>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515E05AD" w14:textId="77777777" w:rsidR="004E6665" w:rsidRDefault="004E6665" w:rsidP="004E6665">
            <w:pPr>
              <w:pStyle w:val="Tablebody"/>
              <w:rPr>
                <w:szCs w:val="20"/>
              </w:rPr>
            </w:pPr>
            <w:r w:rsidRPr="002D7E21">
              <w:rPr>
                <w:szCs w:val="20"/>
              </w:rPr>
              <w:t>Repeated exposure to high levels of vibration is known to cause injury to workers in the form of hand-arm vibration. This can come from use of hand-held power tools (such as grinders or road breakers), hand-guided equipment (such as pedestrian controlled floor saws) or by holding materials being worked by hand-fed machines (such as pedestal grinders or forge hammers).</w:t>
            </w:r>
          </w:p>
          <w:p w14:paraId="1F0CAE18" w14:textId="77777777" w:rsidR="003767E6" w:rsidRPr="002D7E21" w:rsidRDefault="003767E6" w:rsidP="004E6665">
            <w:pPr>
              <w:pStyle w:val="Tablebody"/>
              <w:rPr>
                <w:szCs w:val="20"/>
              </w:rPr>
            </w:pPr>
          </w:p>
          <w:p w14:paraId="447F9CF2" w14:textId="77777777" w:rsidR="004E6665" w:rsidRPr="002D7E21" w:rsidRDefault="004E6665" w:rsidP="004E6665">
            <w:pPr>
              <w:pStyle w:val="Tablebody"/>
              <w:rPr>
                <w:szCs w:val="20"/>
              </w:rPr>
            </w:pPr>
            <w:r w:rsidRPr="002D7E21">
              <w:rPr>
                <w:szCs w:val="20"/>
              </w:rPr>
              <w:t>Regular and frequent exposure to hand-arm vibration can lead to two forms of permanent ill health – hand-arm vibration syndrome (HAVS) and carpal tunnel syndrome</w:t>
            </w:r>
            <w:r w:rsidR="00A934D1">
              <w:rPr>
                <w:szCs w:val="20"/>
              </w:rPr>
              <w:t>.</w:t>
            </w:r>
          </w:p>
        </w:tc>
        <w:tc>
          <w:tcPr>
            <w:tcW w:w="4535" w:type="dxa"/>
          </w:tcPr>
          <w:p w14:paraId="6EB4BBAA" w14:textId="6961E63B" w:rsidR="0062131A" w:rsidRPr="002D7E21" w:rsidRDefault="001248A9" w:rsidP="0062131A">
            <w:pPr>
              <w:rPr>
                <w:rFonts w:ascii="Muli" w:hAnsi="Muli"/>
                <w:color w:val="4A4A49" w:themeColor="text2"/>
                <w:sz w:val="20"/>
                <w:szCs w:val="20"/>
              </w:rPr>
            </w:pPr>
            <w:sdt>
              <w:sdtPr>
                <w:rPr>
                  <w:rFonts w:ascii="Muli" w:hAnsi="Muli"/>
                  <w:color w:val="4A4A49" w:themeColor="text2"/>
                  <w:sz w:val="20"/>
                  <w:szCs w:val="20"/>
                </w:rPr>
                <w:alias w:val="Company"/>
                <w:tag w:val=""/>
                <w:id w:val="-797841697"/>
                <w:placeholder>
                  <w:docPart w:val="AE2581291B3A41A49A0180A4200833CA"/>
                </w:placeholder>
                <w:dataBinding w:prefixMappings="xmlns:ns0='http://schemas.openxmlformats.org/officeDocument/2006/extended-properties' " w:xpath="/ns0:Properties[1]/ns0:Company[1]" w:storeItemID="{6668398D-A668-4E3E-A5EB-62B293D839F1}"/>
                <w:text/>
              </w:sdtPr>
              <w:sdtEndPr/>
              <w:sdtContent>
                <w:r w:rsidR="00B44473">
                  <w:rPr>
                    <w:rFonts w:ascii="Muli" w:hAnsi="Muli"/>
                    <w:color w:val="4A4A49" w:themeColor="text2"/>
                    <w:sz w:val="20"/>
                    <w:szCs w:val="20"/>
                  </w:rPr>
                  <w:t>Selsdon Building Contractors Limited</w:t>
                </w:r>
              </w:sdtContent>
            </w:sdt>
            <w:r w:rsidR="0062131A" w:rsidRPr="002D7E21">
              <w:rPr>
                <w:rFonts w:ascii="Muli" w:hAnsi="Muli"/>
                <w:color w:val="4A4A49" w:themeColor="text2"/>
                <w:sz w:val="20"/>
                <w:szCs w:val="20"/>
              </w:rPr>
              <w:t xml:space="preserve"> will work with </w:t>
            </w:r>
            <w:r w:rsidR="000548DC">
              <w:rPr>
                <w:rFonts w:ascii="Muli" w:hAnsi="Muli"/>
                <w:color w:val="4A4A49" w:themeColor="text2"/>
                <w:sz w:val="20"/>
                <w:szCs w:val="20"/>
              </w:rPr>
              <w:t>Contractor</w:t>
            </w:r>
            <w:r w:rsidR="0062131A" w:rsidRPr="002D7E21">
              <w:rPr>
                <w:rFonts w:ascii="Muli" w:hAnsi="Muli"/>
                <w:color w:val="4A4A49" w:themeColor="text2"/>
                <w:sz w:val="20"/>
                <w:szCs w:val="20"/>
              </w:rPr>
              <w:t xml:space="preserve">s to ensure that that hand arm vibration levels are limited to the daily action value of 2.5 M/S and never above the daily exposure limit value of 5.0 M/S. </w:t>
            </w:r>
          </w:p>
          <w:p w14:paraId="26905B1A"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 </w:t>
            </w:r>
          </w:p>
          <w:p w14:paraId="0B03AF1E"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Contractors are required to risk assess their activities which includes where hand arm vibration is a hazard.  </w:t>
            </w:r>
          </w:p>
          <w:p w14:paraId="2761CDFE"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 </w:t>
            </w:r>
          </w:p>
          <w:p w14:paraId="6E2856AC" w14:textId="3B0CAC77" w:rsidR="004E6665"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Where necessary </w:t>
            </w:r>
            <w:sdt>
              <w:sdtPr>
                <w:rPr>
                  <w:rFonts w:ascii="Muli" w:hAnsi="Muli"/>
                  <w:color w:val="4A4A49" w:themeColor="text2"/>
                  <w:sz w:val="20"/>
                  <w:szCs w:val="20"/>
                </w:rPr>
                <w:alias w:val="Company"/>
                <w:tag w:val=""/>
                <w:id w:val="79959888"/>
                <w:placeholder>
                  <w:docPart w:val="7411F3F7EA254E538187B88D412C19C1"/>
                </w:placeholder>
                <w:dataBinding w:prefixMappings="xmlns:ns0='http://schemas.openxmlformats.org/officeDocument/2006/extended-properties' " w:xpath="/ns0:Properties[1]/ns0:Company[1]" w:storeItemID="{6668398D-A668-4E3E-A5EB-62B293D839F1}"/>
                <w:text/>
              </w:sdtPr>
              <w:sdtEndPr/>
              <w:sdtContent>
                <w:r w:rsidR="00B44473">
                  <w:rPr>
                    <w:rFonts w:ascii="Muli" w:hAnsi="Muli"/>
                    <w:color w:val="4A4A49" w:themeColor="text2"/>
                    <w:sz w:val="20"/>
                    <w:szCs w:val="20"/>
                  </w:rPr>
                  <w:t>Selsdon Building Contractors Limited</w:t>
                </w:r>
              </w:sdtContent>
            </w:sdt>
            <w:r w:rsidRPr="002D7E21">
              <w:rPr>
                <w:rFonts w:ascii="Muli" w:hAnsi="Muli"/>
                <w:color w:val="4A4A49" w:themeColor="text2"/>
                <w:sz w:val="20"/>
                <w:szCs w:val="20"/>
              </w:rPr>
              <w:t xml:space="preserve"> will complete vibration monitoring to ensure levels are maintained to reasonable levels.</w:t>
            </w:r>
          </w:p>
        </w:tc>
      </w:tr>
    </w:tbl>
    <w:p w14:paraId="26B11DCC" w14:textId="77777777" w:rsidR="008F59C0" w:rsidRDefault="008F59C0" w:rsidP="008F59C0">
      <w:pPr>
        <w:pStyle w:val="BodyText"/>
      </w:pPr>
    </w:p>
    <w:p w14:paraId="73D0D181" w14:textId="77777777" w:rsidR="008720FA" w:rsidRDefault="008720FA">
      <w:pPr>
        <w:rPr>
          <w:rFonts w:asciiTheme="majorHAnsi" w:hAnsiTheme="majorHAnsi"/>
          <w:b/>
          <w:color w:val="4CB6A6" w:themeColor="accent1"/>
        </w:rPr>
      </w:pPr>
      <w:r>
        <w:br w:type="page"/>
      </w:r>
    </w:p>
    <w:p w14:paraId="2D023D1F" w14:textId="77777777" w:rsidR="008F59C0" w:rsidRDefault="00D45804" w:rsidP="008F59C0">
      <w:pPr>
        <w:pStyle w:val="Heading2"/>
        <w:numPr>
          <w:ilvl w:val="1"/>
          <w:numId w:val="3"/>
        </w:numPr>
      </w:pPr>
      <w:r>
        <w:lastRenderedPageBreak/>
        <w:t>High Risk Environmental Hazards Specific to this project</w:t>
      </w:r>
    </w:p>
    <w:tbl>
      <w:tblPr>
        <w:tblStyle w:val="TableGrid"/>
        <w:tblW w:w="0" w:type="auto"/>
        <w:tbl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insideH w:val="single" w:sz="2" w:space="0" w:color="404040" w:themeColor="text1" w:themeTint="BF"/>
          <w:insideV w:val="single" w:sz="2" w:space="0" w:color="404040" w:themeColor="text1" w:themeTint="BF"/>
        </w:tblBorders>
        <w:tblLayout w:type="fixed"/>
        <w:tblLook w:val="04A0" w:firstRow="1" w:lastRow="0" w:firstColumn="1" w:lastColumn="0" w:noHBand="0" w:noVBand="1"/>
      </w:tblPr>
      <w:tblGrid>
        <w:gridCol w:w="1698"/>
        <w:gridCol w:w="3828"/>
        <w:gridCol w:w="4535"/>
      </w:tblGrid>
      <w:tr w:rsidR="00DC1F95" w14:paraId="7835DF6C" w14:textId="77777777" w:rsidTr="00A05FBC">
        <w:trPr>
          <w:cantSplit/>
          <w:tblHeader/>
        </w:trPr>
        <w:tc>
          <w:tcPr>
            <w:tcW w:w="1698" w:type="dxa"/>
            <w:shd w:val="clear" w:color="auto" w:fill="4CB6A6" w:themeFill="accent1"/>
          </w:tcPr>
          <w:p w14:paraId="49EFA075" w14:textId="77777777" w:rsidR="00DC1F95" w:rsidRDefault="00DC1F95" w:rsidP="00DC1F95">
            <w:pPr>
              <w:pStyle w:val="Tableheading"/>
            </w:pPr>
            <w:r>
              <w:t>Hazard</w:t>
            </w:r>
          </w:p>
        </w:tc>
        <w:tc>
          <w:tcPr>
            <w:tcW w:w="3828" w:type="dxa"/>
            <w:shd w:val="clear" w:color="auto" w:fill="4CB6A6" w:themeFill="accent1"/>
          </w:tcPr>
          <w:p w14:paraId="08EB8C50" w14:textId="77777777" w:rsidR="00DC1F95" w:rsidRDefault="00DC1F95" w:rsidP="00DC1F95">
            <w:pPr>
              <w:pStyle w:val="Tableheading"/>
            </w:pPr>
            <w:r>
              <w:t>Harm that could be caused</w:t>
            </w:r>
          </w:p>
        </w:tc>
        <w:tc>
          <w:tcPr>
            <w:tcW w:w="4535" w:type="dxa"/>
            <w:shd w:val="clear" w:color="auto" w:fill="4CB6A6" w:themeFill="accent1"/>
          </w:tcPr>
          <w:p w14:paraId="4F728A71" w14:textId="77777777" w:rsidR="00DC1F95" w:rsidRDefault="00DC1F95" w:rsidP="00DC1F95">
            <w:pPr>
              <w:pStyle w:val="Tableheading"/>
            </w:pPr>
            <w:r>
              <w:t>Control measures</w:t>
            </w:r>
          </w:p>
        </w:tc>
      </w:tr>
      <w:tr w:rsidR="00446297" w14:paraId="76C3C235" w14:textId="77777777" w:rsidTr="00A05FBC">
        <w:trPr>
          <w:cantSplit/>
        </w:trPr>
        <w:tc>
          <w:tcPr>
            <w:tcW w:w="1698" w:type="dxa"/>
          </w:tcPr>
          <w:p w14:paraId="45C93249" w14:textId="77777777" w:rsidR="00446297" w:rsidRPr="004E6665" w:rsidRDefault="00002948" w:rsidP="00B17304">
            <w:pPr>
              <w:pStyle w:val="Tablebody"/>
              <w:rPr>
                <w:szCs w:val="20"/>
              </w:rPr>
            </w:pPr>
            <w:r>
              <w:rPr>
                <w:noProof/>
                <w:szCs w:val="20"/>
              </w:rPr>
              <w:drawing>
                <wp:anchor distT="0" distB="0" distL="114300" distR="114300" simplePos="0" relativeHeight="251706368" behindDoc="0" locked="0" layoutInCell="1" allowOverlap="1" wp14:anchorId="00866085" wp14:editId="3E31883D">
                  <wp:simplePos x="0" y="0"/>
                  <wp:positionH relativeFrom="column">
                    <wp:posOffset>-24130</wp:posOffset>
                  </wp:positionH>
                  <wp:positionV relativeFrom="paragraph">
                    <wp:posOffset>78740</wp:posOffset>
                  </wp:positionV>
                  <wp:extent cx="998220" cy="1286593"/>
                  <wp:effectExtent l="0" t="0" r="0" b="8890"/>
                  <wp:wrapNone/>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34">
                            <a:extLst>
                              <a:ext uri="{28A0092B-C50C-407E-A947-70E740481C1C}">
                                <a14:useLocalDpi xmlns:a14="http://schemas.microsoft.com/office/drawing/2010/main" val="0"/>
                              </a:ext>
                            </a:extLst>
                          </a:blip>
                          <a:stretch>
                            <a:fillRect/>
                          </a:stretch>
                        </pic:blipFill>
                        <pic:spPr>
                          <a:xfrm>
                            <a:off x="0" y="0"/>
                            <a:ext cx="998220" cy="1286593"/>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529B04B1" w14:textId="77777777" w:rsidR="00446297" w:rsidRDefault="00446297" w:rsidP="00B17304">
            <w:pPr>
              <w:pStyle w:val="Tablebody"/>
              <w:rPr>
                <w:szCs w:val="20"/>
              </w:rPr>
            </w:pPr>
            <w:r w:rsidRPr="004E6665">
              <w:rPr>
                <w:szCs w:val="20"/>
              </w:rPr>
              <w:t>Air pollution can result in harm to the natural environment and have adverse effects on human health.</w:t>
            </w:r>
            <w:r w:rsidR="008720FA" w:rsidRPr="004E6665">
              <w:rPr>
                <w:szCs w:val="20"/>
              </w:rPr>
              <w:t xml:space="preserve"> </w:t>
            </w:r>
          </w:p>
          <w:p w14:paraId="200FE2E7" w14:textId="77777777" w:rsidR="003767E6" w:rsidRPr="004E6665" w:rsidRDefault="003767E6" w:rsidP="00B17304">
            <w:pPr>
              <w:pStyle w:val="Tablebody"/>
              <w:rPr>
                <w:szCs w:val="20"/>
              </w:rPr>
            </w:pPr>
          </w:p>
          <w:p w14:paraId="1C808146" w14:textId="77777777" w:rsidR="00A05FBC" w:rsidRDefault="00446297" w:rsidP="00B17304">
            <w:pPr>
              <w:pStyle w:val="Tablebody"/>
              <w:rPr>
                <w:szCs w:val="20"/>
                <w:shd w:val="clear" w:color="auto" w:fill="FDFDFF"/>
              </w:rPr>
            </w:pPr>
            <w:r w:rsidRPr="004E6665">
              <w:rPr>
                <w:szCs w:val="20"/>
                <w:shd w:val="clear" w:color="auto" w:fill="FDFDFF"/>
              </w:rPr>
              <w:t>Air quality impacts from construction include increased dust particulates in the atmosphere caused by grading, filling, removals, and other construction activities.</w:t>
            </w:r>
            <w:r w:rsidR="008720FA" w:rsidRPr="004E6665">
              <w:rPr>
                <w:szCs w:val="20"/>
                <w:shd w:val="clear" w:color="auto" w:fill="FDFDFF"/>
              </w:rPr>
              <w:t xml:space="preserve"> </w:t>
            </w:r>
          </w:p>
          <w:p w14:paraId="08EC2D9B" w14:textId="77777777" w:rsidR="00A05FBC" w:rsidRDefault="00A05FBC" w:rsidP="00B17304">
            <w:pPr>
              <w:pStyle w:val="Tablebody"/>
              <w:rPr>
                <w:szCs w:val="20"/>
                <w:shd w:val="clear" w:color="auto" w:fill="FDFDFF"/>
              </w:rPr>
            </w:pPr>
          </w:p>
          <w:p w14:paraId="679E383F" w14:textId="77777777" w:rsidR="00446297" w:rsidRPr="004E6665" w:rsidRDefault="00446297" w:rsidP="00B17304">
            <w:pPr>
              <w:pStyle w:val="Tablebody"/>
              <w:rPr>
                <w:szCs w:val="20"/>
                <w:shd w:val="clear" w:color="auto" w:fill="FDFDFF"/>
              </w:rPr>
            </w:pPr>
            <w:r w:rsidRPr="004E6665">
              <w:rPr>
                <w:szCs w:val="20"/>
                <w:shd w:val="clear" w:color="auto" w:fill="FDFDFF"/>
              </w:rPr>
              <w:t>Air borne bacteria and mould spores can also be released by h</w:t>
            </w:r>
            <w:r w:rsidRPr="004E6665">
              <w:rPr>
                <w:szCs w:val="20"/>
              </w:rPr>
              <w:t>eating, ventilation, air conditioning (HVAC) construction or maintenance errors, e.g.</w:t>
            </w:r>
            <w:r w:rsidRPr="004E6665">
              <w:rPr>
                <w:rFonts w:cs="Arial"/>
                <w:szCs w:val="20"/>
                <w:shd w:val="clear" w:color="auto" w:fill="FFFFFF"/>
              </w:rPr>
              <w:t> </w:t>
            </w:r>
            <w:r w:rsidRPr="004E6665">
              <w:rPr>
                <w:rStyle w:val="Emphasis"/>
                <w:rFonts w:cs="Arial"/>
                <w:szCs w:val="20"/>
                <w:shd w:val="clear" w:color="auto" w:fill="FFFFFF"/>
              </w:rPr>
              <w:t xml:space="preserve">legionella pneumophila </w:t>
            </w:r>
            <w:r w:rsidRPr="004E6665">
              <w:rPr>
                <w:rStyle w:val="Emphasis"/>
                <w:rFonts w:cs="Arial"/>
                <w:i w:val="0"/>
                <w:szCs w:val="20"/>
                <w:shd w:val="clear" w:color="auto" w:fill="FFFFFF"/>
              </w:rPr>
              <w:t>can spread through airborne water droplets</w:t>
            </w:r>
            <w:r w:rsidRPr="004E6665">
              <w:rPr>
                <w:rStyle w:val="Emphasis"/>
                <w:rFonts w:cs="Arial"/>
                <w:szCs w:val="20"/>
                <w:shd w:val="clear" w:color="auto" w:fill="FFFFFF"/>
              </w:rPr>
              <w:t xml:space="preserve"> </w:t>
            </w:r>
            <w:r w:rsidRPr="004E6665">
              <w:rPr>
                <w:rFonts w:cs="Arial"/>
                <w:szCs w:val="20"/>
                <w:shd w:val="clear" w:color="auto" w:fill="FFFFFF"/>
              </w:rPr>
              <w:t>which can cause the potentially lethal Legionnaire’s disease).</w:t>
            </w:r>
          </w:p>
        </w:tc>
        <w:tc>
          <w:tcPr>
            <w:tcW w:w="4535" w:type="dxa"/>
          </w:tcPr>
          <w:p w14:paraId="3BE0B7C8" w14:textId="7B72FE0B" w:rsidR="0062131A" w:rsidRPr="0062131A" w:rsidRDefault="001248A9" w:rsidP="0062131A">
            <w:pPr>
              <w:pStyle w:val="Tablebody"/>
              <w:rPr>
                <w:szCs w:val="20"/>
              </w:rPr>
            </w:pPr>
            <w:sdt>
              <w:sdtPr>
                <w:rPr>
                  <w:szCs w:val="20"/>
                </w:rPr>
                <w:alias w:val="Company"/>
                <w:tag w:val=""/>
                <w:id w:val="-1519148974"/>
                <w:placeholder>
                  <w:docPart w:val="4E5C7CCE78F14AB79FAFEFF7C024B67E"/>
                </w:placeholder>
                <w:dataBinding w:prefixMappings="xmlns:ns0='http://schemas.openxmlformats.org/officeDocument/2006/extended-properties' " w:xpath="/ns0:Properties[1]/ns0:Company[1]" w:storeItemID="{6668398D-A668-4E3E-A5EB-62B293D839F1}"/>
                <w:text/>
              </w:sdtPr>
              <w:sdtEndPr/>
              <w:sdtContent>
                <w:r w:rsidR="00B44473">
                  <w:rPr>
                    <w:szCs w:val="20"/>
                  </w:rPr>
                  <w:t>Selsdon Building Contractors Limited</w:t>
                </w:r>
              </w:sdtContent>
            </w:sdt>
            <w:r w:rsidR="002D7E21" w:rsidRPr="00C416B8">
              <w:rPr>
                <w:szCs w:val="20"/>
              </w:rPr>
              <w:t xml:space="preserve"> </w:t>
            </w:r>
            <w:r w:rsidR="002D7E21">
              <w:rPr>
                <w:szCs w:val="20"/>
              </w:rPr>
              <w:t>w</w:t>
            </w:r>
            <w:r w:rsidR="0062131A" w:rsidRPr="0062131A">
              <w:rPr>
                <w:szCs w:val="20"/>
              </w:rPr>
              <w:t xml:space="preserve">ill ensure that levels of air pollution are minimised so far as is reasonably practicable. This will mean that during demolition </w:t>
            </w:r>
            <w:r w:rsidR="002D7E21">
              <w:rPr>
                <w:szCs w:val="20"/>
              </w:rPr>
              <w:t xml:space="preserve">or groundworks </w:t>
            </w:r>
            <w:r w:rsidR="0062131A" w:rsidRPr="0062131A">
              <w:rPr>
                <w:szCs w:val="20"/>
              </w:rPr>
              <w:t xml:space="preserve">activities the working areas will be dampened down to suppress dust levels. </w:t>
            </w:r>
          </w:p>
          <w:p w14:paraId="36F746E7" w14:textId="77777777" w:rsidR="0062131A" w:rsidRPr="0062131A" w:rsidRDefault="0062131A" w:rsidP="0062131A">
            <w:pPr>
              <w:pStyle w:val="Tablebody"/>
              <w:rPr>
                <w:szCs w:val="20"/>
              </w:rPr>
            </w:pPr>
            <w:r w:rsidRPr="0062131A">
              <w:rPr>
                <w:szCs w:val="20"/>
              </w:rPr>
              <w:t xml:space="preserve"> </w:t>
            </w:r>
          </w:p>
          <w:p w14:paraId="4767DE30" w14:textId="539C199D" w:rsidR="00446297" w:rsidRPr="004E6665" w:rsidRDefault="0062131A" w:rsidP="0062131A">
            <w:pPr>
              <w:pStyle w:val="Tablebody"/>
              <w:rPr>
                <w:szCs w:val="20"/>
              </w:rPr>
            </w:pPr>
            <w:r w:rsidRPr="0062131A">
              <w:rPr>
                <w:szCs w:val="20"/>
              </w:rPr>
              <w:t xml:space="preserve">During construction activities </w:t>
            </w:r>
            <w:sdt>
              <w:sdtPr>
                <w:rPr>
                  <w:szCs w:val="20"/>
                </w:rPr>
                <w:alias w:val="Company"/>
                <w:tag w:val=""/>
                <w:id w:val="508947826"/>
                <w:placeholder>
                  <w:docPart w:val="C3260EA37EC94913BD1CE42E3CC231AE"/>
                </w:placeholder>
                <w:dataBinding w:prefixMappings="xmlns:ns0='http://schemas.openxmlformats.org/officeDocument/2006/extended-properties' " w:xpath="/ns0:Properties[1]/ns0:Company[1]" w:storeItemID="{6668398D-A668-4E3E-A5EB-62B293D839F1}"/>
                <w:text/>
              </w:sdtPr>
              <w:sdtEndPr/>
              <w:sdtContent>
                <w:r w:rsidR="00B44473">
                  <w:rPr>
                    <w:szCs w:val="20"/>
                  </w:rPr>
                  <w:t>Selsdon Building Contractors Limited</w:t>
                </w:r>
              </w:sdtContent>
            </w:sdt>
            <w:r w:rsidR="002D7E21" w:rsidRPr="0062131A">
              <w:rPr>
                <w:szCs w:val="20"/>
              </w:rPr>
              <w:t xml:space="preserve"> </w:t>
            </w:r>
            <w:r w:rsidRPr="0062131A">
              <w:rPr>
                <w:szCs w:val="20"/>
              </w:rPr>
              <w:t xml:space="preserve">will work with </w:t>
            </w:r>
            <w:r w:rsidR="000548DC">
              <w:rPr>
                <w:szCs w:val="20"/>
              </w:rPr>
              <w:t>Contractor</w:t>
            </w:r>
            <w:r w:rsidRPr="0062131A">
              <w:rPr>
                <w:szCs w:val="20"/>
              </w:rPr>
              <w:t>s to ensure that dust creating processes and tools are fitted with extraction devices to reduce dust levels which are released into the air.</w:t>
            </w:r>
          </w:p>
        </w:tc>
      </w:tr>
      <w:tr w:rsidR="00446297" w14:paraId="55B349B9" w14:textId="77777777" w:rsidTr="00A05FBC">
        <w:trPr>
          <w:cantSplit/>
        </w:trPr>
        <w:tc>
          <w:tcPr>
            <w:tcW w:w="1698" w:type="dxa"/>
          </w:tcPr>
          <w:p w14:paraId="4EFE653D" w14:textId="77777777" w:rsidR="00446297" w:rsidRPr="004E6665" w:rsidRDefault="00002948" w:rsidP="00B17304">
            <w:pPr>
              <w:pStyle w:val="Tablebody"/>
              <w:rPr>
                <w:szCs w:val="20"/>
              </w:rPr>
            </w:pPr>
            <w:r>
              <w:rPr>
                <w:noProof/>
                <w:szCs w:val="20"/>
              </w:rPr>
              <w:drawing>
                <wp:anchor distT="0" distB="0" distL="114300" distR="114300" simplePos="0" relativeHeight="251708416" behindDoc="0" locked="0" layoutInCell="1" allowOverlap="1" wp14:anchorId="0D444F4D" wp14:editId="10A2F253">
                  <wp:simplePos x="0" y="0"/>
                  <wp:positionH relativeFrom="column">
                    <wp:posOffset>-31750</wp:posOffset>
                  </wp:positionH>
                  <wp:positionV relativeFrom="paragraph">
                    <wp:posOffset>75565</wp:posOffset>
                  </wp:positionV>
                  <wp:extent cx="998220" cy="1286593"/>
                  <wp:effectExtent l="0" t="0" r="0" b="8890"/>
                  <wp:wrapNone/>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35">
                            <a:extLst>
                              <a:ext uri="{28A0092B-C50C-407E-A947-70E740481C1C}">
                                <a14:useLocalDpi xmlns:a14="http://schemas.microsoft.com/office/drawing/2010/main" val="0"/>
                              </a:ext>
                            </a:extLst>
                          </a:blip>
                          <a:stretch>
                            <a:fillRect/>
                          </a:stretch>
                        </pic:blipFill>
                        <pic:spPr>
                          <a:xfrm>
                            <a:off x="0" y="0"/>
                            <a:ext cx="998220" cy="1286593"/>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107EA3EA" w14:textId="77777777" w:rsidR="00446297" w:rsidRPr="004E6665" w:rsidRDefault="00446297" w:rsidP="00B17304">
            <w:pPr>
              <w:pStyle w:val="Tablebody"/>
              <w:rPr>
                <w:szCs w:val="20"/>
              </w:rPr>
            </w:pPr>
            <w:r w:rsidRPr="004E6665">
              <w:rPr>
                <w:szCs w:val="20"/>
              </w:rPr>
              <w:t>Chemical spills can have adverse impacts on people, wildlife and the environment.</w:t>
            </w:r>
            <w:r w:rsidR="008720FA" w:rsidRPr="004E6665">
              <w:rPr>
                <w:szCs w:val="20"/>
              </w:rPr>
              <w:t xml:space="preserve"> </w:t>
            </w:r>
            <w:r w:rsidRPr="004E6665">
              <w:rPr>
                <w:szCs w:val="20"/>
              </w:rPr>
              <w:t>Impacts from construction include fumes, emissions and spills from chemicals applied during construction (e.g. finishers, sealants, adhesives, solvents etc.) or accidental release of oils or fuels (e.g. release from mobile fuel tanks or fluid discharge from large equipment).</w:t>
            </w:r>
          </w:p>
        </w:tc>
        <w:tc>
          <w:tcPr>
            <w:tcW w:w="4535" w:type="dxa"/>
          </w:tcPr>
          <w:p w14:paraId="6562F7CF" w14:textId="77777777" w:rsidR="002D7E21" w:rsidRPr="002D7E21" w:rsidRDefault="002D7E21" w:rsidP="002D7E21">
            <w:pPr>
              <w:pStyle w:val="Tablebody"/>
              <w:rPr>
                <w:szCs w:val="20"/>
              </w:rPr>
            </w:pPr>
            <w:r>
              <w:rPr>
                <w:szCs w:val="20"/>
              </w:rPr>
              <w:t xml:space="preserve">All fuel, oil and </w:t>
            </w:r>
            <w:r w:rsidRPr="002D7E21">
              <w:rPr>
                <w:szCs w:val="20"/>
              </w:rPr>
              <w:t xml:space="preserve">chemicals will be stored in containers specifically manufactured for the purpose, and/or bunded/double skinned to prevent contamination in the event of spillage, damage. </w:t>
            </w:r>
          </w:p>
          <w:p w14:paraId="20C9BC0F" w14:textId="77777777" w:rsidR="002D7E21" w:rsidRPr="002D7E21" w:rsidRDefault="002D7E21" w:rsidP="002D7E21">
            <w:pPr>
              <w:pStyle w:val="Tablebody"/>
              <w:rPr>
                <w:szCs w:val="20"/>
              </w:rPr>
            </w:pPr>
            <w:r w:rsidRPr="002D7E21">
              <w:rPr>
                <w:szCs w:val="20"/>
              </w:rPr>
              <w:t xml:space="preserve"> </w:t>
            </w:r>
          </w:p>
          <w:p w14:paraId="76404896" w14:textId="77777777" w:rsidR="002D7E21" w:rsidRPr="002D7E21" w:rsidRDefault="002D7E21" w:rsidP="002D7E21">
            <w:pPr>
              <w:pStyle w:val="Tablebody"/>
              <w:rPr>
                <w:szCs w:val="20"/>
              </w:rPr>
            </w:pPr>
            <w:r w:rsidRPr="002D7E21">
              <w:rPr>
                <w:szCs w:val="20"/>
              </w:rPr>
              <w:t xml:space="preserve">The contents of storage containers shall be clearly marked, to prevent accidental cross contamination.  </w:t>
            </w:r>
          </w:p>
          <w:p w14:paraId="1B2DAB17" w14:textId="77777777" w:rsidR="002D7E21" w:rsidRPr="002D7E21" w:rsidRDefault="002D7E21" w:rsidP="002D7E21">
            <w:pPr>
              <w:pStyle w:val="Tablebody"/>
              <w:rPr>
                <w:szCs w:val="20"/>
              </w:rPr>
            </w:pPr>
            <w:r w:rsidRPr="002D7E21">
              <w:rPr>
                <w:szCs w:val="20"/>
              </w:rPr>
              <w:t xml:space="preserve"> </w:t>
            </w:r>
          </w:p>
          <w:p w14:paraId="420949ED" w14:textId="77777777" w:rsidR="002D7E21" w:rsidRPr="002D7E21" w:rsidRDefault="002D7E21" w:rsidP="002D7E21">
            <w:pPr>
              <w:pStyle w:val="Tablebody"/>
              <w:rPr>
                <w:szCs w:val="20"/>
              </w:rPr>
            </w:pPr>
            <w:r w:rsidRPr="002D7E21">
              <w:rPr>
                <w:szCs w:val="20"/>
              </w:rPr>
              <w:t xml:space="preserve">A licensed waste disposal </w:t>
            </w:r>
            <w:r w:rsidR="000548DC">
              <w:rPr>
                <w:szCs w:val="20"/>
              </w:rPr>
              <w:t>Contractor</w:t>
            </w:r>
            <w:r w:rsidRPr="002D7E21">
              <w:rPr>
                <w:szCs w:val="20"/>
              </w:rPr>
              <w:t xml:space="preserve"> or the original supplier shall remove leaking or empty containers from site. </w:t>
            </w:r>
          </w:p>
          <w:p w14:paraId="7965E841" w14:textId="77777777" w:rsidR="002D7E21" w:rsidRPr="002D7E21" w:rsidRDefault="002D7E21" w:rsidP="002D7E21">
            <w:pPr>
              <w:pStyle w:val="Tablebody"/>
              <w:rPr>
                <w:szCs w:val="20"/>
              </w:rPr>
            </w:pPr>
            <w:r w:rsidRPr="002D7E21">
              <w:rPr>
                <w:szCs w:val="20"/>
              </w:rPr>
              <w:t xml:space="preserve"> </w:t>
            </w:r>
          </w:p>
          <w:p w14:paraId="558BF9AD" w14:textId="77777777" w:rsidR="002D7E21" w:rsidRPr="002D7E21" w:rsidRDefault="002D7E21" w:rsidP="002D7E21">
            <w:pPr>
              <w:pStyle w:val="Tablebody"/>
              <w:rPr>
                <w:szCs w:val="20"/>
              </w:rPr>
            </w:pPr>
            <w:r w:rsidRPr="002D7E21">
              <w:rPr>
                <w:szCs w:val="20"/>
              </w:rPr>
              <w:t xml:space="preserve">All valves and nozzles shall be protected from vandalism and unauthorised use by means of a padlock.  Where this is not possible, tanks/bowsers shall be stored in secure compound areas. </w:t>
            </w:r>
          </w:p>
          <w:p w14:paraId="75F6499F" w14:textId="77777777" w:rsidR="002D7E21" w:rsidRPr="002D7E21" w:rsidRDefault="002D7E21" w:rsidP="002D7E21">
            <w:pPr>
              <w:pStyle w:val="Tablebody"/>
              <w:rPr>
                <w:szCs w:val="20"/>
              </w:rPr>
            </w:pPr>
            <w:r w:rsidRPr="002D7E21">
              <w:rPr>
                <w:szCs w:val="20"/>
              </w:rPr>
              <w:t xml:space="preserve"> </w:t>
            </w:r>
          </w:p>
          <w:p w14:paraId="0473488F" w14:textId="77777777" w:rsidR="00446297" w:rsidRPr="004E6665" w:rsidRDefault="00A05FBC" w:rsidP="002D7E21">
            <w:pPr>
              <w:pStyle w:val="Tablebody"/>
              <w:rPr>
                <w:szCs w:val="20"/>
              </w:rPr>
            </w:pPr>
            <w:r>
              <w:rPr>
                <w:szCs w:val="20"/>
              </w:rPr>
              <w:t xml:space="preserve">All </w:t>
            </w:r>
            <w:r w:rsidR="002D7E21" w:rsidRPr="002D7E21">
              <w:rPr>
                <w:szCs w:val="20"/>
              </w:rPr>
              <w:t>refuelling is</w:t>
            </w:r>
            <w:r>
              <w:rPr>
                <w:szCs w:val="20"/>
              </w:rPr>
              <w:t xml:space="preserve"> to be</w:t>
            </w:r>
            <w:r w:rsidR="002D7E21" w:rsidRPr="002D7E21">
              <w:rPr>
                <w:szCs w:val="20"/>
              </w:rPr>
              <w:t xml:space="preserve"> undertaken in a safe, appropriately designated area. </w:t>
            </w:r>
          </w:p>
        </w:tc>
      </w:tr>
      <w:tr w:rsidR="00446297" w14:paraId="23F1C4A9" w14:textId="77777777" w:rsidTr="00A05FBC">
        <w:trPr>
          <w:cantSplit/>
        </w:trPr>
        <w:tc>
          <w:tcPr>
            <w:tcW w:w="1698" w:type="dxa"/>
          </w:tcPr>
          <w:p w14:paraId="5A202BC0" w14:textId="77777777" w:rsidR="00446297" w:rsidRPr="004E6665" w:rsidRDefault="00002948" w:rsidP="00B17304">
            <w:pPr>
              <w:pStyle w:val="Tablebody"/>
              <w:rPr>
                <w:szCs w:val="20"/>
              </w:rPr>
            </w:pPr>
            <w:r>
              <w:rPr>
                <w:noProof/>
                <w:szCs w:val="20"/>
              </w:rPr>
              <w:lastRenderedPageBreak/>
              <w:drawing>
                <wp:anchor distT="0" distB="0" distL="114300" distR="114300" simplePos="0" relativeHeight="251710464" behindDoc="0" locked="0" layoutInCell="1" allowOverlap="1" wp14:anchorId="56371A37" wp14:editId="1AF59570">
                  <wp:simplePos x="0" y="0"/>
                  <wp:positionH relativeFrom="column">
                    <wp:posOffset>-31750</wp:posOffset>
                  </wp:positionH>
                  <wp:positionV relativeFrom="paragraph">
                    <wp:posOffset>86360</wp:posOffset>
                  </wp:positionV>
                  <wp:extent cx="998220" cy="1286593"/>
                  <wp:effectExtent l="0" t="0" r="0" b="8890"/>
                  <wp:wrapNone/>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36">
                            <a:extLst>
                              <a:ext uri="{28A0092B-C50C-407E-A947-70E740481C1C}">
                                <a14:useLocalDpi xmlns:a14="http://schemas.microsoft.com/office/drawing/2010/main" val="0"/>
                              </a:ext>
                            </a:extLst>
                          </a:blip>
                          <a:stretch>
                            <a:fillRect/>
                          </a:stretch>
                        </pic:blipFill>
                        <pic:spPr>
                          <a:xfrm>
                            <a:off x="0" y="0"/>
                            <a:ext cx="998220" cy="1286593"/>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1F3B5405" w14:textId="77777777" w:rsidR="00446297" w:rsidRPr="004E6665" w:rsidRDefault="00446297" w:rsidP="00B17304">
            <w:pPr>
              <w:pStyle w:val="Tablebody"/>
              <w:rPr>
                <w:szCs w:val="20"/>
              </w:rPr>
            </w:pPr>
            <w:r w:rsidRPr="004E6665">
              <w:rPr>
                <w:szCs w:val="20"/>
              </w:rPr>
              <w:t>Contamination can result in harm to the natural environment. This may be caused by the disturbance of identified or unidentified pre-existing contamination during site preparation or excavation works (e.g. residual lead or petroleum contamination from fuels or the inadvertent transport and subsequent disposal of unknown contaminated soils.</w:t>
            </w:r>
          </w:p>
        </w:tc>
        <w:tc>
          <w:tcPr>
            <w:tcW w:w="4535" w:type="dxa"/>
          </w:tcPr>
          <w:p w14:paraId="4213138A" w14:textId="77777777" w:rsidR="002D7E21" w:rsidRPr="002D7E21" w:rsidRDefault="002D7E21" w:rsidP="002D7E21">
            <w:pPr>
              <w:pStyle w:val="Tablebody"/>
              <w:rPr>
                <w:szCs w:val="20"/>
              </w:rPr>
            </w:pPr>
            <w:r>
              <w:rPr>
                <w:szCs w:val="20"/>
              </w:rPr>
              <w:t xml:space="preserve">Ground contamination </w:t>
            </w:r>
            <w:r w:rsidRPr="002D7E21">
              <w:rPr>
                <w:szCs w:val="20"/>
              </w:rPr>
              <w:t xml:space="preserve">survey has been completed and is available in the preconstruction information. </w:t>
            </w:r>
          </w:p>
          <w:p w14:paraId="70E17929" w14:textId="77777777" w:rsidR="002D7E21" w:rsidRPr="002D7E21" w:rsidRDefault="002D7E21" w:rsidP="002D7E21">
            <w:pPr>
              <w:pStyle w:val="Tablebody"/>
              <w:rPr>
                <w:szCs w:val="20"/>
              </w:rPr>
            </w:pPr>
            <w:r w:rsidRPr="002D7E21">
              <w:rPr>
                <w:szCs w:val="20"/>
              </w:rPr>
              <w:t xml:space="preserve"> </w:t>
            </w:r>
          </w:p>
          <w:p w14:paraId="14F2068B" w14:textId="499C193B" w:rsidR="00446297" w:rsidRPr="004E6665" w:rsidRDefault="001248A9" w:rsidP="002D7E21">
            <w:pPr>
              <w:pStyle w:val="Tablebody"/>
              <w:rPr>
                <w:szCs w:val="20"/>
              </w:rPr>
            </w:pPr>
            <w:sdt>
              <w:sdtPr>
                <w:rPr>
                  <w:szCs w:val="20"/>
                </w:rPr>
                <w:alias w:val="Company"/>
                <w:tag w:val=""/>
                <w:id w:val="-1871453786"/>
                <w:placeholder>
                  <w:docPart w:val="2C16F84312AC459EA39562E7E917B4C5"/>
                </w:placeholder>
                <w:dataBinding w:prefixMappings="xmlns:ns0='http://schemas.openxmlformats.org/officeDocument/2006/extended-properties' " w:xpath="/ns0:Properties[1]/ns0:Company[1]" w:storeItemID="{6668398D-A668-4E3E-A5EB-62B293D839F1}"/>
                <w:text/>
              </w:sdtPr>
              <w:sdtEndPr/>
              <w:sdtContent>
                <w:r w:rsidR="00B44473">
                  <w:rPr>
                    <w:szCs w:val="20"/>
                  </w:rPr>
                  <w:t>Selsdon Building Contractors Limited</w:t>
                </w:r>
              </w:sdtContent>
            </w:sdt>
            <w:r w:rsidR="002D7E21" w:rsidRPr="002D7E21">
              <w:rPr>
                <w:szCs w:val="20"/>
              </w:rPr>
              <w:t xml:space="preserve"> will ensure that all plant and vehicles which work on the site and then enter the public highway are subject to a fully comprehensive wheel and body wash to prevent the public highway becoming muddy / dirty.</w:t>
            </w:r>
          </w:p>
        </w:tc>
      </w:tr>
      <w:tr w:rsidR="00446297" w14:paraId="125C6914" w14:textId="77777777" w:rsidTr="00A05FBC">
        <w:trPr>
          <w:cantSplit/>
        </w:trPr>
        <w:tc>
          <w:tcPr>
            <w:tcW w:w="1698" w:type="dxa"/>
          </w:tcPr>
          <w:p w14:paraId="396C56D6" w14:textId="77777777" w:rsidR="00446297" w:rsidRPr="004E6665" w:rsidRDefault="00002948" w:rsidP="00B17304">
            <w:pPr>
              <w:pStyle w:val="Tablebody"/>
              <w:rPr>
                <w:rFonts w:asciiTheme="majorHAnsi" w:hAnsiTheme="majorHAnsi"/>
                <w:szCs w:val="20"/>
              </w:rPr>
            </w:pPr>
            <w:r>
              <w:rPr>
                <w:noProof/>
                <w:szCs w:val="20"/>
              </w:rPr>
              <w:drawing>
                <wp:anchor distT="0" distB="0" distL="114300" distR="114300" simplePos="0" relativeHeight="251714560" behindDoc="0" locked="0" layoutInCell="1" allowOverlap="1" wp14:anchorId="1FEF8C22" wp14:editId="43DFB76A">
                  <wp:simplePos x="0" y="0"/>
                  <wp:positionH relativeFrom="column">
                    <wp:posOffset>-31750</wp:posOffset>
                  </wp:positionH>
                  <wp:positionV relativeFrom="paragraph">
                    <wp:posOffset>69850</wp:posOffset>
                  </wp:positionV>
                  <wp:extent cx="998220" cy="1286510"/>
                  <wp:effectExtent l="0" t="0" r="0" b="8890"/>
                  <wp:wrapNone/>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37">
                            <a:extLst>
                              <a:ext uri="{28A0092B-C50C-407E-A947-70E740481C1C}">
                                <a14:useLocalDpi xmlns:a14="http://schemas.microsoft.com/office/drawing/2010/main" val="0"/>
                              </a:ext>
                            </a:extLst>
                          </a:blip>
                          <a:stretch>
                            <a:fillRect/>
                          </a:stretch>
                        </pic:blipFill>
                        <pic:spPr>
                          <a:xfrm>
                            <a:off x="0" y="0"/>
                            <a:ext cx="998220" cy="1286510"/>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0C4C1E45" w14:textId="77777777" w:rsidR="00002948" w:rsidRDefault="00D3099D" w:rsidP="00B17304">
            <w:pPr>
              <w:pStyle w:val="Tablebody"/>
              <w:rPr>
                <w:rFonts w:asciiTheme="majorHAnsi" w:hAnsiTheme="majorHAnsi"/>
                <w:szCs w:val="20"/>
                <w:shd w:val="clear" w:color="auto" w:fill="FDFDFF"/>
              </w:rPr>
            </w:pPr>
            <w:r w:rsidRPr="004E6665">
              <w:rPr>
                <w:rFonts w:asciiTheme="majorHAnsi" w:hAnsiTheme="majorHAnsi"/>
                <w:szCs w:val="20"/>
                <w:shd w:val="clear" w:color="auto" w:fill="FDFDFF"/>
              </w:rPr>
              <w:t>Impacts resulting from construction dust, noise and vibration are generally limited to areas adjacent to the project</w:t>
            </w:r>
            <w:r w:rsidR="00002948">
              <w:rPr>
                <w:rFonts w:asciiTheme="majorHAnsi" w:hAnsiTheme="majorHAnsi"/>
                <w:szCs w:val="20"/>
                <w:shd w:val="clear" w:color="auto" w:fill="FDFDFF"/>
              </w:rPr>
              <w:t>.</w:t>
            </w:r>
          </w:p>
          <w:p w14:paraId="5F31FE54" w14:textId="77777777" w:rsidR="00002948" w:rsidRDefault="00002948" w:rsidP="00B17304">
            <w:pPr>
              <w:pStyle w:val="Tablebody"/>
              <w:rPr>
                <w:rFonts w:asciiTheme="majorHAnsi" w:hAnsiTheme="majorHAnsi"/>
                <w:szCs w:val="20"/>
                <w:shd w:val="clear" w:color="auto" w:fill="FDFDFF"/>
              </w:rPr>
            </w:pPr>
          </w:p>
          <w:p w14:paraId="1BF6BE60" w14:textId="77777777" w:rsidR="00002948" w:rsidRDefault="00002948" w:rsidP="00B17304">
            <w:pPr>
              <w:pStyle w:val="Tablebody"/>
              <w:rPr>
                <w:rFonts w:asciiTheme="majorHAnsi" w:hAnsiTheme="majorHAnsi"/>
                <w:szCs w:val="20"/>
                <w:shd w:val="clear" w:color="auto" w:fill="FDFDFF"/>
              </w:rPr>
            </w:pPr>
            <w:r>
              <w:rPr>
                <w:rFonts w:asciiTheme="majorHAnsi" w:hAnsiTheme="majorHAnsi"/>
                <w:szCs w:val="20"/>
                <w:shd w:val="clear" w:color="auto" w:fill="FDFDFF"/>
              </w:rPr>
              <w:t xml:space="preserve">This </w:t>
            </w:r>
            <w:r w:rsidR="00D3099D" w:rsidRPr="004E6665">
              <w:rPr>
                <w:rFonts w:asciiTheme="majorHAnsi" w:hAnsiTheme="majorHAnsi"/>
                <w:szCs w:val="20"/>
                <w:shd w:val="clear" w:color="auto" w:fill="FDFDFF"/>
              </w:rPr>
              <w:t>can result in adverse nuisance to neighbouring persons and communities.</w:t>
            </w:r>
          </w:p>
          <w:p w14:paraId="63F224E4" w14:textId="77777777" w:rsidR="00002948" w:rsidRPr="00002948" w:rsidRDefault="00002948" w:rsidP="00B17304">
            <w:pPr>
              <w:pStyle w:val="Tablebody"/>
              <w:rPr>
                <w:rFonts w:asciiTheme="majorHAnsi" w:hAnsiTheme="majorHAnsi"/>
                <w:szCs w:val="20"/>
                <w:shd w:val="clear" w:color="auto" w:fill="FDFDFF"/>
              </w:rPr>
            </w:pPr>
          </w:p>
        </w:tc>
        <w:tc>
          <w:tcPr>
            <w:tcW w:w="4535" w:type="dxa"/>
          </w:tcPr>
          <w:p w14:paraId="5B7E2B9F" w14:textId="77777777" w:rsidR="00446297" w:rsidRPr="004E6665" w:rsidRDefault="004E6665" w:rsidP="00B17304">
            <w:pPr>
              <w:pStyle w:val="Tablebody"/>
              <w:rPr>
                <w:rFonts w:asciiTheme="majorHAnsi" w:hAnsiTheme="majorHAnsi"/>
                <w:szCs w:val="20"/>
              </w:rPr>
            </w:pPr>
            <w:r w:rsidRPr="004E6665">
              <w:rPr>
                <w:rFonts w:asciiTheme="majorHAnsi" w:hAnsiTheme="majorHAnsi"/>
                <w:szCs w:val="20"/>
              </w:rPr>
              <w:t>Impacts from dust, noise and vibration will be reduced, as far as reasonably practicable, in line with the identified controls in the applicable sections.</w:t>
            </w:r>
          </w:p>
        </w:tc>
      </w:tr>
      <w:tr w:rsidR="00446297" w14:paraId="0F17F884" w14:textId="77777777" w:rsidTr="00A05FBC">
        <w:trPr>
          <w:cantSplit/>
        </w:trPr>
        <w:tc>
          <w:tcPr>
            <w:tcW w:w="1698" w:type="dxa"/>
          </w:tcPr>
          <w:p w14:paraId="7E37D078" w14:textId="77777777" w:rsidR="00446297" w:rsidRPr="004E6665" w:rsidRDefault="00002948" w:rsidP="00B17304">
            <w:pPr>
              <w:pStyle w:val="Tablebody"/>
              <w:rPr>
                <w:rFonts w:asciiTheme="majorHAnsi" w:hAnsiTheme="majorHAnsi"/>
                <w:szCs w:val="20"/>
              </w:rPr>
            </w:pPr>
            <w:r>
              <w:rPr>
                <w:noProof/>
                <w:szCs w:val="20"/>
              </w:rPr>
              <w:drawing>
                <wp:anchor distT="0" distB="0" distL="114300" distR="114300" simplePos="0" relativeHeight="251716608" behindDoc="0" locked="0" layoutInCell="1" allowOverlap="1" wp14:anchorId="788C26C9" wp14:editId="33B8DF96">
                  <wp:simplePos x="0" y="0"/>
                  <wp:positionH relativeFrom="column">
                    <wp:posOffset>-24130</wp:posOffset>
                  </wp:positionH>
                  <wp:positionV relativeFrom="paragraph">
                    <wp:posOffset>71755</wp:posOffset>
                  </wp:positionV>
                  <wp:extent cx="998220" cy="1286593"/>
                  <wp:effectExtent l="0" t="0" r="0" b="8890"/>
                  <wp:wrapNone/>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38">
                            <a:extLst>
                              <a:ext uri="{28A0092B-C50C-407E-A947-70E740481C1C}">
                                <a14:useLocalDpi xmlns:a14="http://schemas.microsoft.com/office/drawing/2010/main" val="0"/>
                              </a:ext>
                            </a:extLst>
                          </a:blip>
                          <a:stretch>
                            <a:fillRect/>
                          </a:stretch>
                        </pic:blipFill>
                        <pic:spPr>
                          <a:xfrm>
                            <a:off x="0" y="0"/>
                            <a:ext cx="998220" cy="1286593"/>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3E45923E" w14:textId="77777777" w:rsidR="00D3099D" w:rsidRDefault="00D3099D" w:rsidP="00B17304">
            <w:pPr>
              <w:pStyle w:val="Tablebody"/>
              <w:rPr>
                <w:rFonts w:asciiTheme="majorHAnsi" w:hAnsiTheme="majorHAnsi"/>
                <w:szCs w:val="20"/>
              </w:rPr>
            </w:pPr>
            <w:r w:rsidRPr="004E6665">
              <w:rPr>
                <w:rFonts w:asciiTheme="majorHAnsi" w:hAnsiTheme="majorHAnsi" w:cs="Arial"/>
                <w:szCs w:val="20"/>
                <w:shd w:val="clear" w:color="auto" w:fill="FFFFFF"/>
              </w:rPr>
              <w:t>Improper</w:t>
            </w:r>
            <w:r w:rsidRPr="004E6665">
              <w:rPr>
                <w:rFonts w:asciiTheme="majorHAnsi" w:hAnsiTheme="majorHAnsi"/>
                <w:szCs w:val="20"/>
              </w:rPr>
              <w:t xml:space="preserve"> disposal of waste materials or excessive generation of waste streams into landfill (e.g. not reducing or reusing materials, where possible) can cause environmental harm.</w:t>
            </w:r>
            <w:r w:rsidR="008720FA" w:rsidRPr="004E6665">
              <w:rPr>
                <w:rFonts w:asciiTheme="majorHAnsi" w:hAnsiTheme="majorHAnsi"/>
                <w:szCs w:val="20"/>
              </w:rPr>
              <w:t xml:space="preserve"> </w:t>
            </w:r>
            <w:r w:rsidRPr="004E6665">
              <w:rPr>
                <w:rFonts w:asciiTheme="majorHAnsi" w:hAnsiTheme="majorHAnsi"/>
                <w:szCs w:val="20"/>
              </w:rPr>
              <w:t xml:space="preserve">32% of landfill waste comes from the construction and demolition of buildings. </w:t>
            </w:r>
          </w:p>
          <w:p w14:paraId="0E0817BD" w14:textId="77777777" w:rsidR="00A05FBC" w:rsidRPr="004E6665" w:rsidRDefault="00A05FBC" w:rsidP="00B17304">
            <w:pPr>
              <w:pStyle w:val="Tablebody"/>
              <w:rPr>
                <w:rFonts w:asciiTheme="majorHAnsi" w:hAnsiTheme="majorHAnsi"/>
                <w:szCs w:val="20"/>
              </w:rPr>
            </w:pPr>
          </w:p>
          <w:p w14:paraId="67835E83" w14:textId="77777777" w:rsidR="00446297" w:rsidRPr="004E6665" w:rsidRDefault="00D3099D" w:rsidP="00B17304">
            <w:pPr>
              <w:pStyle w:val="Tablebody"/>
              <w:rPr>
                <w:rFonts w:asciiTheme="majorHAnsi" w:hAnsiTheme="majorHAnsi"/>
                <w:szCs w:val="20"/>
              </w:rPr>
            </w:pPr>
            <w:r w:rsidRPr="004E6665">
              <w:rPr>
                <w:rFonts w:asciiTheme="majorHAnsi" w:hAnsiTheme="majorHAnsi"/>
                <w:szCs w:val="20"/>
              </w:rPr>
              <w:t>Typical construction waste products include insulation and asbestos materials, concrete, bricks, tile and ceramics, wood, glass and plastic, metallic waste, soil, gypsum, cement, paints and varnishes and adhesives and sealants.</w:t>
            </w:r>
          </w:p>
        </w:tc>
        <w:tc>
          <w:tcPr>
            <w:tcW w:w="4535" w:type="dxa"/>
          </w:tcPr>
          <w:p w14:paraId="35CDB1EA" w14:textId="47CBDB85" w:rsidR="002D7E21" w:rsidRPr="002D7E21" w:rsidRDefault="002D7E21" w:rsidP="002D7E21">
            <w:pPr>
              <w:rPr>
                <w:rFonts w:asciiTheme="majorHAnsi" w:hAnsiTheme="majorHAnsi"/>
                <w:color w:val="4A4A49" w:themeColor="text2"/>
                <w:sz w:val="20"/>
                <w:szCs w:val="20"/>
              </w:rPr>
            </w:pPr>
            <w:r>
              <w:rPr>
                <w:rFonts w:asciiTheme="majorHAnsi" w:hAnsiTheme="majorHAnsi"/>
                <w:color w:val="4A4A49" w:themeColor="text2"/>
                <w:sz w:val="20"/>
                <w:szCs w:val="20"/>
              </w:rPr>
              <w:t>Where possible e</w:t>
            </w:r>
            <w:r w:rsidRPr="002D7E21">
              <w:rPr>
                <w:rFonts w:asciiTheme="majorHAnsi" w:hAnsiTheme="majorHAnsi"/>
                <w:color w:val="4A4A49" w:themeColor="text2"/>
                <w:sz w:val="20"/>
                <w:szCs w:val="20"/>
              </w:rPr>
              <w:t xml:space="preserve">arthworks arising on the project will be reused on the site – where this is not possible the waste will be removed by a licensed </w:t>
            </w:r>
            <w:r w:rsidR="000548DC">
              <w:rPr>
                <w:rFonts w:asciiTheme="majorHAnsi" w:hAnsiTheme="majorHAnsi"/>
                <w:color w:val="4A4A49" w:themeColor="text2"/>
                <w:sz w:val="20"/>
                <w:szCs w:val="20"/>
              </w:rPr>
              <w:t>Contractor</w:t>
            </w:r>
            <w:r w:rsidRPr="002D7E21">
              <w:rPr>
                <w:rFonts w:asciiTheme="majorHAnsi" w:hAnsiTheme="majorHAnsi"/>
                <w:color w:val="4A4A49" w:themeColor="text2"/>
                <w:sz w:val="20"/>
                <w:szCs w:val="20"/>
              </w:rPr>
              <w:t xml:space="preserve"> who will provide a report to </w:t>
            </w:r>
            <w:sdt>
              <w:sdtPr>
                <w:rPr>
                  <w:rFonts w:ascii="Muli" w:hAnsi="Muli"/>
                  <w:color w:val="4A4A49" w:themeColor="text2"/>
                  <w:sz w:val="20"/>
                  <w:szCs w:val="20"/>
                </w:rPr>
                <w:alias w:val="Company"/>
                <w:tag w:val=""/>
                <w:id w:val="1932548001"/>
                <w:placeholder>
                  <w:docPart w:val="3AF0A3F8E59844BBB135D4BED2A69862"/>
                </w:placeholder>
                <w:dataBinding w:prefixMappings="xmlns:ns0='http://schemas.openxmlformats.org/officeDocument/2006/extended-properties' " w:xpath="/ns0:Properties[1]/ns0:Company[1]" w:storeItemID="{6668398D-A668-4E3E-A5EB-62B293D839F1}"/>
                <w:text/>
              </w:sdtPr>
              <w:sdtEndPr/>
              <w:sdtContent>
                <w:r w:rsidR="00B44473">
                  <w:rPr>
                    <w:rFonts w:ascii="Muli" w:hAnsi="Muli"/>
                    <w:color w:val="4A4A49" w:themeColor="text2"/>
                    <w:sz w:val="20"/>
                    <w:szCs w:val="20"/>
                  </w:rPr>
                  <w:t>Selsdon Building Contractors Limited</w:t>
                </w:r>
              </w:sdtContent>
            </w:sdt>
            <w:r w:rsidRPr="00C416B8">
              <w:rPr>
                <w:rFonts w:ascii="Muli" w:hAnsi="Muli"/>
                <w:color w:val="4A4A49" w:themeColor="text2"/>
                <w:sz w:val="20"/>
                <w:szCs w:val="20"/>
              </w:rPr>
              <w:t xml:space="preserve"> </w:t>
            </w:r>
            <w:r w:rsidRPr="002D7E21">
              <w:rPr>
                <w:rFonts w:asciiTheme="majorHAnsi" w:hAnsiTheme="majorHAnsi"/>
                <w:color w:val="4A4A49" w:themeColor="text2"/>
                <w:sz w:val="20"/>
                <w:szCs w:val="20"/>
              </w:rPr>
              <w:t xml:space="preserve">on how the waste has been dealt with at their processing plant. </w:t>
            </w:r>
          </w:p>
          <w:p w14:paraId="2F2F2E2F" w14:textId="77777777" w:rsidR="002D7E21" w:rsidRDefault="002D7E21" w:rsidP="002D7E21">
            <w:pPr>
              <w:rPr>
                <w:rFonts w:asciiTheme="majorHAnsi" w:hAnsiTheme="majorHAnsi"/>
                <w:color w:val="4A4A49" w:themeColor="text2"/>
                <w:sz w:val="20"/>
                <w:szCs w:val="20"/>
              </w:rPr>
            </w:pPr>
            <w:r w:rsidRPr="002D7E21">
              <w:rPr>
                <w:rFonts w:asciiTheme="majorHAnsi" w:hAnsiTheme="majorHAnsi"/>
                <w:color w:val="4A4A49" w:themeColor="text2"/>
                <w:sz w:val="20"/>
                <w:szCs w:val="20"/>
              </w:rPr>
              <w:t xml:space="preserve"> </w:t>
            </w:r>
          </w:p>
          <w:p w14:paraId="400B8230" w14:textId="77777777" w:rsidR="002D7E21" w:rsidRDefault="004E6665" w:rsidP="002D7E21">
            <w:pPr>
              <w:rPr>
                <w:rFonts w:asciiTheme="majorHAnsi" w:hAnsiTheme="majorHAnsi"/>
                <w:color w:val="4A4A49" w:themeColor="text2"/>
                <w:sz w:val="20"/>
                <w:szCs w:val="20"/>
              </w:rPr>
            </w:pPr>
            <w:r w:rsidRPr="002D7E21">
              <w:rPr>
                <w:rFonts w:asciiTheme="majorHAnsi" w:hAnsiTheme="majorHAnsi"/>
                <w:color w:val="4A4A49" w:themeColor="text2"/>
                <w:sz w:val="20"/>
                <w:szCs w:val="20"/>
              </w:rPr>
              <w:t xml:space="preserve">Waste shall be stored appropriately </w:t>
            </w:r>
            <w:r w:rsidR="002D7E21">
              <w:rPr>
                <w:rFonts w:asciiTheme="majorHAnsi" w:hAnsiTheme="majorHAnsi"/>
                <w:color w:val="4A4A49" w:themeColor="text2"/>
                <w:sz w:val="20"/>
                <w:szCs w:val="20"/>
              </w:rPr>
              <w:t xml:space="preserve">on site </w:t>
            </w:r>
            <w:r w:rsidRPr="002D7E21">
              <w:rPr>
                <w:rFonts w:asciiTheme="majorHAnsi" w:hAnsiTheme="majorHAnsi"/>
                <w:color w:val="4A4A49" w:themeColor="text2"/>
                <w:sz w:val="20"/>
                <w:szCs w:val="20"/>
              </w:rPr>
              <w:t>depending on type and classification.</w:t>
            </w:r>
          </w:p>
          <w:p w14:paraId="148E3F5C" w14:textId="77777777" w:rsidR="002D7E21" w:rsidRDefault="002D7E21" w:rsidP="002D7E21">
            <w:pPr>
              <w:rPr>
                <w:rFonts w:asciiTheme="majorHAnsi" w:hAnsiTheme="majorHAnsi"/>
                <w:color w:val="4A4A49" w:themeColor="text2"/>
                <w:sz w:val="20"/>
                <w:szCs w:val="20"/>
              </w:rPr>
            </w:pPr>
          </w:p>
          <w:p w14:paraId="302170AF" w14:textId="77777777" w:rsidR="004E6665" w:rsidRPr="002D7E21" w:rsidRDefault="004E6665" w:rsidP="002D7E21">
            <w:pPr>
              <w:rPr>
                <w:rFonts w:asciiTheme="majorHAnsi" w:hAnsiTheme="majorHAnsi"/>
                <w:color w:val="4A4A49" w:themeColor="text2"/>
                <w:sz w:val="20"/>
                <w:szCs w:val="20"/>
              </w:rPr>
            </w:pPr>
            <w:r w:rsidRPr="002D7E21">
              <w:rPr>
                <w:rFonts w:asciiTheme="majorHAnsi" w:hAnsiTheme="majorHAnsi"/>
                <w:color w:val="4A4A49" w:themeColor="text2"/>
                <w:sz w:val="20"/>
                <w:szCs w:val="20"/>
              </w:rPr>
              <w:t>Waste storage shall be kept to a minimum and in suitable containers or locations for disposal.  Whenever possible segregation shall be implemented to allow for recycling.</w:t>
            </w:r>
          </w:p>
          <w:p w14:paraId="0DECAF43" w14:textId="77777777" w:rsidR="002D7E21" w:rsidRDefault="002D7E21" w:rsidP="002D7E21">
            <w:pPr>
              <w:rPr>
                <w:rFonts w:asciiTheme="majorHAnsi" w:hAnsiTheme="majorHAnsi"/>
                <w:color w:val="4A4A49" w:themeColor="text2"/>
                <w:sz w:val="20"/>
                <w:szCs w:val="20"/>
              </w:rPr>
            </w:pPr>
          </w:p>
          <w:p w14:paraId="4C0C4DF8" w14:textId="77777777" w:rsidR="00446297" w:rsidRPr="002D7E21" w:rsidRDefault="004E6665" w:rsidP="002D7E21">
            <w:pPr>
              <w:rPr>
                <w:rFonts w:asciiTheme="majorHAnsi" w:hAnsiTheme="majorHAnsi"/>
                <w:color w:val="4A4A49" w:themeColor="text2"/>
                <w:sz w:val="20"/>
                <w:szCs w:val="20"/>
              </w:rPr>
            </w:pPr>
            <w:r w:rsidRPr="002D7E21">
              <w:rPr>
                <w:rFonts w:asciiTheme="majorHAnsi" w:hAnsiTheme="majorHAnsi"/>
                <w:color w:val="4A4A49" w:themeColor="text2"/>
                <w:sz w:val="20"/>
                <w:szCs w:val="20"/>
              </w:rPr>
              <w:t xml:space="preserve">Where </w:t>
            </w:r>
            <w:r w:rsidR="00A05FBC">
              <w:rPr>
                <w:rFonts w:asciiTheme="majorHAnsi" w:hAnsiTheme="majorHAnsi"/>
                <w:color w:val="4A4A49" w:themeColor="text2"/>
                <w:sz w:val="20"/>
                <w:szCs w:val="20"/>
              </w:rPr>
              <w:t>h</w:t>
            </w:r>
            <w:r w:rsidRPr="002D7E21">
              <w:rPr>
                <w:rFonts w:asciiTheme="majorHAnsi" w:hAnsiTheme="majorHAnsi"/>
                <w:color w:val="4A4A49" w:themeColor="text2"/>
                <w:sz w:val="20"/>
                <w:szCs w:val="20"/>
              </w:rPr>
              <w:t>azardous waste is identified, it shall only be segregated, stored and removed following approved methods from the Environment Agency.</w:t>
            </w:r>
          </w:p>
        </w:tc>
      </w:tr>
    </w:tbl>
    <w:p w14:paraId="6FD8D38C" w14:textId="77777777" w:rsidR="008F59C0" w:rsidRDefault="008F59C0" w:rsidP="008F59C0">
      <w:pPr>
        <w:pStyle w:val="BodyText"/>
      </w:pPr>
    </w:p>
    <w:p w14:paraId="6C3888A9" w14:textId="77777777" w:rsidR="008F59C0" w:rsidRDefault="008F59C0" w:rsidP="008F59C0">
      <w:pPr>
        <w:pStyle w:val="Heading1"/>
      </w:pPr>
      <w:bookmarkStart w:id="13" w:name="_Toc92447938"/>
      <w:bookmarkStart w:id="14" w:name="_Hlk518636660"/>
      <w:r>
        <w:lastRenderedPageBreak/>
        <w:t>Health and Safety File</w:t>
      </w:r>
      <w:bookmarkEnd w:id="13"/>
    </w:p>
    <w:p w14:paraId="4FDF9D53" w14:textId="77777777" w:rsidR="008F59C0" w:rsidRDefault="008F59C0" w:rsidP="00672FF0">
      <w:pPr>
        <w:pStyle w:val="Introtext"/>
      </w:pPr>
      <w:bookmarkStart w:id="15" w:name="_Hlk518636677"/>
      <w:r>
        <w:t>Developing the health and safety file will be a continuous process throughout the project. Upon completion of a project</w:t>
      </w:r>
      <w:r w:rsidR="00917423">
        <w:t>,</w:t>
      </w:r>
      <w:r>
        <w:t xml:space="preserve"> where more than one </w:t>
      </w:r>
      <w:r w:rsidR="000548DC">
        <w:t>Contractor</w:t>
      </w:r>
      <w:r>
        <w:t xml:space="preserve"> </w:t>
      </w:r>
      <w:r w:rsidR="00C35B12">
        <w:t xml:space="preserve">is </w:t>
      </w:r>
      <w:r>
        <w:t>involved</w:t>
      </w:r>
      <w:r w:rsidR="00917423">
        <w:t>,</w:t>
      </w:r>
      <w:r>
        <w:t xml:space="preserve"> it is required under </w:t>
      </w:r>
      <w:r w:rsidR="00A05FBC">
        <w:t>CDM 2015</w:t>
      </w:r>
      <w:r>
        <w:t xml:space="preserve"> that a </w:t>
      </w:r>
      <w:r w:rsidR="00A05FBC">
        <w:t>h</w:t>
      </w:r>
      <w:r>
        <w:t xml:space="preserve">ealth and </w:t>
      </w:r>
      <w:r w:rsidR="00A05FBC">
        <w:t>s</w:t>
      </w:r>
      <w:r>
        <w:t xml:space="preserve">afety </w:t>
      </w:r>
      <w:r w:rsidR="00A05FBC">
        <w:t>f</w:t>
      </w:r>
      <w:r>
        <w:t xml:space="preserve">ile is prepared by the </w:t>
      </w:r>
      <w:r w:rsidR="00E34585">
        <w:t>Principal Designer</w:t>
      </w:r>
      <w:r>
        <w:t xml:space="preserve">. </w:t>
      </w:r>
    </w:p>
    <w:p w14:paraId="50A36293" w14:textId="77777777" w:rsidR="008F59C0" w:rsidRDefault="008F59C0" w:rsidP="008F59C0">
      <w:pPr>
        <w:pStyle w:val="BodyText"/>
      </w:pPr>
      <w:r>
        <w:t xml:space="preserve">The </w:t>
      </w:r>
      <w:r w:rsidR="00E34585">
        <w:t>Principal Designer</w:t>
      </w:r>
      <w:r>
        <w:t xml:space="preserve"> will be updated by </w:t>
      </w:r>
      <w:r w:rsidR="00A05FBC">
        <w:t>the</w:t>
      </w:r>
      <w:r>
        <w:t xml:space="preserve"> </w:t>
      </w:r>
      <w:r w:rsidR="00E34585">
        <w:t>Site Manag</w:t>
      </w:r>
      <w:r w:rsidR="00A05FBC">
        <w:t>er</w:t>
      </w:r>
      <w:r>
        <w:t xml:space="preserve"> of </w:t>
      </w:r>
      <w:r w:rsidR="00A05FBC">
        <w:t xml:space="preserve">any </w:t>
      </w:r>
      <w:r>
        <w:t xml:space="preserve">information that may be necessary for the compilation of the health and safety file, including as built drawings, operating and maintenance manuals and plans compiled during the construction process. Regular liaison with the </w:t>
      </w:r>
      <w:r w:rsidR="00E34585">
        <w:t>Principal Designer</w:t>
      </w:r>
      <w:r>
        <w:t xml:space="preserve"> will ensure that any relevant information is passed on. </w:t>
      </w:r>
    </w:p>
    <w:p w14:paraId="2709910C" w14:textId="77777777" w:rsidR="008F59C0" w:rsidRDefault="008F59C0" w:rsidP="008F59C0">
      <w:pPr>
        <w:pStyle w:val="BodyText"/>
      </w:pPr>
      <w:r>
        <w:t xml:space="preserve">The format for the </w:t>
      </w:r>
      <w:r w:rsidR="00A05FBC">
        <w:t>h</w:t>
      </w:r>
      <w:r>
        <w:t xml:space="preserve">ealth and </w:t>
      </w:r>
      <w:r w:rsidR="00A05FBC">
        <w:t>s</w:t>
      </w:r>
      <w:r>
        <w:t xml:space="preserve">afety </w:t>
      </w:r>
      <w:r w:rsidR="00A05FBC">
        <w:t>f</w:t>
      </w:r>
      <w:r>
        <w:t xml:space="preserve">ile will be agreed with the Client and </w:t>
      </w:r>
      <w:r w:rsidR="00E34585">
        <w:t>Principal Designer</w:t>
      </w:r>
      <w:r>
        <w:t xml:space="preserve"> prior to the construction phase of the project. </w:t>
      </w:r>
    </w:p>
    <w:p w14:paraId="350E4590" w14:textId="77777777" w:rsidR="008F59C0" w:rsidRDefault="008F59C0" w:rsidP="008F59C0">
      <w:pPr>
        <w:pStyle w:val="Heading2"/>
        <w:numPr>
          <w:ilvl w:val="0"/>
          <w:numId w:val="0"/>
        </w:numPr>
        <w:ind w:left="578" w:hanging="578"/>
      </w:pPr>
      <w:r>
        <w:t xml:space="preserve">Information will include: </w:t>
      </w:r>
    </w:p>
    <w:p w14:paraId="7F8F74BC" w14:textId="77777777" w:rsidR="008F59C0" w:rsidRDefault="008F59C0" w:rsidP="008F59C0">
      <w:pPr>
        <w:pStyle w:val="bullet"/>
      </w:pPr>
      <w:r>
        <w:t>A brief description of the work carried out</w:t>
      </w:r>
      <w:r w:rsidR="00917423">
        <w:t>;</w:t>
      </w:r>
    </w:p>
    <w:p w14:paraId="3D7E3ED1" w14:textId="77777777" w:rsidR="008F59C0" w:rsidRDefault="008F59C0" w:rsidP="008F59C0">
      <w:pPr>
        <w:pStyle w:val="bullet"/>
      </w:pPr>
      <w:r>
        <w:t>Residual hazards and how they have been dealt with (for example surveys or other information concerning asbestos, contaminated land, water bearing strata, buried services</w:t>
      </w:r>
      <w:r w:rsidR="00A05FBC">
        <w:t>)</w:t>
      </w:r>
      <w:r w:rsidR="00917423">
        <w:t>;</w:t>
      </w:r>
    </w:p>
    <w:p w14:paraId="2F3CAEC5" w14:textId="77777777" w:rsidR="008F59C0" w:rsidRDefault="008F59C0" w:rsidP="008F59C0">
      <w:pPr>
        <w:pStyle w:val="bullet"/>
      </w:pPr>
      <w:r>
        <w:t>Key structural principles incorporated in the design of the structure (e.g. Bracing, sources of substantial stored energy – including pre- or post-tensioned members) and safe working loads for floors and roofs, particularly where these may preclude placing scaffolding or heavy machinery there</w:t>
      </w:r>
      <w:r w:rsidR="00917423">
        <w:t>;</w:t>
      </w:r>
    </w:p>
    <w:p w14:paraId="4609830C" w14:textId="77777777" w:rsidR="008F59C0" w:rsidRDefault="008F59C0" w:rsidP="008F59C0">
      <w:pPr>
        <w:pStyle w:val="bullet"/>
      </w:pPr>
      <w:r>
        <w:t>Any hazards associated with the materials used (for example hazardous substances, lead paint, special coatings which should not be burnt off)</w:t>
      </w:r>
      <w:r w:rsidR="00917423">
        <w:t>;</w:t>
      </w:r>
    </w:p>
    <w:p w14:paraId="75F54823" w14:textId="77777777" w:rsidR="008F59C0" w:rsidRDefault="008F59C0" w:rsidP="008F59C0">
      <w:pPr>
        <w:pStyle w:val="bullet"/>
      </w:pPr>
      <w:r>
        <w:t>Information regarding the removal or dismantling of installed plant and equipment (for example lifting arrangements)</w:t>
      </w:r>
      <w:r w:rsidR="00917423">
        <w:t>;</w:t>
      </w:r>
    </w:p>
    <w:p w14:paraId="5DDD4C51" w14:textId="77777777" w:rsidR="008F59C0" w:rsidRDefault="008F59C0" w:rsidP="008F59C0">
      <w:pPr>
        <w:pStyle w:val="bullet"/>
      </w:pPr>
      <w:r>
        <w:t>Health and safety information about equipment provided for cleaning or maintaining the structure</w:t>
      </w:r>
      <w:r w:rsidR="00917423">
        <w:t>;</w:t>
      </w:r>
    </w:p>
    <w:p w14:paraId="0DC5A4F5" w14:textId="77777777" w:rsidR="008F59C0" w:rsidRDefault="008F59C0" w:rsidP="008F59C0">
      <w:pPr>
        <w:pStyle w:val="bullet"/>
      </w:pPr>
      <w:r>
        <w:t>The nature, location and markings of significant services, including fire-fighting services</w:t>
      </w:r>
      <w:r w:rsidR="00917423">
        <w:t>;</w:t>
      </w:r>
    </w:p>
    <w:p w14:paraId="72560333" w14:textId="77777777" w:rsidR="008F59C0" w:rsidRDefault="008F59C0" w:rsidP="008F59C0">
      <w:pPr>
        <w:pStyle w:val="bullet"/>
      </w:pPr>
      <w:r>
        <w:t>Information and as-built drawings of the structure, its plant and equipment (e.g. the means of safe access to and from service voids, fire doors and compartmentation</w:t>
      </w:r>
      <w:r w:rsidR="00702718">
        <w:t>.</w:t>
      </w:r>
    </w:p>
    <w:bookmarkEnd w:id="14"/>
    <w:bookmarkEnd w:id="15"/>
    <w:p w14:paraId="68C59E35" w14:textId="77777777" w:rsidR="00C62832" w:rsidRDefault="00BB32CD" w:rsidP="00570D09">
      <w:pPr>
        <w:pStyle w:val="BodyText"/>
        <w:numPr>
          <w:ilvl w:val="0"/>
          <w:numId w:val="9"/>
        </w:numPr>
        <w:spacing w:after="480" w:line="240" w:lineRule="auto"/>
        <w:ind w:left="2846" w:hanging="2846"/>
        <w:outlineLvl w:val="0"/>
        <w:rPr>
          <w:rFonts w:asciiTheme="majorHAnsi" w:hAnsiTheme="majorHAnsi"/>
          <w:b/>
          <w:sz w:val="46"/>
          <w:szCs w:val="46"/>
        </w:rPr>
      </w:pPr>
      <w:r>
        <w:rPr>
          <w:rFonts w:asciiTheme="majorHAnsi" w:hAnsiTheme="majorHAnsi"/>
          <w:b/>
          <w:sz w:val="46"/>
          <w:szCs w:val="46"/>
        </w:rPr>
        <w:br w:type="page"/>
      </w:r>
      <w:bookmarkStart w:id="16" w:name="_Toc92447939"/>
      <w:r w:rsidR="00C62832">
        <w:rPr>
          <w:rFonts w:asciiTheme="majorHAnsi" w:hAnsiTheme="majorHAnsi"/>
          <w:b/>
          <w:sz w:val="46"/>
          <w:szCs w:val="46"/>
        </w:rPr>
        <w:lastRenderedPageBreak/>
        <w:t>Site Rules</w:t>
      </w:r>
      <w:bookmarkEnd w:id="16"/>
    </w:p>
    <w:p w14:paraId="005339A4" w14:textId="77777777" w:rsidR="00C62832" w:rsidRPr="001E207C" w:rsidRDefault="00D1500B" w:rsidP="00D1500B">
      <w:pPr>
        <w:pStyle w:val="BodyText"/>
        <w:spacing w:after="240"/>
        <w:ind w:right="0"/>
        <w:rPr>
          <w:rFonts w:asciiTheme="majorHAnsi" w:hAnsiTheme="majorHAnsi"/>
          <w:b/>
        </w:rPr>
      </w:pPr>
      <w:r>
        <w:rPr>
          <w:rFonts w:asciiTheme="majorHAnsi" w:hAnsiTheme="majorHAnsi"/>
          <w:b/>
        </w:rPr>
        <w:t>All persons must abide by the site rules as follows. Failure to do so may result in disciplinary action.</w:t>
      </w:r>
    </w:p>
    <w:p w14:paraId="13D6E8A7" w14:textId="77777777" w:rsidR="001059E3" w:rsidRDefault="001059E3" w:rsidP="00C62832">
      <w:pPr>
        <w:spacing w:before="20"/>
        <w:sectPr w:rsidR="001059E3" w:rsidSect="00884790">
          <w:headerReference w:type="default" r:id="rId39"/>
          <w:footerReference w:type="default" r:id="rId40"/>
          <w:footerReference w:type="first" r:id="rId41"/>
          <w:pgSz w:w="11906" w:h="16838" w:code="9"/>
          <w:pgMar w:top="1701" w:right="851" w:bottom="1418" w:left="851" w:header="709" w:footer="425" w:gutter="0"/>
          <w:cols w:space="708"/>
          <w:titlePg/>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4" w:type="dxa"/>
          <w:right w:w="28" w:type="dxa"/>
        </w:tblCellMar>
        <w:tblLook w:val="04A0" w:firstRow="1" w:lastRow="0" w:firstColumn="1" w:lastColumn="0" w:noHBand="0" w:noVBand="1"/>
      </w:tblPr>
      <w:tblGrid>
        <w:gridCol w:w="658"/>
        <w:gridCol w:w="4373"/>
      </w:tblGrid>
      <w:tr w:rsidR="001059E3" w14:paraId="0F865C10" w14:textId="77777777" w:rsidTr="00E2351C">
        <w:trPr>
          <w:cantSplit/>
        </w:trPr>
        <w:tc>
          <w:tcPr>
            <w:tcW w:w="658" w:type="dxa"/>
          </w:tcPr>
          <w:p w14:paraId="36A7F841" w14:textId="77777777" w:rsidR="001059E3" w:rsidRDefault="001059E3" w:rsidP="00E2351C">
            <w:pPr>
              <w:spacing w:line="276" w:lineRule="auto"/>
            </w:pPr>
            <w:r>
              <w:rPr>
                <w:noProof/>
              </w:rPr>
              <w:drawing>
                <wp:inline distT="0" distB="0" distL="0" distR="0" wp14:anchorId="1A1ECAB4" wp14:editId="2A531C48">
                  <wp:extent cx="360000" cy="360000"/>
                  <wp:effectExtent l="0" t="0" r="2540"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1.Induction_icon.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64EBB68D" w14:textId="77777777" w:rsidR="001059E3" w:rsidRPr="00901D54" w:rsidRDefault="001059E3" w:rsidP="00E2351C">
            <w:pPr>
              <w:pStyle w:val="siterules"/>
              <w:spacing w:before="0" w:line="276" w:lineRule="auto"/>
              <w:rPr>
                <w:sz w:val="18"/>
              </w:rPr>
            </w:pPr>
            <w:r w:rsidRPr="00901D54">
              <w:rPr>
                <w:sz w:val="18"/>
              </w:rPr>
              <w:t>Attend a site induction</w:t>
            </w:r>
          </w:p>
          <w:p w14:paraId="41C72294" w14:textId="77777777" w:rsidR="001059E3" w:rsidRPr="00901D54" w:rsidRDefault="00901D54" w:rsidP="00E2351C">
            <w:pPr>
              <w:pStyle w:val="BodyText"/>
              <w:spacing w:line="276" w:lineRule="auto"/>
              <w:ind w:right="0"/>
              <w:rPr>
                <w:sz w:val="16"/>
                <w:szCs w:val="16"/>
              </w:rPr>
            </w:pPr>
            <w:r w:rsidRPr="00901D54">
              <w:rPr>
                <w:sz w:val="16"/>
                <w:szCs w:val="16"/>
              </w:rPr>
              <w:t>All personnel on site must attend an induction and receive and understand a copy of the site rules.</w:t>
            </w:r>
          </w:p>
        </w:tc>
      </w:tr>
      <w:tr w:rsidR="001059E3" w14:paraId="7CB119EF" w14:textId="77777777" w:rsidTr="00E2351C">
        <w:trPr>
          <w:cantSplit/>
        </w:trPr>
        <w:tc>
          <w:tcPr>
            <w:tcW w:w="658" w:type="dxa"/>
          </w:tcPr>
          <w:p w14:paraId="3086928D" w14:textId="77777777" w:rsidR="001059E3" w:rsidRDefault="001059E3" w:rsidP="00E2351C">
            <w:pPr>
              <w:spacing w:line="276" w:lineRule="auto"/>
            </w:pPr>
            <w:r>
              <w:rPr>
                <w:noProof/>
              </w:rPr>
              <w:drawing>
                <wp:inline distT="0" distB="0" distL="0" distR="0" wp14:anchorId="5170B52C" wp14:editId="6BE3299B">
                  <wp:extent cx="360000" cy="360000"/>
                  <wp:effectExtent l="0" t="0" r="2540" b="254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2.Signin_icon.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35B102AA" w14:textId="77777777" w:rsidR="001059E3" w:rsidRPr="00901D54" w:rsidRDefault="001059E3" w:rsidP="00E2351C">
            <w:pPr>
              <w:pStyle w:val="siterules"/>
              <w:spacing w:before="0" w:line="276" w:lineRule="auto"/>
              <w:rPr>
                <w:sz w:val="18"/>
              </w:rPr>
            </w:pPr>
            <w:r w:rsidRPr="00901D54">
              <w:rPr>
                <w:sz w:val="18"/>
              </w:rPr>
              <w:t>Sign in</w:t>
            </w:r>
            <w:r w:rsidR="00702718">
              <w:rPr>
                <w:sz w:val="18"/>
              </w:rPr>
              <w:t xml:space="preserve"> and </w:t>
            </w:r>
            <w:r w:rsidRPr="00901D54">
              <w:rPr>
                <w:sz w:val="18"/>
              </w:rPr>
              <w:t>out</w:t>
            </w:r>
          </w:p>
          <w:p w14:paraId="62C00C9F" w14:textId="77777777" w:rsidR="001059E3" w:rsidRPr="00901D54" w:rsidRDefault="00901D54" w:rsidP="00E2351C">
            <w:pPr>
              <w:pStyle w:val="BodyText"/>
              <w:spacing w:line="276" w:lineRule="auto"/>
              <w:ind w:right="0"/>
              <w:rPr>
                <w:sz w:val="16"/>
                <w:szCs w:val="16"/>
              </w:rPr>
            </w:pPr>
            <w:r w:rsidRPr="00901D54">
              <w:rPr>
                <w:sz w:val="16"/>
                <w:szCs w:val="16"/>
              </w:rPr>
              <w:t>All personnel must report to the site office and sign in/out before entering/leaving</w:t>
            </w:r>
            <w:r w:rsidR="001059E3" w:rsidRPr="00901D54">
              <w:rPr>
                <w:sz w:val="16"/>
                <w:szCs w:val="16"/>
              </w:rPr>
              <w:t>.</w:t>
            </w:r>
          </w:p>
        </w:tc>
      </w:tr>
      <w:tr w:rsidR="001059E3" w14:paraId="3CF181DE" w14:textId="77777777" w:rsidTr="00E2351C">
        <w:trPr>
          <w:cantSplit/>
        </w:trPr>
        <w:tc>
          <w:tcPr>
            <w:tcW w:w="658" w:type="dxa"/>
          </w:tcPr>
          <w:p w14:paraId="313CCE6D" w14:textId="77777777" w:rsidR="001059E3" w:rsidRDefault="001059E3" w:rsidP="00E2351C">
            <w:pPr>
              <w:spacing w:line="276" w:lineRule="auto"/>
            </w:pPr>
            <w:r>
              <w:rPr>
                <w:noProof/>
              </w:rPr>
              <w:drawing>
                <wp:inline distT="0" distB="0" distL="0" distR="0" wp14:anchorId="04C00A3C" wp14:editId="56555B10">
                  <wp:extent cx="360000" cy="360000"/>
                  <wp:effectExtent l="0" t="0" r="2540" b="254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3.PPE_icon.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04C7F4F5" w14:textId="77777777" w:rsidR="001059E3" w:rsidRPr="00901D54" w:rsidRDefault="00901D54" w:rsidP="00E2351C">
            <w:pPr>
              <w:pStyle w:val="siterules"/>
              <w:spacing w:before="0" w:line="276" w:lineRule="auto"/>
              <w:rPr>
                <w:sz w:val="18"/>
              </w:rPr>
            </w:pPr>
            <w:r w:rsidRPr="00901D54">
              <w:rPr>
                <w:sz w:val="18"/>
              </w:rPr>
              <w:t>Wear mandatory PPE</w:t>
            </w:r>
          </w:p>
          <w:p w14:paraId="060D07D1" w14:textId="77777777" w:rsidR="001059E3" w:rsidRPr="00901D54" w:rsidRDefault="00901D54" w:rsidP="00E2351C">
            <w:pPr>
              <w:pStyle w:val="BodyText"/>
              <w:spacing w:line="276" w:lineRule="auto"/>
              <w:ind w:right="0"/>
              <w:rPr>
                <w:sz w:val="16"/>
                <w:szCs w:val="16"/>
              </w:rPr>
            </w:pPr>
            <w:r w:rsidRPr="00901D54">
              <w:rPr>
                <w:sz w:val="16"/>
                <w:szCs w:val="16"/>
              </w:rPr>
              <w:t xml:space="preserve">All personnel on site must wear the </w:t>
            </w:r>
            <w:r w:rsidRPr="002F620D">
              <w:rPr>
                <w:sz w:val="16"/>
                <w:szCs w:val="16"/>
              </w:rPr>
              <w:t>minimum mandatory PPE – steel caps, high visibility vest and hardhat</w:t>
            </w:r>
            <w:r w:rsidR="001059E3" w:rsidRPr="002F620D">
              <w:rPr>
                <w:sz w:val="16"/>
                <w:szCs w:val="16"/>
              </w:rPr>
              <w:t>.</w:t>
            </w:r>
          </w:p>
        </w:tc>
      </w:tr>
      <w:tr w:rsidR="00901D54" w14:paraId="75216E33" w14:textId="77777777" w:rsidTr="00E2351C">
        <w:trPr>
          <w:cantSplit/>
        </w:trPr>
        <w:tc>
          <w:tcPr>
            <w:tcW w:w="658" w:type="dxa"/>
          </w:tcPr>
          <w:p w14:paraId="180FEA2F" w14:textId="77777777" w:rsidR="00901D54" w:rsidRDefault="00901D54" w:rsidP="00E2351C">
            <w:pPr>
              <w:spacing w:line="276" w:lineRule="auto"/>
            </w:pPr>
            <w:r>
              <w:rPr>
                <w:noProof/>
              </w:rPr>
              <w:drawing>
                <wp:inline distT="0" distB="0" distL="0" distR="0" wp14:anchorId="239368A7" wp14:editId="6922A176">
                  <wp:extent cx="360000" cy="360000"/>
                  <wp:effectExtent l="0" t="0" r="2540" b="254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6.Language_icon.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3597B9F5" w14:textId="77777777" w:rsidR="00901D54" w:rsidRPr="00B372EF" w:rsidRDefault="00901D54" w:rsidP="00E2351C">
            <w:pPr>
              <w:pStyle w:val="siterules"/>
              <w:spacing w:before="0" w:line="276" w:lineRule="auto"/>
              <w:rPr>
                <w:sz w:val="18"/>
              </w:rPr>
            </w:pPr>
            <w:r w:rsidRPr="00B372EF">
              <w:rPr>
                <w:sz w:val="18"/>
              </w:rPr>
              <w:t>Do not use abusive language</w:t>
            </w:r>
          </w:p>
          <w:p w14:paraId="18C5BE47" w14:textId="77777777" w:rsidR="00901D54" w:rsidRPr="00901D54" w:rsidRDefault="00901D54" w:rsidP="00E2351C">
            <w:pPr>
              <w:pStyle w:val="BodyText"/>
              <w:spacing w:line="276" w:lineRule="auto"/>
              <w:ind w:right="0"/>
              <w:rPr>
                <w:sz w:val="16"/>
                <w:szCs w:val="16"/>
              </w:rPr>
            </w:pPr>
            <w:r w:rsidRPr="00901D54">
              <w:rPr>
                <w:sz w:val="16"/>
                <w:szCs w:val="16"/>
              </w:rPr>
              <w:t>The use of abusive language or making excessive noise is prohibited</w:t>
            </w:r>
            <w:r w:rsidR="00B372EF">
              <w:rPr>
                <w:sz w:val="16"/>
                <w:szCs w:val="16"/>
              </w:rPr>
              <w:t xml:space="preserve"> on site</w:t>
            </w:r>
            <w:r w:rsidRPr="00901D54">
              <w:rPr>
                <w:sz w:val="16"/>
                <w:szCs w:val="16"/>
              </w:rPr>
              <w:t>.</w:t>
            </w:r>
          </w:p>
        </w:tc>
      </w:tr>
      <w:tr w:rsidR="00B372EF" w14:paraId="21EB0ABE" w14:textId="77777777" w:rsidTr="00E2351C">
        <w:trPr>
          <w:cantSplit/>
        </w:trPr>
        <w:tc>
          <w:tcPr>
            <w:tcW w:w="658" w:type="dxa"/>
          </w:tcPr>
          <w:p w14:paraId="1E8D9483" w14:textId="77777777" w:rsidR="00B372EF" w:rsidRDefault="00B372EF" w:rsidP="00E2351C">
            <w:pPr>
              <w:spacing w:line="276" w:lineRule="auto"/>
            </w:pPr>
            <w:r>
              <w:rPr>
                <w:noProof/>
              </w:rPr>
              <w:drawing>
                <wp:inline distT="0" distB="0" distL="0" distR="0" wp14:anchorId="7099210D" wp14:editId="3D95F339">
                  <wp:extent cx="360000" cy="360000"/>
                  <wp:effectExtent l="0" t="0" r="2540" b="254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qualified.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38873457" w14:textId="77777777" w:rsidR="00B372EF" w:rsidRPr="00B372EF" w:rsidRDefault="00B372EF" w:rsidP="00E2351C">
            <w:pPr>
              <w:pStyle w:val="siterules"/>
              <w:spacing w:before="0" w:line="276" w:lineRule="auto"/>
              <w:rPr>
                <w:sz w:val="18"/>
              </w:rPr>
            </w:pPr>
            <w:r w:rsidRPr="00B372EF">
              <w:rPr>
                <w:sz w:val="18"/>
              </w:rPr>
              <w:t>Be trained and competent for the task</w:t>
            </w:r>
          </w:p>
          <w:p w14:paraId="35EFC3C6" w14:textId="77777777" w:rsidR="00B372EF" w:rsidRPr="00B372EF" w:rsidRDefault="00B372EF" w:rsidP="00E2351C">
            <w:pPr>
              <w:pStyle w:val="BodyText"/>
              <w:spacing w:line="276" w:lineRule="auto"/>
              <w:ind w:right="0"/>
              <w:rPr>
                <w:sz w:val="16"/>
                <w:szCs w:val="16"/>
              </w:rPr>
            </w:pPr>
            <w:r w:rsidRPr="00B372EF">
              <w:rPr>
                <w:sz w:val="16"/>
                <w:szCs w:val="16"/>
              </w:rPr>
              <w:t>Personnel must be suitably trained, competent for the task</w:t>
            </w:r>
          </w:p>
          <w:p w14:paraId="4A36586C" w14:textId="77777777" w:rsidR="00B372EF" w:rsidRPr="00901D54" w:rsidRDefault="00B372EF" w:rsidP="00E2351C">
            <w:pPr>
              <w:pStyle w:val="BodyText"/>
              <w:spacing w:line="276" w:lineRule="auto"/>
              <w:ind w:right="0"/>
              <w:rPr>
                <w:sz w:val="16"/>
                <w:szCs w:val="16"/>
              </w:rPr>
            </w:pPr>
            <w:r w:rsidRPr="00B372EF">
              <w:rPr>
                <w:sz w:val="16"/>
                <w:szCs w:val="16"/>
              </w:rPr>
              <w:t>they are undertaking and hold relevant certification.</w:t>
            </w:r>
          </w:p>
        </w:tc>
      </w:tr>
      <w:tr w:rsidR="00B372EF" w14:paraId="298B5AD0" w14:textId="77777777" w:rsidTr="00E2351C">
        <w:trPr>
          <w:cantSplit/>
        </w:trPr>
        <w:tc>
          <w:tcPr>
            <w:tcW w:w="658" w:type="dxa"/>
          </w:tcPr>
          <w:p w14:paraId="5107D6E4" w14:textId="77777777" w:rsidR="00B372EF" w:rsidRDefault="00B372EF" w:rsidP="00E2351C">
            <w:pPr>
              <w:spacing w:line="276" w:lineRule="auto"/>
            </w:pPr>
            <w:r>
              <w:rPr>
                <w:noProof/>
              </w:rPr>
              <w:drawing>
                <wp:inline distT="0" distB="0" distL="0" distR="0" wp14:anchorId="3CA0A328" wp14:editId="799FFA03">
                  <wp:extent cx="360000" cy="360000"/>
                  <wp:effectExtent l="0" t="0" r="254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8.Scaffold_icon.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34CBC7B0" w14:textId="77777777" w:rsidR="00B372EF" w:rsidRPr="00B372EF" w:rsidRDefault="00B372EF" w:rsidP="00E2351C">
            <w:pPr>
              <w:pStyle w:val="siterules"/>
              <w:spacing w:before="0" w:line="276" w:lineRule="auto"/>
              <w:rPr>
                <w:sz w:val="18"/>
              </w:rPr>
            </w:pPr>
            <w:r>
              <w:rPr>
                <w:sz w:val="18"/>
              </w:rPr>
              <w:t>Do no</w:t>
            </w:r>
            <w:r w:rsidRPr="00B372EF">
              <w:rPr>
                <w:sz w:val="18"/>
              </w:rPr>
              <w:t>t interfere with scaffolding or equipment</w:t>
            </w:r>
          </w:p>
          <w:p w14:paraId="08B88322" w14:textId="77777777" w:rsidR="00B372EF" w:rsidRPr="00901D54" w:rsidRDefault="00B372EF" w:rsidP="00E2351C">
            <w:pPr>
              <w:pStyle w:val="BodyText"/>
              <w:spacing w:line="276" w:lineRule="auto"/>
              <w:ind w:right="0"/>
              <w:rPr>
                <w:sz w:val="16"/>
                <w:szCs w:val="16"/>
              </w:rPr>
            </w:pPr>
            <w:r w:rsidRPr="00901D54">
              <w:rPr>
                <w:sz w:val="16"/>
                <w:szCs w:val="16"/>
              </w:rPr>
              <w:t xml:space="preserve">Unauthorised interference by personnel </w:t>
            </w:r>
            <w:r>
              <w:rPr>
                <w:sz w:val="16"/>
                <w:szCs w:val="16"/>
              </w:rPr>
              <w:br/>
            </w:r>
            <w:r w:rsidRPr="00901D54">
              <w:rPr>
                <w:sz w:val="16"/>
                <w:szCs w:val="16"/>
              </w:rPr>
              <w:t>is strictly forbidden.</w:t>
            </w:r>
          </w:p>
        </w:tc>
      </w:tr>
      <w:tr w:rsidR="00B372EF" w14:paraId="7F29454A" w14:textId="77777777" w:rsidTr="00E2351C">
        <w:trPr>
          <w:cantSplit/>
        </w:trPr>
        <w:tc>
          <w:tcPr>
            <w:tcW w:w="658" w:type="dxa"/>
          </w:tcPr>
          <w:p w14:paraId="62279E86" w14:textId="77777777" w:rsidR="00B372EF" w:rsidRDefault="00B372EF" w:rsidP="00E2351C">
            <w:pPr>
              <w:spacing w:line="276" w:lineRule="auto"/>
            </w:pPr>
            <w:r>
              <w:rPr>
                <w:noProof/>
              </w:rPr>
              <w:drawing>
                <wp:inline distT="0" distB="0" distL="0" distR="0" wp14:anchorId="0947460C" wp14:editId="0E56DEB4">
                  <wp:extent cx="360000" cy="360000"/>
                  <wp:effectExtent l="0" t="0" r="2540" b="254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9.Machinery_icon.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24F96707" w14:textId="77777777" w:rsidR="00B372EF" w:rsidRPr="00B372EF" w:rsidRDefault="00B372EF" w:rsidP="00E2351C">
            <w:pPr>
              <w:pStyle w:val="siterules"/>
              <w:spacing w:before="0" w:line="276" w:lineRule="auto"/>
              <w:rPr>
                <w:sz w:val="18"/>
              </w:rPr>
            </w:pPr>
            <w:r w:rsidRPr="00B372EF">
              <w:rPr>
                <w:sz w:val="18"/>
              </w:rPr>
              <w:t>Do not use defective equipment</w:t>
            </w:r>
          </w:p>
          <w:p w14:paraId="0EF2440C" w14:textId="77777777" w:rsidR="00B372EF" w:rsidRPr="00901D54" w:rsidRDefault="00B372EF" w:rsidP="00E2351C">
            <w:pPr>
              <w:pStyle w:val="BodyText"/>
              <w:spacing w:line="276" w:lineRule="auto"/>
              <w:ind w:right="0"/>
              <w:rPr>
                <w:sz w:val="16"/>
                <w:szCs w:val="16"/>
              </w:rPr>
            </w:pPr>
            <w:r>
              <w:rPr>
                <w:sz w:val="16"/>
                <w:szCs w:val="16"/>
              </w:rPr>
              <w:t xml:space="preserve">Any defects to vehicles, plant, machinery or equipment must not be used and </w:t>
            </w:r>
            <w:r w:rsidR="00702718">
              <w:rPr>
                <w:sz w:val="16"/>
                <w:szCs w:val="16"/>
              </w:rPr>
              <w:t xml:space="preserve">communicated to the </w:t>
            </w:r>
            <w:r w:rsidR="00E34585">
              <w:rPr>
                <w:sz w:val="16"/>
                <w:szCs w:val="16"/>
              </w:rPr>
              <w:t>Site Manager</w:t>
            </w:r>
            <w:r w:rsidRPr="00901D54">
              <w:rPr>
                <w:sz w:val="16"/>
                <w:szCs w:val="16"/>
              </w:rPr>
              <w:t>.</w:t>
            </w:r>
          </w:p>
        </w:tc>
      </w:tr>
      <w:tr w:rsidR="00B372EF" w14:paraId="71400925" w14:textId="77777777" w:rsidTr="00E2351C">
        <w:trPr>
          <w:cantSplit/>
        </w:trPr>
        <w:tc>
          <w:tcPr>
            <w:tcW w:w="658" w:type="dxa"/>
          </w:tcPr>
          <w:p w14:paraId="6D542C47" w14:textId="77777777" w:rsidR="00B372EF" w:rsidRDefault="00B372EF" w:rsidP="00E2351C">
            <w:pPr>
              <w:spacing w:line="276" w:lineRule="auto"/>
            </w:pPr>
            <w:r>
              <w:rPr>
                <w:noProof/>
              </w:rPr>
              <w:drawing>
                <wp:inline distT="0" distB="0" distL="0" distR="0" wp14:anchorId="35AA568A" wp14:editId="62C6B9FB">
                  <wp:extent cx="360000" cy="360000"/>
                  <wp:effectExtent l="0" t="0" r="2540" b="254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15_Reversing_icon.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51339E7F" w14:textId="77777777" w:rsidR="00B372EF" w:rsidRPr="00B372EF" w:rsidRDefault="00B372EF" w:rsidP="00E2351C">
            <w:pPr>
              <w:pStyle w:val="BodyText"/>
              <w:spacing w:line="276" w:lineRule="auto"/>
              <w:ind w:right="0"/>
              <w:rPr>
                <w:rFonts w:asciiTheme="majorHAnsi" w:hAnsiTheme="majorHAnsi"/>
                <w:b/>
                <w:color w:val="4CB6A6" w:themeColor="accent1"/>
              </w:rPr>
            </w:pPr>
            <w:r>
              <w:rPr>
                <w:rFonts w:asciiTheme="majorHAnsi" w:hAnsiTheme="majorHAnsi"/>
                <w:b/>
                <w:color w:val="4CB6A6" w:themeColor="accent1"/>
              </w:rPr>
              <w:t>Use a banksman when reversing</w:t>
            </w:r>
          </w:p>
          <w:p w14:paraId="44544DF8" w14:textId="77777777" w:rsidR="00B372EF" w:rsidRPr="00901D54" w:rsidRDefault="00B372EF" w:rsidP="00E2351C">
            <w:pPr>
              <w:pStyle w:val="BodyText"/>
              <w:spacing w:line="276" w:lineRule="auto"/>
              <w:ind w:right="0"/>
              <w:rPr>
                <w:sz w:val="16"/>
                <w:szCs w:val="16"/>
              </w:rPr>
            </w:pPr>
            <w:r w:rsidRPr="00901D54">
              <w:rPr>
                <w:sz w:val="16"/>
                <w:szCs w:val="16"/>
              </w:rPr>
              <w:t xml:space="preserve">All reversing vehicles and plant must be </w:t>
            </w:r>
            <w:r>
              <w:rPr>
                <w:sz w:val="16"/>
                <w:szCs w:val="16"/>
              </w:rPr>
              <w:br/>
            </w:r>
            <w:r w:rsidRPr="00901D54">
              <w:rPr>
                <w:sz w:val="16"/>
                <w:szCs w:val="16"/>
              </w:rPr>
              <w:t>supervised by a banksman.</w:t>
            </w:r>
          </w:p>
        </w:tc>
      </w:tr>
      <w:tr w:rsidR="00B372EF" w14:paraId="69338C37" w14:textId="77777777" w:rsidTr="00E2351C">
        <w:trPr>
          <w:cantSplit/>
        </w:trPr>
        <w:tc>
          <w:tcPr>
            <w:tcW w:w="658" w:type="dxa"/>
          </w:tcPr>
          <w:p w14:paraId="40ABB96B" w14:textId="77777777" w:rsidR="00B372EF" w:rsidRDefault="00B372EF" w:rsidP="00E2351C">
            <w:pPr>
              <w:spacing w:line="276" w:lineRule="auto"/>
              <w:rPr>
                <w:noProof/>
              </w:rPr>
            </w:pPr>
            <w:r>
              <w:rPr>
                <w:noProof/>
              </w:rPr>
              <w:drawing>
                <wp:inline distT="0" distB="0" distL="0" distR="0" wp14:anchorId="7CD9C7D1" wp14:editId="49D3A3DF">
                  <wp:extent cx="360000" cy="360000"/>
                  <wp:effectExtent l="0" t="0" r="254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18_EmergencyPro_icon.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16F503C8" w14:textId="77777777" w:rsidR="00B372EF" w:rsidRPr="00B372EF" w:rsidRDefault="00B372EF" w:rsidP="00E2351C">
            <w:pPr>
              <w:pStyle w:val="siterules"/>
              <w:spacing w:before="0" w:line="276" w:lineRule="auto"/>
              <w:rPr>
                <w:sz w:val="18"/>
              </w:rPr>
            </w:pPr>
            <w:r w:rsidRPr="00B372EF">
              <w:rPr>
                <w:sz w:val="18"/>
              </w:rPr>
              <w:t>Ensure permit is in place for required activities</w:t>
            </w:r>
          </w:p>
          <w:p w14:paraId="509ED530" w14:textId="77777777" w:rsidR="00B372EF" w:rsidRPr="00B372EF" w:rsidRDefault="00B372EF" w:rsidP="00E2351C">
            <w:pPr>
              <w:pStyle w:val="siterules"/>
              <w:spacing w:before="0" w:line="276" w:lineRule="auto"/>
              <w:rPr>
                <w:rFonts w:asciiTheme="minorHAnsi" w:hAnsiTheme="minorHAnsi"/>
                <w:b w:val="0"/>
                <w:color w:val="4A4A49" w:themeColor="text2"/>
                <w:sz w:val="16"/>
                <w:szCs w:val="16"/>
              </w:rPr>
            </w:pPr>
            <w:r w:rsidRPr="00B372EF">
              <w:rPr>
                <w:rFonts w:asciiTheme="minorHAnsi" w:hAnsiTheme="minorHAnsi"/>
                <w:b w:val="0"/>
                <w:color w:val="4A4A49" w:themeColor="text2"/>
                <w:sz w:val="16"/>
                <w:szCs w:val="16"/>
              </w:rPr>
              <w:t>All personnel must ensure a permit is obtained prior to</w:t>
            </w:r>
          </w:p>
          <w:p w14:paraId="786581DA" w14:textId="77777777" w:rsidR="00B372EF" w:rsidRPr="00B372EF" w:rsidRDefault="00B372EF" w:rsidP="00E2351C">
            <w:pPr>
              <w:pStyle w:val="siterules"/>
              <w:spacing w:before="0" w:line="276" w:lineRule="auto"/>
              <w:rPr>
                <w:sz w:val="18"/>
              </w:rPr>
            </w:pPr>
            <w:r w:rsidRPr="00B372EF">
              <w:rPr>
                <w:rFonts w:asciiTheme="minorHAnsi" w:hAnsiTheme="minorHAnsi"/>
                <w:b w:val="0"/>
                <w:color w:val="4A4A49" w:themeColor="text2"/>
                <w:sz w:val="16"/>
                <w:szCs w:val="16"/>
              </w:rPr>
              <w:t xml:space="preserve">undertaking </w:t>
            </w:r>
            <w:r w:rsidR="00702718">
              <w:rPr>
                <w:rFonts w:asciiTheme="minorHAnsi" w:hAnsiTheme="minorHAnsi"/>
                <w:b w:val="0"/>
                <w:color w:val="4A4A49" w:themeColor="text2"/>
                <w:sz w:val="16"/>
                <w:szCs w:val="16"/>
              </w:rPr>
              <w:t>permit required</w:t>
            </w:r>
            <w:r w:rsidRPr="00B372EF">
              <w:rPr>
                <w:rFonts w:asciiTheme="minorHAnsi" w:hAnsiTheme="minorHAnsi"/>
                <w:b w:val="0"/>
                <w:color w:val="4A4A49" w:themeColor="text2"/>
                <w:sz w:val="16"/>
                <w:szCs w:val="16"/>
              </w:rPr>
              <w:t xml:space="preserve"> activities i.e. hot works.</w:t>
            </w:r>
          </w:p>
        </w:tc>
      </w:tr>
      <w:tr w:rsidR="00B372EF" w14:paraId="0BBDFA30" w14:textId="77777777" w:rsidTr="00E2351C">
        <w:trPr>
          <w:cantSplit/>
        </w:trPr>
        <w:tc>
          <w:tcPr>
            <w:tcW w:w="658" w:type="dxa"/>
          </w:tcPr>
          <w:p w14:paraId="79971C47" w14:textId="77777777" w:rsidR="00B372EF" w:rsidRDefault="00B372EF" w:rsidP="00E2351C">
            <w:pPr>
              <w:spacing w:line="276" w:lineRule="auto"/>
            </w:pPr>
            <w:r>
              <w:rPr>
                <w:noProof/>
              </w:rPr>
              <w:drawing>
                <wp:inline distT="0" distB="0" distL="0" distR="0" wp14:anchorId="57428118" wp14:editId="2D5F62D1">
                  <wp:extent cx="360000" cy="360000"/>
                  <wp:effectExtent l="0" t="0" r="2540" b="254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22_Fuels_icon.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3524CB20" w14:textId="77777777" w:rsidR="00B372EF" w:rsidRPr="00B372EF" w:rsidRDefault="00B372EF" w:rsidP="00E2351C">
            <w:pPr>
              <w:pStyle w:val="BodyText"/>
              <w:spacing w:line="276" w:lineRule="auto"/>
              <w:ind w:right="0"/>
              <w:rPr>
                <w:rFonts w:asciiTheme="majorHAnsi" w:hAnsiTheme="majorHAnsi"/>
                <w:b/>
                <w:color w:val="4CB6A6" w:themeColor="accent1"/>
              </w:rPr>
            </w:pPr>
            <w:r w:rsidRPr="00B372EF">
              <w:rPr>
                <w:rFonts w:asciiTheme="majorHAnsi" w:hAnsiTheme="majorHAnsi"/>
                <w:b/>
                <w:color w:val="4CB6A6" w:themeColor="accent1"/>
              </w:rPr>
              <w:t>Store fuels and chemicals appropriately</w:t>
            </w:r>
          </w:p>
          <w:p w14:paraId="5F9163DD" w14:textId="77777777" w:rsidR="00B372EF" w:rsidRPr="00B372EF" w:rsidRDefault="00B372EF" w:rsidP="00E2351C">
            <w:pPr>
              <w:pStyle w:val="BodyText"/>
              <w:spacing w:line="276" w:lineRule="auto"/>
              <w:ind w:right="0"/>
              <w:rPr>
                <w:sz w:val="16"/>
                <w:szCs w:val="16"/>
              </w:rPr>
            </w:pPr>
            <w:r w:rsidRPr="00B372EF">
              <w:rPr>
                <w:sz w:val="16"/>
                <w:szCs w:val="16"/>
              </w:rPr>
              <w:t>Fuels and chemicals are to be bunded holding 110% of</w:t>
            </w:r>
          </w:p>
          <w:p w14:paraId="67B0FBEF" w14:textId="77777777" w:rsidR="00B372EF" w:rsidRPr="00901D54" w:rsidRDefault="00B372EF" w:rsidP="00E2351C">
            <w:pPr>
              <w:pStyle w:val="BodyText"/>
              <w:spacing w:line="276" w:lineRule="auto"/>
              <w:ind w:right="0"/>
              <w:rPr>
                <w:sz w:val="16"/>
                <w:szCs w:val="16"/>
              </w:rPr>
            </w:pPr>
            <w:r w:rsidRPr="00B372EF">
              <w:rPr>
                <w:sz w:val="16"/>
                <w:szCs w:val="16"/>
              </w:rPr>
              <w:t>their volume and drip trays provided for generators.</w:t>
            </w:r>
          </w:p>
        </w:tc>
      </w:tr>
      <w:tr w:rsidR="00B372EF" w14:paraId="4FD386A1" w14:textId="77777777" w:rsidTr="00E2351C">
        <w:trPr>
          <w:cantSplit/>
        </w:trPr>
        <w:tc>
          <w:tcPr>
            <w:tcW w:w="658" w:type="dxa"/>
          </w:tcPr>
          <w:p w14:paraId="1233A84E" w14:textId="77777777" w:rsidR="00B372EF" w:rsidRDefault="00B372EF" w:rsidP="00E2351C">
            <w:pPr>
              <w:spacing w:line="276" w:lineRule="auto"/>
            </w:pPr>
            <w:r>
              <w:rPr>
                <w:noProof/>
              </w:rPr>
              <w:drawing>
                <wp:inline distT="0" distB="0" distL="0" distR="0" wp14:anchorId="3F5EB162" wp14:editId="2EC7E50E">
                  <wp:extent cx="360000" cy="360000"/>
                  <wp:effectExtent l="0" t="0" r="2540" b="254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25_Refuel_icon.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62CC79E5" w14:textId="77777777" w:rsidR="00B372EF" w:rsidRPr="00B372EF" w:rsidRDefault="00B372EF" w:rsidP="00E2351C">
            <w:pPr>
              <w:pStyle w:val="BodyText"/>
              <w:spacing w:line="276" w:lineRule="auto"/>
              <w:ind w:right="0"/>
              <w:rPr>
                <w:rFonts w:asciiTheme="majorHAnsi" w:hAnsiTheme="majorHAnsi"/>
                <w:b/>
                <w:color w:val="4CB6A6" w:themeColor="accent1"/>
              </w:rPr>
            </w:pPr>
            <w:r w:rsidRPr="00B372EF">
              <w:rPr>
                <w:rFonts w:asciiTheme="majorHAnsi" w:hAnsiTheme="majorHAnsi"/>
                <w:b/>
                <w:color w:val="4CB6A6" w:themeColor="accent1"/>
              </w:rPr>
              <w:t>Refuel within a designated area</w:t>
            </w:r>
          </w:p>
          <w:p w14:paraId="596D43EB" w14:textId="77777777" w:rsidR="00B372EF" w:rsidRPr="00901D54" w:rsidRDefault="00B372EF" w:rsidP="00E2351C">
            <w:pPr>
              <w:pStyle w:val="BodyText"/>
              <w:spacing w:line="276" w:lineRule="auto"/>
              <w:ind w:right="0"/>
              <w:rPr>
                <w:sz w:val="16"/>
                <w:szCs w:val="16"/>
              </w:rPr>
            </w:pPr>
            <w:r w:rsidRPr="00901D54">
              <w:rPr>
                <w:sz w:val="16"/>
                <w:szCs w:val="16"/>
              </w:rPr>
              <w:t xml:space="preserve">Refuelling must only be carried out within </w:t>
            </w:r>
            <w:r w:rsidRPr="00901D54">
              <w:rPr>
                <w:sz w:val="16"/>
                <w:szCs w:val="16"/>
              </w:rPr>
              <w:br/>
              <w:t>designated area</w:t>
            </w:r>
            <w:r w:rsidR="00702718">
              <w:rPr>
                <w:sz w:val="16"/>
                <w:szCs w:val="16"/>
              </w:rPr>
              <w:t>s</w:t>
            </w:r>
            <w:r w:rsidRPr="00901D54">
              <w:rPr>
                <w:sz w:val="16"/>
                <w:szCs w:val="16"/>
              </w:rPr>
              <w:t>.</w:t>
            </w:r>
          </w:p>
        </w:tc>
      </w:tr>
      <w:tr w:rsidR="00B372EF" w14:paraId="0FAFB810" w14:textId="77777777" w:rsidTr="00E2351C">
        <w:trPr>
          <w:cantSplit/>
        </w:trPr>
        <w:tc>
          <w:tcPr>
            <w:tcW w:w="658" w:type="dxa"/>
          </w:tcPr>
          <w:p w14:paraId="00E0BCC9" w14:textId="77777777" w:rsidR="00B372EF" w:rsidRDefault="00B372EF" w:rsidP="00E2351C">
            <w:pPr>
              <w:spacing w:line="276" w:lineRule="auto"/>
            </w:pPr>
            <w:r>
              <w:rPr>
                <w:noProof/>
              </w:rPr>
              <w:drawing>
                <wp:inline distT="0" distB="0" distL="0" distR="0" wp14:anchorId="45AB0581" wp14:editId="4CFF0146">
                  <wp:extent cx="360000" cy="360000"/>
                  <wp:effectExtent l="0" t="0" r="2540" b="254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17_110v_icon.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48B72CE2" w14:textId="77777777" w:rsidR="00B372EF" w:rsidRPr="00B372EF" w:rsidRDefault="00B372EF" w:rsidP="00E2351C">
            <w:pPr>
              <w:pStyle w:val="BodyText"/>
              <w:spacing w:line="276" w:lineRule="auto"/>
              <w:ind w:right="0"/>
              <w:rPr>
                <w:rFonts w:asciiTheme="majorHAnsi" w:hAnsiTheme="majorHAnsi"/>
                <w:b/>
                <w:color w:val="4CB6A6" w:themeColor="accent1"/>
              </w:rPr>
            </w:pPr>
            <w:r w:rsidRPr="00B372EF">
              <w:rPr>
                <w:rFonts w:asciiTheme="majorHAnsi" w:hAnsiTheme="majorHAnsi"/>
                <w:b/>
                <w:color w:val="4CB6A6" w:themeColor="accent1"/>
              </w:rPr>
              <w:t>Operate tools at 110-volt or lower</w:t>
            </w:r>
          </w:p>
          <w:p w14:paraId="3641A6FB" w14:textId="77777777" w:rsidR="00B372EF" w:rsidRPr="00901D54" w:rsidRDefault="00B372EF" w:rsidP="00E2351C">
            <w:pPr>
              <w:pStyle w:val="BodyText"/>
              <w:spacing w:line="276" w:lineRule="auto"/>
              <w:ind w:right="0"/>
              <w:rPr>
                <w:sz w:val="16"/>
                <w:szCs w:val="16"/>
              </w:rPr>
            </w:pPr>
            <w:r w:rsidRPr="00901D54">
              <w:rPr>
                <w:sz w:val="16"/>
                <w:szCs w:val="16"/>
              </w:rPr>
              <w:t xml:space="preserve">Portable electric tools and equipment shall only operate at 110-volt power or lower. </w:t>
            </w:r>
          </w:p>
        </w:tc>
      </w:tr>
      <w:tr w:rsidR="00B372EF" w14:paraId="602807C3" w14:textId="77777777" w:rsidTr="00E2351C">
        <w:trPr>
          <w:cantSplit/>
        </w:trPr>
        <w:tc>
          <w:tcPr>
            <w:tcW w:w="658" w:type="dxa"/>
          </w:tcPr>
          <w:p w14:paraId="6334FF39" w14:textId="77777777" w:rsidR="00B372EF" w:rsidRDefault="00B372EF" w:rsidP="00E2351C">
            <w:pPr>
              <w:spacing w:line="276" w:lineRule="auto"/>
            </w:pPr>
            <w:r>
              <w:rPr>
                <w:noProof/>
              </w:rPr>
              <w:drawing>
                <wp:inline distT="0" distB="0" distL="0" distR="0" wp14:anchorId="6DE0CB58" wp14:editId="63E5E4E7">
                  <wp:extent cx="360000" cy="360000"/>
                  <wp:effectExtent l="0" t="0" r="2540" b="254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26_Rubbish_icon.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03301D81" w14:textId="77777777" w:rsidR="00B372EF" w:rsidRPr="00B372EF" w:rsidRDefault="00B372EF" w:rsidP="00E2351C">
            <w:pPr>
              <w:pStyle w:val="BodyText"/>
              <w:spacing w:line="276" w:lineRule="auto"/>
              <w:ind w:right="0"/>
              <w:rPr>
                <w:rFonts w:asciiTheme="majorHAnsi" w:hAnsiTheme="majorHAnsi"/>
                <w:b/>
                <w:color w:val="4CB6A6" w:themeColor="accent1"/>
              </w:rPr>
            </w:pPr>
            <w:r w:rsidRPr="00B372EF">
              <w:rPr>
                <w:rFonts w:asciiTheme="majorHAnsi" w:hAnsiTheme="majorHAnsi"/>
                <w:b/>
                <w:color w:val="4CB6A6" w:themeColor="accent1"/>
              </w:rPr>
              <w:t>Dispose of rubbish in identified skips</w:t>
            </w:r>
          </w:p>
          <w:p w14:paraId="67E891A3" w14:textId="77777777" w:rsidR="00B372EF" w:rsidRPr="00901D54" w:rsidRDefault="00E2351C" w:rsidP="00E2351C">
            <w:pPr>
              <w:pStyle w:val="BodyText"/>
              <w:spacing w:line="276" w:lineRule="auto"/>
              <w:ind w:right="0"/>
              <w:rPr>
                <w:sz w:val="16"/>
                <w:szCs w:val="16"/>
              </w:rPr>
            </w:pPr>
            <w:r>
              <w:rPr>
                <w:sz w:val="16"/>
                <w:szCs w:val="16"/>
              </w:rPr>
              <w:t>Dispose and segregate waste into appropriate bins/skips. Discarded waste will not be tolerated</w:t>
            </w:r>
            <w:r w:rsidR="00B372EF" w:rsidRPr="00901D54">
              <w:rPr>
                <w:sz w:val="16"/>
                <w:szCs w:val="16"/>
              </w:rPr>
              <w:t>.</w:t>
            </w:r>
          </w:p>
        </w:tc>
      </w:tr>
      <w:tr w:rsidR="00E2351C" w14:paraId="50A8805E" w14:textId="77777777" w:rsidTr="00E2351C">
        <w:trPr>
          <w:cantSplit/>
        </w:trPr>
        <w:tc>
          <w:tcPr>
            <w:tcW w:w="658" w:type="dxa"/>
          </w:tcPr>
          <w:p w14:paraId="7ABEA3BF" w14:textId="77777777" w:rsidR="00E2351C" w:rsidRDefault="00E2351C" w:rsidP="00E2351C">
            <w:pPr>
              <w:spacing w:line="276" w:lineRule="auto"/>
            </w:pPr>
            <w:r>
              <w:rPr>
                <w:noProof/>
              </w:rPr>
              <w:drawing>
                <wp:inline distT="0" distB="0" distL="0" distR="0" wp14:anchorId="058B6E87" wp14:editId="511BE724">
                  <wp:extent cx="357600" cy="360000"/>
                  <wp:effectExtent l="0" t="0" r="4445" b="254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clear up.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57600" cy="360000"/>
                          </a:xfrm>
                          <a:prstGeom prst="rect">
                            <a:avLst/>
                          </a:prstGeom>
                        </pic:spPr>
                      </pic:pic>
                    </a:graphicData>
                  </a:graphic>
                </wp:inline>
              </w:drawing>
            </w:r>
          </w:p>
        </w:tc>
        <w:tc>
          <w:tcPr>
            <w:tcW w:w="4373" w:type="dxa"/>
          </w:tcPr>
          <w:p w14:paraId="7E9CC367" w14:textId="77777777" w:rsidR="00E2351C" w:rsidRPr="00E2351C" w:rsidRDefault="00E2351C" w:rsidP="00E2351C">
            <w:pPr>
              <w:pStyle w:val="siterules"/>
              <w:spacing w:before="0" w:line="276" w:lineRule="auto"/>
              <w:rPr>
                <w:sz w:val="18"/>
              </w:rPr>
            </w:pPr>
            <w:r w:rsidRPr="00E2351C">
              <w:rPr>
                <w:sz w:val="18"/>
              </w:rPr>
              <w:t>Clear up after yourself</w:t>
            </w:r>
          </w:p>
          <w:p w14:paraId="5F0151B5" w14:textId="77777777" w:rsidR="00E2351C" w:rsidRPr="00901D54" w:rsidRDefault="00E2351C" w:rsidP="00E2351C">
            <w:pPr>
              <w:pStyle w:val="BodyText"/>
              <w:spacing w:line="276" w:lineRule="auto"/>
              <w:ind w:right="0"/>
              <w:rPr>
                <w:sz w:val="16"/>
                <w:szCs w:val="16"/>
              </w:rPr>
            </w:pPr>
            <w:r w:rsidRPr="00901D54">
              <w:rPr>
                <w:sz w:val="16"/>
                <w:szCs w:val="16"/>
              </w:rPr>
              <w:t xml:space="preserve">You are responsible for leaving the </w:t>
            </w:r>
            <w:r>
              <w:rPr>
                <w:sz w:val="16"/>
                <w:szCs w:val="16"/>
              </w:rPr>
              <w:t xml:space="preserve">site and </w:t>
            </w:r>
            <w:r w:rsidRPr="00901D54">
              <w:rPr>
                <w:sz w:val="16"/>
                <w:szCs w:val="16"/>
              </w:rPr>
              <w:t>welfare facilities clean and tidy at all times</w:t>
            </w:r>
          </w:p>
        </w:tc>
      </w:tr>
      <w:tr w:rsidR="00E2351C" w14:paraId="023B7F9A" w14:textId="77777777" w:rsidTr="00E2351C">
        <w:trPr>
          <w:cantSplit/>
        </w:trPr>
        <w:tc>
          <w:tcPr>
            <w:tcW w:w="658" w:type="dxa"/>
          </w:tcPr>
          <w:p w14:paraId="6B517A66" w14:textId="77777777" w:rsidR="00E2351C" w:rsidRDefault="00E2351C" w:rsidP="00E2351C">
            <w:pPr>
              <w:spacing w:line="276" w:lineRule="auto"/>
            </w:pPr>
            <w:r>
              <w:rPr>
                <w:noProof/>
              </w:rPr>
              <w:drawing>
                <wp:inline distT="0" distB="0" distL="0" distR="0" wp14:anchorId="367F2F76" wp14:editId="484CA479">
                  <wp:extent cx="360000" cy="360000"/>
                  <wp:effectExtent l="0" t="0" r="2540" b="254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30_Smoking_icon.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2FD19C9B" w14:textId="77777777" w:rsidR="00E2351C" w:rsidRPr="00E2351C" w:rsidRDefault="00E2351C" w:rsidP="00E2351C">
            <w:pPr>
              <w:pStyle w:val="BodyText"/>
              <w:spacing w:line="276" w:lineRule="auto"/>
              <w:ind w:right="0"/>
              <w:rPr>
                <w:rFonts w:asciiTheme="majorHAnsi" w:hAnsiTheme="majorHAnsi"/>
                <w:b/>
                <w:color w:val="4CB6A6" w:themeColor="accent1"/>
              </w:rPr>
            </w:pPr>
            <w:r w:rsidRPr="00E2351C">
              <w:rPr>
                <w:rFonts w:asciiTheme="majorHAnsi" w:hAnsiTheme="majorHAnsi"/>
                <w:b/>
                <w:color w:val="4CB6A6" w:themeColor="accent1"/>
              </w:rPr>
              <w:t>No smoking is permitted on site</w:t>
            </w:r>
          </w:p>
          <w:p w14:paraId="1771C266" w14:textId="77777777" w:rsidR="00E2351C" w:rsidRPr="00901D54" w:rsidRDefault="00E2351C" w:rsidP="00E2351C">
            <w:pPr>
              <w:pStyle w:val="BodyText"/>
              <w:spacing w:line="276" w:lineRule="auto"/>
              <w:ind w:right="0"/>
              <w:rPr>
                <w:sz w:val="16"/>
                <w:szCs w:val="16"/>
              </w:rPr>
            </w:pPr>
            <w:r>
              <w:rPr>
                <w:sz w:val="16"/>
                <w:szCs w:val="16"/>
              </w:rPr>
              <w:t xml:space="preserve">Smoking is only allowed in authorised areas </w:t>
            </w:r>
            <w:r w:rsidR="00702718">
              <w:rPr>
                <w:sz w:val="16"/>
                <w:szCs w:val="16"/>
              </w:rPr>
              <w:t xml:space="preserve">as </w:t>
            </w:r>
            <w:r>
              <w:rPr>
                <w:sz w:val="16"/>
                <w:szCs w:val="16"/>
              </w:rPr>
              <w:t>indicated by signage</w:t>
            </w:r>
            <w:r w:rsidRPr="00901D54">
              <w:rPr>
                <w:sz w:val="16"/>
                <w:szCs w:val="16"/>
              </w:rPr>
              <w:t>.</w:t>
            </w:r>
          </w:p>
        </w:tc>
      </w:tr>
      <w:tr w:rsidR="00E2351C" w14:paraId="5A090FAC" w14:textId="77777777" w:rsidTr="00E2351C">
        <w:trPr>
          <w:cantSplit/>
        </w:trPr>
        <w:tc>
          <w:tcPr>
            <w:tcW w:w="658" w:type="dxa"/>
          </w:tcPr>
          <w:p w14:paraId="3F9AE16E" w14:textId="77777777" w:rsidR="00E2351C" w:rsidRDefault="00E2351C" w:rsidP="00E2351C">
            <w:pPr>
              <w:spacing w:line="276" w:lineRule="auto"/>
            </w:pPr>
            <w:r>
              <w:rPr>
                <w:noProof/>
              </w:rPr>
              <w:drawing>
                <wp:inline distT="0" distB="0" distL="0" distR="0" wp14:anchorId="3F4E914C" wp14:editId="4428D432">
                  <wp:extent cx="360000" cy="360000"/>
                  <wp:effectExtent l="0" t="0" r="2540" b="254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18_EmergencyPro_icon.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33C7126E" w14:textId="77777777" w:rsidR="00E2351C" w:rsidRPr="00E2351C" w:rsidRDefault="00E2351C" w:rsidP="00E2351C">
            <w:pPr>
              <w:pStyle w:val="BodyText"/>
              <w:spacing w:line="276" w:lineRule="auto"/>
              <w:ind w:right="0"/>
              <w:rPr>
                <w:rFonts w:asciiTheme="majorHAnsi" w:hAnsiTheme="majorHAnsi"/>
                <w:b/>
                <w:color w:val="4CB6A6" w:themeColor="accent1"/>
              </w:rPr>
            </w:pPr>
            <w:r w:rsidRPr="00E2351C">
              <w:rPr>
                <w:rFonts w:asciiTheme="majorHAnsi" w:hAnsiTheme="majorHAnsi"/>
                <w:b/>
                <w:color w:val="4CB6A6" w:themeColor="accent1"/>
              </w:rPr>
              <w:t xml:space="preserve">Understand </w:t>
            </w:r>
            <w:r>
              <w:rPr>
                <w:rFonts w:asciiTheme="majorHAnsi" w:hAnsiTheme="majorHAnsi"/>
                <w:b/>
                <w:color w:val="4CB6A6" w:themeColor="accent1"/>
              </w:rPr>
              <w:t>e</w:t>
            </w:r>
            <w:r w:rsidRPr="00E2351C">
              <w:rPr>
                <w:rFonts w:asciiTheme="majorHAnsi" w:hAnsiTheme="majorHAnsi"/>
                <w:b/>
                <w:color w:val="4CB6A6" w:themeColor="accent1"/>
              </w:rPr>
              <w:t xml:space="preserve">mergency </w:t>
            </w:r>
            <w:r>
              <w:rPr>
                <w:rFonts w:asciiTheme="majorHAnsi" w:hAnsiTheme="majorHAnsi"/>
                <w:b/>
                <w:color w:val="4CB6A6" w:themeColor="accent1"/>
              </w:rPr>
              <w:t>e</w:t>
            </w:r>
            <w:r w:rsidRPr="00E2351C">
              <w:rPr>
                <w:rFonts w:asciiTheme="majorHAnsi" w:hAnsiTheme="majorHAnsi"/>
                <w:b/>
                <w:color w:val="4CB6A6" w:themeColor="accent1"/>
              </w:rPr>
              <w:t xml:space="preserve">vacuation </w:t>
            </w:r>
            <w:r>
              <w:rPr>
                <w:rFonts w:asciiTheme="majorHAnsi" w:hAnsiTheme="majorHAnsi"/>
                <w:b/>
                <w:color w:val="4CB6A6" w:themeColor="accent1"/>
              </w:rPr>
              <w:t>p</w:t>
            </w:r>
            <w:r w:rsidRPr="00E2351C">
              <w:rPr>
                <w:rFonts w:asciiTheme="majorHAnsi" w:hAnsiTheme="majorHAnsi"/>
                <w:b/>
                <w:color w:val="4CB6A6" w:themeColor="accent1"/>
              </w:rPr>
              <w:t>rocedures</w:t>
            </w:r>
          </w:p>
          <w:p w14:paraId="771ACBCB" w14:textId="77777777" w:rsidR="00E2351C" w:rsidRPr="00901D54" w:rsidRDefault="00E2351C" w:rsidP="00E2351C">
            <w:pPr>
              <w:pStyle w:val="BodyText"/>
              <w:spacing w:line="276" w:lineRule="auto"/>
              <w:ind w:right="0"/>
              <w:rPr>
                <w:sz w:val="16"/>
                <w:szCs w:val="16"/>
              </w:rPr>
            </w:pPr>
            <w:r>
              <w:rPr>
                <w:sz w:val="16"/>
                <w:szCs w:val="16"/>
              </w:rPr>
              <w:t>Ensure you understand the emergency procedures in place including location of exits and fire assembly point</w:t>
            </w:r>
            <w:r w:rsidRPr="00901D54">
              <w:rPr>
                <w:sz w:val="16"/>
                <w:szCs w:val="16"/>
              </w:rPr>
              <w:t>.</w:t>
            </w:r>
          </w:p>
        </w:tc>
      </w:tr>
      <w:tr w:rsidR="00E2351C" w14:paraId="089239FA" w14:textId="77777777" w:rsidTr="00E2351C">
        <w:trPr>
          <w:cantSplit/>
        </w:trPr>
        <w:tc>
          <w:tcPr>
            <w:tcW w:w="658" w:type="dxa"/>
          </w:tcPr>
          <w:p w14:paraId="28AB2D1A" w14:textId="77777777" w:rsidR="00E2351C" w:rsidRDefault="00E2351C" w:rsidP="00E2351C">
            <w:pPr>
              <w:spacing w:line="276" w:lineRule="auto"/>
            </w:pPr>
            <w:r>
              <w:rPr>
                <w:noProof/>
              </w:rPr>
              <w:drawing>
                <wp:inline distT="0" distB="0" distL="0" distR="0" wp14:anchorId="6D6155DB" wp14:editId="4A27AEA4">
                  <wp:extent cx="360000" cy="360000"/>
                  <wp:effectExtent l="0" t="0" r="254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11_FireExits_icon.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49EDFC56" w14:textId="77777777" w:rsidR="00E2351C" w:rsidRPr="00E2351C" w:rsidRDefault="00E2351C" w:rsidP="00E2351C">
            <w:pPr>
              <w:pStyle w:val="siterules"/>
              <w:spacing w:before="0" w:line="276" w:lineRule="auto"/>
              <w:rPr>
                <w:sz w:val="18"/>
              </w:rPr>
            </w:pPr>
            <w:r w:rsidRPr="00E2351C">
              <w:rPr>
                <w:sz w:val="18"/>
              </w:rPr>
              <w:t xml:space="preserve">Keep fire exits clear at all times </w:t>
            </w:r>
          </w:p>
          <w:p w14:paraId="49F64A6E" w14:textId="77777777" w:rsidR="00E2351C" w:rsidRPr="00901D54" w:rsidRDefault="00E2351C" w:rsidP="00E2351C">
            <w:pPr>
              <w:pStyle w:val="BodyText"/>
              <w:spacing w:line="276" w:lineRule="auto"/>
              <w:ind w:right="0"/>
              <w:rPr>
                <w:sz w:val="16"/>
                <w:szCs w:val="16"/>
              </w:rPr>
            </w:pPr>
            <w:r>
              <w:rPr>
                <w:sz w:val="16"/>
                <w:szCs w:val="16"/>
              </w:rPr>
              <w:t>Fire exits and access/egress routes must be kept clear of vehicles and materials at all times</w:t>
            </w:r>
            <w:r w:rsidRPr="00901D54">
              <w:rPr>
                <w:sz w:val="16"/>
                <w:szCs w:val="16"/>
              </w:rPr>
              <w:t>.</w:t>
            </w:r>
          </w:p>
        </w:tc>
      </w:tr>
      <w:tr w:rsidR="00E2351C" w14:paraId="382C91DC" w14:textId="77777777" w:rsidTr="00E2351C">
        <w:trPr>
          <w:cantSplit/>
        </w:trPr>
        <w:tc>
          <w:tcPr>
            <w:tcW w:w="658" w:type="dxa"/>
          </w:tcPr>
          <w:p w14:paraId="6CC6E164" w14:textId="77777777" w:rsidR="00E2351C" w:rsidRDefault="00E2351C" w:rsidP="00E2351C">
            <w:pPr>
              <w:spacing w:line="276" w:lineRule="auto"/>
            </w:pPr>
            <w:r>
              <w:rPr>
                <w:noProof/>
              </w:rPr>
              <w:drawing>
                <wp:inline distT="0" distB="0" distL="0" distR="0" wp14:anchorId="6F639B9F" wp14:editId="5B561EFE">
                  <wp:extent cx="360000" cy="360000"/>
                  <wp:effectExtent l="0" t="0" r="2540" b="254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19_FirstAid_icon.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24C1B4A9" w14:textId="77777777" w:rsidR="00E2351C" w:rsidRPr="00E2351C" w:rsidRDefault="00E2351C" w:rsidP="00E2351C">
            <w:pPr>
              <w:pStyle w:val="BodyText"/>
              <w:spacing w:line="276" w:lineRule="auto"/>
              <w:ind w:right="0"/>
              <w:rPr>
                <w:rFonts w:asciiTheme="majorHAnsi" w:hAnsiTheme="majorHAnsi"/>
                <w:b/>
                <w:color w:val="4CB6A6" w:themeColor="accent1"/>
              </w:rPr>
            </w:pPr>
            <w:r w:rsidRPr="00E2351C">
              <w:rPr>
                <w:rFonts w:asciiTheme="majorHAnsi" w:hAnsiTheme="majorHAnsi"/>
                <w:b/>
                <w:color w:val="4CB6A6" w:themeColor="accent1"/>
              </w:rPr>
              <w:t>Know the first aid arrangements</w:t>
            </w:r>
          </w:p>
          <w:p w14:paraId="363C90A3" w14:textId="5A5657BF" w:rsidR="00E2351C" w:rsidRDefault="00E2351C" w:rsidP="00E2351C">
            <w:pPr>
              <w:pStyle w:val="BodyText"/>
              <w:spacing w:line="276" w:lineRule="auto"/>
              <w:ind w:right="0"/>
              <w:rPr>
                <w:sz w:val="16"/>
                <w:szCs w:val="16"/>
                <w:highlight w:val="yellow"/>
              </w:rPr>
            </w:pPr>
            <w:r>
              <w:rPr>
                <w:sz w:val="16"/>
                <w:szCs w:val="16"/>
              </w:rPr>
              <w:t xml:space="preserve">Your </w:t>
            </w:r>
            <w:r w:rsidR="00702718">
              <w:rPr>
                <w:sz w:val="16"/>
                <w:szCs w:val="16"/>
              </w:rPr>
              <w:t>F</w:t>
            </w:r>
            <w:r>
              <w:rPr>
                <w:sz w:val="16"/>
                <w:szCs w:val="16"/>
              </w:rPr>
              <w:t xml:space="preserve">irst </w:t>
            </w:r>
            <w:r w:rsidR="00702718">
              <w:rPr>
                <w:sz w:val="16"/>
                <w:szCs w:val="16"/>
              </w:rPr>
              <w:t>A</w:t>
            </w:r>
            <w:r>
              <w:rPr>
                <w:sz w:val="16"/>
                <w:szCs w:val="16"/>
              </w:rPr>
              <w:t>ider is</w:t>
            </w:r>
            <w:r w:rsidRPr="00901D54">
              <w:rPr>
                <w:sz w:val="16"/>
                <w:szCs w:val="16"/>
              </w:rPr>
              <w:t xml:space="preserve"> </w:t>
            </w:r>
            <w:r w:rsidR="009328C4" w:rsidRPr="009328C4">
              <w:rPr>
                <w:sz w:val="16"/>
                <w:szCs w:val="16"/>
                <w:highlight w:val="yellow"/>
              </w:rPr>
              <w:t>TBC</w:t>
            </w:r>
            <w:r w:rsidR="00A3602E">
              <w:rPr>
                <w:sz w:val="16"/>
                <w:szCs w:val="16"/>
              </w:rPr>
              <w:t xml:space="preserve">. </w:t>
            </w:r>
          </w:p>
          <w:p w14:paraId="4C857D81" w14:textId="77777777" w:rsidR="00E2351C" w:rsidRPr="00901D54" w:rsidRDefault="00E2351C" w:rsidP="00E2351C">
            <w:pPr>
              <w:pStyle w:val="BodyText"/>
              <w:spacing w:line="276" w:lineRule="auto"/>
              <w:ind w:right="0"/>
              <w:rPr>
                <w:sz w:val="16"/>
                <w:szCs w:val="16"/>
              </w:rPr>
            </w:pPr>
            <w:r>
              <w:rPr>
                <w:sz w:val="16"/>
                <w:szCs w:val="16"/>
              </w:rPr>
              <w:t xml:space="preserve">The first aid box is located at the </w:t>
            </w:r>
            <w:r w:rsidRPr="002F620D">
              <w:rPr>
                <w:sz w:val="16"/>
                <w:szCs w:val="16"/>
              </w:rPr>
              <w:t>site office.</w:t>
            </w:r>
          </w:p>
        </w:tc>
      </w:tr>
      <w:tr w:rsidR="00E2351C" w14:paraId="1943F606" w14:textId="77777777" w:rsidTr="00E2351C">
        <w:trPr>
          <w:cantSplit/>
        </w:trPr>
        <w:tc>
          <w:tcPr>
            <w:tcW w:w="658" w:type="dxa"/>
          </w:tcPr>
          <w:p w14:paraId="20E47027" w14:textId="77777777" w:rsidR="00E2351C" w:rsidRDefault="00E2351C" w:rsidP="00E2351C">
            <w:pPr>
              <w:spacing w:line="276" w:lineRule="auto"/>
            </w:pPr>
            <w:r>
              <w:rPr>
                <w:noProof/>
              </w:rPr>
              <w:drawing>
                <wp:inline distT="0" distB="0" distL="0" distR="0" wp14:anchorId="11EFD669" wp14:editId="39012F58">
                  <wp:extent cx="360000" cy="360000"/>
                  <wp:effectExtent l="0" t="0" r="254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12_Accidents_icon.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76AF49BA" w14:textId="77777777" w:rsidR="00E2351C" w:rsidRPr="00E2351C" w:rsidRDefault="00E2351C" w:rsidP="00E2351C">
            <w:pPr>
              <w:pStyle w:val="siterules"/>
              <w:spacing w:before="0" w:line="276" w:lineRule="auto"/>
              <w:rPr>
                <w:sz w:val="18"/>
              </w:rPr>
            </w:pPr>
            <w:r w:rsidRPr="00E2351C">
              <w:rPr>
                <w:sz w:val="18"/>
              </w:rPr>
              <w:t xml:space="preserve">Report accidents </w:t>
            </w:r>
            <w:r>
              <w:rPr>
                <w:sz w:val="18"/>
              </w:rPr>
              <w:t xml:space="preserve">or near misses </w:t>
            </w:r>
            <w:r w:rsidRPr="00E2351C">
              <w:rPr>
                <w:sz w:val="18"/>
              </w:rPr>
              <w:t>to the site office</w:t>
            </w:r>
          </w:p>
          <w:p w14:paraId="3DAC624D" w14:textId="77777777" w:rsidR="00E2351C" w:rsidRPr="00901D54" w:rsidRDefault="00E2351C" w:rsidP="00702718">
            <w:pPr>
              <w:pStyle w:val="BodyText"/>
              <w:spacing w:line="276" w:lineRule="auto"/>
              <w:ind w:right="0"/>
              <w:rPr>
                <w:sz w:val="16"/>
                <w:szCs w:val="16"/>
              </w:rPr>
            </w:pPr>
            <w:r w:rsidRPr="00E2351C">
              <w:rPr>
                <w:sz w:val="16"/>
                <w:szCs w:val="16"/>
              </w:rPr>
              <w:t xml:space="preserve">All accidents and incidents must be reported to the </w:t>
            </w:r>
            <w:r w:rsidR="00702718">
              <w:rPr>
                <w:sz w:val="16"/>
                <w:szCs w:val="16"/>
              </w:rPr>
              <w:t>Site Manager.</w:t>
            </w:r>
            <w:r w:rsidRPr="00E2351C">
              <w:rPr>
                <w:sz w:val="16"/>
                <w:szCs w:val="16"/>
              </w:rPr>
              <w:t xml:space="preserve"> </w:t>
            </w:r>
            <w:r w:rsidR="00702718">
              <w:rPr>
                <w:sz w:val="16"/>
                <w:szCs w:val="16"/>
              </w:rPr>
              <w:t xml:space="preserve"> </w:t>
            </w:r>
            <w:r w:rsidRPr="00E2351C">
              <w:rPr>
                <w:sz w:val="16"/>
                <w:szCs w:val="16"/>
              </w:rPr>
              <w:t>All injuries will be recorded in the accident book</w:t>
            </w:r>
            <w:r w:rsidRPr="00901D54">
              <w:rPr>
                <w:sz w:val="16"/>
                <w:szCs w:val="16"/>
              </w:rPr>
              <w:t>.</w:t>
            </w:r>
          </w:p>
        </w:tc>
      </w:tr>
      <w:tr w:rsidR="00E2351C" w14:paraId="19878EAB" w14:textId="77777777" w:rsidTr="00E2351C">
        <w:trPr>
          <w:cantSplit/>
        </w:trPr>
        <w:tc>
          <w:tcPr>
            <w:tcW w:w="658" w:type="dxa"/>
          </w:tcPr>
          <w:p w14:paraId="5F41F3AF" w14:textId="77777777" w:rsidR="00E2351C" w:rsidRDefault="00E2351C" w:rsidP="00E2351C">
            <w:pPr>
              <w:spacing w:line="276" w:lineRule="auto"/>
            </w:pPr>
            <w:r>
              <w:rPr>
                <w:noProof/>
              </w:rPr>
              <w:drawing>
                <wp:inline distT="0" distB="0" distL="0" distR="0" wp14:anchorId="7D821B75" wp14:editId="03644534">
                  <wp:extent cx="360000" cy="360000"/>
                  <wp:effectExtent l="0" t="0" r="2540" b="254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16_SafeManner_icon.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002E6090" w14:textId="77777777" w:rsidR="00E2351C" w:rsidRPr="00E2351C" w:rsidRDefault="00E2351C" w:rsidP="00E2351C">
            <w:pPr>
              <w:pStyle w:val="BodyText"/>
              <w:spacing w:line="276" w:lineRule="auto"/>
              <w:ind w:right="0"/>
              <w:rPr>
                <w:rFonts w:asciiTheme="majorHAnsi" w:hAnsiTheme="majorHAnsi"/>
                <w:b/>
                <w:color w:val="4CB6A6" w:themeColor="accent1"/>
              </w:rPr>
            </w:pPr>
            <w:r w:rsidRPr="00E2351C">
              <w:rPr>
                <w:rFonts w:asciiTheme="majorHAnsi" w:hAnsiTheme="majorHAnsi"/>
                <w:b/>
                <w:color w:val="4CB6A6" w:themeColor="accent1"/>
              </w:rPr>
              <w:t>Work in a safe manner</w:t>
            </w:r>
          </w:p>
          <w:p w14:paraId="0E3B1B94" w14:textId="77777777" w:rsidR="00E2351C" w:rsidRPr="00E2351C" w:rsidRDefault="00E2351C" w:rsidP="00E2351C">
            <w:pPr>
              <w:pStyle w:val="BodyText"/>
              <w:spacing w:line="276" w:lineRule="auto"/>
              <w:ind w:right="0"/>
              <w:rPr>
                <w:sz w:val="16"/>
                <w:szCs w:val="16"/>
              </w:rPr>
            </w:pPr>
            <w:r w:rsidRPr="00E2351C">
              <w:rPr>
                <w:sz w:val="16"/>
                <w:szCs w:val="16"/>
              </w:rPr>
              <w:t>All personnel must work in safe manner and not endanger</w:t>
            </w:r>
          </w:p>
          <w:p w14:paraId="0C9DB724" w14:textId="77777777" w:rsidR="00E2351C" w:rsidRPr="00901D54" w:rsidRDefault="00E2351C" w:rsidP="00E2351C">
            <w:pPr>
              <w:pStyle w:val="BodyText"/>
              <w:spacing w:line="276" w:lineRule="auto"/>
              <w:ind w:right="0"/>
              <w:rPr>
                <w:sz w:val="16"/>
                <w:szCs w:val="16"/>
              </w:rPr>
            </w:pPr>
            <w:r w:rsidRPr="00E2351C">
              <w:rPr>
                <w:sz w:val="16"/>
                <w:szCs w:val="16"/>
              </w:rPr>
              <w:t>themselves or other persons by their actions.</w:t>
            </w:r>
          </w:p>
        </w:tc>
      </w:tr>
      <w:tr w:rsidR="00E2351C" w14:paraId="4756BAC7" w14:textId="77777777" w:rsidTr="00E2351C">
        <w:trPr>
          <w:cantSplit/>
        </w:trPr>
        <w:tc>
          <w:tcPr>
            <w:tcW w:w="658" w:type="dxa"/>
          </w:tcPr>
          <w:p w14:paraId="0078F0B3" w14:textId="77777777" w:rsidR="00E2351C" w:rsidRDefault="00E2351C" w:rsidP="00E2351C">
            <w:pPr>
              <w:spacing w:line="276" w:lineRule="auto"/>
            </w:pPr>
            <w:r>
              <w:rPr>
                <w:noProof/>
              </w:rPr>
              <w:drawing>
                <wp:inline distT="0" distB="0" distL="0" distR="0" wp14:anchorId="38BF8C5F" wp14:editId="2778DFFF">
                  <wp:extent cx="360000" cy="360000"/>
                  <wp:effectExtent l="0" t="0" r="2540" b="254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29_SiteHours_icon.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3AB6C000" w14:textId="77777777" w:rsidR="00E2351C" w:rsidRPr="00E2351C" w:rsidRDefault="00E2351C" w:rsidP="00E2351C">
            <w:pPr>
              <w:pStyle w:val="BodyText"/>
              <w:spacing w:line="276" w:lineRule="auto"/>
              <w:ind w:right="0"/>
              <w:rPr>
                <w:rFonts w:asciiTheme="majorHAnsi" w:hAnsiTheme="majorHAnsi"/>
                <w:b/>
                <w:color w:val="4CB6A6" w:themeColor="accent1"/>
              </w:rPr>
            </w:pPr>
            <w:r w:rsidRPr="00E2351C">
              <w:rPr>
                <w:rFonts w:asciiTheme="majorHAnsi" w:hAnsiTheme="majorHAnsi"/>
                <w:b/>
                <w:color w:val="4CB6A6" w:themeColor="accent1"/>
              </w:rPr>
              <w:t>Observe site working hours</w:t>
            </w:r>
          </w:p>
          <w:p w14:paraId="0FF09C26" w14:textId="77777777" w:rsidR="00E2351C" w:rsidRPr="002F620D" w:rsidRDefault="00E2351C" w:rsidP="00E2351C">
            <w:pPr>
              <w:pStyle w:val="BodyText"/>
              <w:spacing w:line="276" w:lineRule="auto"/>
              <w:ind w:right="0"/>
              <w:rPr>
                <w:sz w:val="16"/>
                <w:szCs w:val="16"/>
              </w:rPr>
            </w:pPr>
            <w:r w:rsidRPr="00901D54">
              <w:rPr>
                <w:sz w:val="16"/>
                <w:szCs w:val="16"/>
              </w:rPr>
              <w:t xml:space="preserve">Monday to </w:t>
            </w:r>
            <w:r w:rsidRPr="002F620D">
              <w:rPr>
                <w:sz w:val="16"/>
                <w:szCs w:val="16"/>
              </w:rPr>
              <w:t>Friday 08</w:t>
            </w:r>
            <w:r w:rsidR="00702718" w:rsidRPr="002F620D">
              <w:rPr>
                <w:sz w:val="16"/>
                <w:szCs w:val="16"/>
              </w:rPr>
              <w:t>:</w:t>
            </w:r>
            <w:r w:rsidRPr="002F620D">
              <w:rPr>
                <w:sz w:val="16"/>
                <w:szCs w:val="16"/>
              </w:rPr>
              <w:t>00 to 18</w:t>
            </w:r>
            <w:r w:rsidR="00702718" w:rsidRPr="002F620D">
              <w:rPr>
                <w:sz w:val="16"/>
                <w:szCs w:val="16"/>
              </w:rPr>
              <w:t>:</w:t>
            </w:r>
            <w:r w:rsidRPr="002F620D">
              <w:rPr>
                <w:sz w:val="16"/>
                <w:szCs w:val="16"/>
              </w:rPr>
              <w:t>00</w:t>
            </w:r>
          </w:p>
          <w:p w14:paraId="1CA30E49" w14:textId="77777777" w:rsidR="00E2351C" w:rsidRPr="002F620D" w:rsidRDefault="00E2351C" w:rsidP="00E2351C">
            <w:pPr>
              <w:pStyle w:val="BodyText"/>
              <w:spacing w:line="276" w:lineRule="auto"/>
              <w:ind w:right="0"/>
              <w:rPr>
                <w:sz w:val="16"/>
                <w:szCs w:val="16"/>
              </w:rPr>
            </w:pPr>
            <w:r w:rsidRPr="002F620D">
              <w:rPr>
                <w:sz w:val="16"/>
                <w:szCs w:val="16"/>
              </w:rPr>
              <w:t>Saturday 08</w:t>
            </w:r>
            <w:r w:rsidR="00702718" w:rsidRPr="002F620D">
              <w:rPr>
                <w:sz w:val="16"/>
                <w:szCs w:val="16"/>
              </w:rPr>
              <w:t>:</w:t>
            </w:r>
            <w:r w:rsidRPr="002F620D">
              <w:rPr>
                <w:sz w:val="16"/>
                <w:szCs w:val="16"/>
              </w:rPr>
              <w:t>00 to 13</w:t>
            </w:r>
            <w:r w:rsidR="00702718" w:rsidRPr="002F620D">
              <w:rPr>
                <w:sz w:val="16"/>
                <w:szCs w:val="16"/>
              </w:rPr>
              <w:t>:</w:t>
            </w:r>
            <w:r w:rsidRPr="002F620D">
              <w:rPr>
                <w:sz w:val="16"/>
                <w:szCs w:val="16"/>
              </w:rPr>
              <w:t>00 (</w:t>
            </w:r>
            <w:r w:rsidR="00702718" w:rsidRPr="002F620D">
              <w:rPr>
                <w:sz w:val="16"/>
                <w:szCs w:val="16"/>
              </w:rPr>
              <w:t>a</w:t>
            </w:r>
            <w:r w:rsidRPr="002F620D">
              <w:rPr>
                <w:sz w:val="16"/>
                <w:szCs w:val="16"/>
              </w:rPr>
              <w:t xml:space="preserve">s </w:t>
            </w:r>
            <w:r w:rsidR="00702718" w:rsidRPr="002F620D">
              <w:rPr>
                <w:sz w:val="16"/>
                <w:szCs w:val="16"/>
              </w:rPr>
              <w:t>r</w:t>
            </w:r>
            <w:r w:rsidRPr="002F620D">
              <w:rPr>
                <w:sz w:val="16"/>
                <w:szCs w:val="16"/>
              </w:rPr>
              <w:t>equired)</w:t>
            </w:r>
          </w:p>
          <w:p w14:paraId="3667CE01" w14:textId="77777777" w:rsidR="00E2351C" w:rsidRPr="00901D54" w:rsidRDefault="00E2351C" w:rsidP="00E2351C">
            <w:pPr>
              <w:pStyle w:val="BodyText"/>
              <w:spacing w:line="276" w:lineRule="auto"/>
              <w:ind w:right="0"/>
              <w:rPr>
                <w:sz w:val="16"/>
                <w:szCs w:val="16"/>
              </w:rPr>
            </w:pPr>
            <w:r w:rsidRPr="002F620D">
              <w:rPr>
                <w:sz w:val="16"/>
                <w:szCs w:val="16"/>
              </w:rPr>
              <w:t>Sunday No working</w:t>
            </w:r>
          </w:p>
        </w:tc>
      </w:tr>
    </w:tbl>
    <w:p w14:paraId="654849E5" w14:textId="77777777" w:rsidR="001059E3" w:rsidRDefault="001059E3" w:rsidP="00BB32CD">
      <w:pPr>
        <w:sectPr w:rsidR="001059E3" w:rsidSect="00901D54">
          <w:type w:val="continuous"/>
          <w:pgSz w:w="11906" w:h="16838" w:code="9"/>
          <w:pgMar w:top="1701" w:right="851" w:bottom="1418" w:left="851" w:header="709" w:footer="425" w:gutter="0"/>
          <w:cols w:num="2" w:space="142"/>
          <w:titlePg/>
          <w:docGrid w:linePitch="360"/>
        </w:sectPr>
      </w:pPr>
    </w:p>
    <w:p w14:paraId="57F96067" w14:textId="77777777" w:rsidR="00BB32CD" w:rsidRDefault="00BB32CD" w:rsidP="00BB32CD">
      <w:pPr>
        <w:sectPr w:rsidR="00BB32CD" w:rsidSect="001059E3">
          <w:type w:val="continuous"/>
          <w:pgSz w:w="11906" w:h="16838" w:code="9"/>
          <w:pgMar w:top="1701" w:right="851" w:bottom="1418" w:left="851" w:header="709" w:footer="425" w:gutter="0"/>
          <w:cols w:space="708"/>
          <w:titlePg/>
          <w:docGrid w:linePitch="360"/>
        </w:sectPr>
      </w:pPr>
    </w:p>
    <w:p w14:paraId="72B17ACA" w14:textId="2E82F620" w:rsidR="003B63D4" w:rsidRPr="003B63D4" w:rsidRDefault="003B63D4" w:rsidP="003B63D4">
      <w:pPr>
        <w:tabs>
          <w:tab w:val="left" w:pos="3300"/>
        </w:tabs>
        <w:sectPr w:rsidR="003B63D4" w:rsidRPr="003B63D4" w:rsidSect="006A4741">
          <w:headerReference w:type="default" r:id="rId63"/>
          <w:footerReference w:type="default" r:id="rId64"/>
          <w:headerReference w:type="first" r:id="rId65"/>
          <w:pgSz w:w="11906" w:h="16838" w:code="9"/>
          <w:pgMar w:top="1418" w:right="851" w:bottom="1418" w:left="851" w:header="709" w:footer="425" w:gutter="0"/>
          <w:cols w:space="708"/>
          <w:docGrid w:linePitch="360"/>
        </w:sectPr>
      </w:pPr>
    </w:p>
    <w:p w14:paraId="1DC091E5" w14:textId="77777777" w:rsidR="00BB32CD" w:rsidRDefault="00BB32CD" w:rsidP="00BB32CD"/>
    <w:p w14:paraId="7FA9B110" w14:textId="77777777" w:rsidR="001F132F" w:rsidRDefault="00130135" w:rsidP="00BB32CD">
      <w:pPr>
        <w:tabs>
          <w:tab w:val="left" w:pos="7624"/>
        </w:tabs>
      </w:pPr>
      <w:r>
        <w:tab/>
      </w:r>
    </w:p>
    <w:p w14:paraId="2BFABFD4" w14:textId="77777777" w:rsidR="009A22EF" w:rsidRDefault="009A22EF" w:rsidP="00BB32CD">
      <w:pPr>
        <w:pStyle w:val="BodyText"/>
        <w:ind w:right="0"/>
        <w:jc w:val="center"/>
        <w:rPr>
          <w:rFonts w:asciiTheme="majorHAnsi" w:hAnsiTheme="majorHAnsi"/>
          <w:b/>
          <w:color w:val="4CB6A6" w:themeColor="accent1"/>
          <w:sz w:val="24"/>
          <w:szCs w:val="24"/>
        </w:rPr>
      </w:pPr>
    </w:p>
    <w:p w14:paraId="4D9DFC29" w14:textId="77777777" w:rsidR="009A22EF" w:rsidRDefault="009A22EF" w:rsidP="00BB32CD">
      <w:pPr>
        <w:pStyle w:val="BodyText"/>
        <w:ind w:right="0"/>
        <w:jc w:val="center"/>
        <w:rPr>
          <w:rFonts w:asciiTheme="majorHAnsi" w:hAnsiTheme="majorHAnsi"/>
          <w:b/>
          <w:color w:val="4CB6A6" w:themeColor="accent1"/>
          <w:sz w:val="24"/>
          <w:szCs w:val="24"/>
        </w:rPr>
      </w:pPr>
    </w:p>
    <w:p w14:paraId="40DF8A0F" w14:textId="77777777" w:rsidR="009A22EF" w:rsidRDefault="009A22EF" w:rsidP="00BB32CD">
      <w:pPr>
        <w:pStyle w:val="BodyText"/>
        <w:ind w:right="0"/>
        <w:jc w:val="center"/>
        <w:rPr>
          <w:rFonts w:asciiTheme="majorHAnsi" w:hAnsiTheme="majorHAnsi"/>
          <w:b/>
          <w:color w:val="4CB6A6" w:themeColor="accent1"/>
          <w:sz w:val="24"/>
          <w:szCs w:val="24"/>
        </w:rPr>
      </w:pPr>
    </w:p>
    <w:p w14:paraId="5AC04122" w14:textId="77777777" w:rsidR="009A22EF" w:rsidRDefault="009A22EF" w:rsidP="00BB32CD">
      <w:pPr>
        <w:pStyle w:val="BodyText"/>
        <w:ind w:right="0"/>
        <w:jc w:val="center"/>
        <w:rPr>
          <w:rFonts w:asciiTheme="majorHAnsi" w:hAnsiTheme="majorHAnsi"/>
          <w:b/>
          <w:color w:val="4CB6A6" w:themeColor="accent1"/>
          <w:sz w:val="24"/>
          <w:szCs w:val="24"/>
        </w:rPr>
      </w:pPr>
    </w:p>
    <w:p w14:paraId="1C8F8D78" w14:textId="77777777" w:rsidR="009A22EF" w:rsidRDefault="009A22EF" w:rsidP="00BB32CD">
      <w:pPr>
        <w:pStyle w:val="BodyText"/>
        <w:ind w:right="0"/>
        <w:jc w:val="center"/>
        <w:rPr>
          <w:rFonts w:asciiTheme="majorHAnsi" w:hAnsiTheme="majorHAnsi"/>
          <w:b/>
          <w:color w:val="4CB6A6" w:themeColor="accent1"/>
          <w:sz w:val="24"/>
          <w:szCs w:val="24"/>
        </w:rPr>
      </w:pPr>
    </w:p>
    <w:p w14:paraId="4A32FF72" w14:textId="77777777" w:rsidR="009A22EF" w:rsidRDefault="009A22EF" w:rsidP="00BB32CD">
      <w:pPr>
        <w:pStyle w:val="BodyText"/>
        <w:ind w:right="0"/>
        <w:jc w:val="center"/>
        <w:rPr>
          <w:rFonts w:asciiTheme="majorHAnsi" w:hAnsiTheme="majorHAnsi"/>
          <w:b/>
          <w:color w:val="4CB6A6" w:themeColor="accent1"/>
          <w:sz w:val="24"/>
          <w:szCs w:val="24"/>
        </w:rPr>
      </w:pPr>
    </w:p>
    <w:p w14:paraId="217EA3DD" w14:textId="77777777" w:rsidR="009A22EF" w:rsidRDefault="009A22EF" w:rsidP="00BB32CD">
      <w:pPr>
        <w:pStyle w:val="BodyText"/>
        <w:ind w:right="0"/>
        <w:jc w:val="center"/>
        <w:rPr>
          <w:rFonts w:asciiTheme="majorHAnsi" w:hAnsiTheme="majorHAnsi"/>
          <w:b/>
          <w:color w:val="4CB6A6" w:themeColor="accent1"/>
          <w:sz w:val="24"/>
          <w:szCs w:val="24"/>
        </w:rPr>
      </w:pPr>
    </w:p>
    <w:p w14:paraId="12611AE6" w14:textId="77777777" w:rsidR="009A22EF" w:rsidRDefault="009A22EF" w:rsidP="00BB32CD">
      <w:pPr>
        <w:pStyle w:val="BodyText"/>
        <w:ind w:right="0"/>
        <w:jc w:val="center"/>
        <w:rPr>
          <w:rFonts w:asciiTheme="majorHAnsi" w:hAnsiTheme="majorHAnsi"/>
          <w:b/>
          <w:color w:val="4CB6A6" w:themeColor="accent1"/>
          <w:sz w:val="24"/>
          <w:szCs w:val="24"/>
        </w:rPr>
      </w:pPr>
    </w:p>
    <w:p w14:paraId="32519337" w14:textId="77777777" w:rsidR="009A22EF" w:rsidRDefault="009A22EF" w:rsidP="00BB32CD">
      <w:pPr>
        <w:pStyle w:val="BodyText"/>
        <w:ind w:right="0"/>
        <w:jc w:val="center"/>
        <w:rPr>
          <w:rFonts w:asciiTheme="majorHAnsi" w:hAnsiTheme="majorHAnsi"/>
          <w:b/>
          <w:color w:val="4CB6A6" w:themeColor="accent1"/>
          <w:sz w:val="24"/>
          <w:szCs w:val="24"/>
        </w:rPr>
      </w:pPr>
    </w:p>
    <w:p w14:paraId="7E897E84" w14:textId="77777777" w:rsidR="009A22EF" w:rsidRDefault="009A22EF" w:rsidP="00BB32CD">
      <w:pPr>
        <w:pStyle w:val="BodyText"/>
        <w:ind w:right="0"/>
        <w:jc w:val="center"/>
        <w:rPr>
          <w:rFonts w:asciiTheme="majorHAnsi" w:hAnsiTheme="majorHAnsi"/>
          <w:b/>
          <w:color w:val="4CB6A6" w:themeColor="accent1"/>
          <w:sz w:val="24"/>
          <w:szCs w:val="24"/>
        </w:rPr>
      </w:pPr>
    </w:p>
    <w:p w14:paraId="7BC7907A" w14:textId="77777777" w:rsidR="009A22EF" w:rsidRDefault="009A22EF" w:rsidP="00BB32CD">
      <w:pPr>
        <w:pStyle w:val="BodyText"/>
        <w:ind w:right="0"/>
        <w:jc w:val="center"/>
        <w:rPr>
          <w:rFonts w:asciiTheme="majorHAnsi" w:hAnsiTheme="majorHAnsi"/>
          <w:b/>
          <w:color w:val="4CB6A6" w:themeColor="accent1"/>
          <w:sz w:val="24"/>
          <w:szCs w:val="24"/>
        </w:rPr>
      </w:pPr>
    </w:p>
    <w:p w14:paraId="31FE8258" w14:textId="77777777" w:rsidR="009A22EF" w:rsidRDefault="009A22EF" w:rsidP="00BB32CD">
      <w:pPr>
        <w:pStyle w:val="BodyText"/>
        <w:ind w:right="0"/>
        <w:jc w:val="center"/>
        <w:rPr>
          <w:rFonts w:asciiTheme="majorHAnsi" w:hAnsiTheme="majorHAnsi"/>
          <w:b/>
          <w:color w:val="4CB6A6" w:themeColor="accent1"/>
          <w:sz w:val="24"/>
          <w:szCs w:val="24"/>
        </w:rPr>
      </w:pPr>
    </w:p>
    <w:p w14:paraId="0BDB44B6" w14:textId="77777777" w:rsidR="009A22EF" w:rsidRDefault="009A22EF" w:rsidP="00BB32CD">
      <w:pPr>
        <w:pStyle w:val="BodyText"/>
        <w:ind w:right="0"/>
        <w:jc w:val="center"/>
        <w:rPr>
          <w:rFonts w:asciiTheme="majorHAnsi" w:hAnsiTheme="majorHAnsi"/>
          <w:b/>
          <w:color w:val="4CB6A6" w:themeColor="accent1"/>
          <w:sz w:val="24"/>
          <w:szCs w:val="24"/>
        </w:rPr>
      </w:pPr>
    </w:p>
    <w:p w14:paraId="75E7AC51" w14:textId="77777777" w:rsidR="009A22EF" w:rsidRDefault="009A22EF" w:rsidP="00BB32CD">
      <w:pPr>
        <w:pStyle w:val="BodyText"/>
        <w:ind w:right="0"/>
        <w:jc w:val="center"/>
        <w:rPr>
          <w:rFonts w:asciiTheme="majorHAnsi" w:hAnsiTheme="majorHAnsi"/>
          <w:b/>
          <w:color w:val="4CB6A6" w:themeColor="accent1"/>
          <w:sz w:val="24"/>
          <w:szCs w:val="24"/>
        </w:rPr>
      </w:pPr>
    </w:p>
    <w:p w14:paraId="53CA9417" w14:textId="77777777" w:rsidR="00E4099E" w:rsidRDefault="00AF69B2" w:rsidP="00BB32CD">
      <w:pPr>
        <w:pStyle w:val="BodyText"/>
        <w:spacing w:line="240" w:lineRule="auto"/>
        <w:ind w:right="0"/>
        <w:jc w:val="center"/>
        <w:rPr>
          <w:rFonts w:asciiTheme="majorHAnsi" w:hAnsiTheme="majorHAnsi"/>
          <w:b/>
          <w:sz w:val="32"/>
          <w:szCs w:val="32"/>
        </w:rPr>
      </w:pPr>
      <w:r w:rsidRPr="00AF69B2">
        <w:rPr>
          <w:rFonts w:asciiTheme="majorHAnsi" w:hAnsiTheme="majorHAnsi"/>
          <w:b/>
          <w:sz w:val="32"/>
          <w:szCs w:val="32"/>
        </w:rPr>
        <w:t>www.havio.com</w:t>
      </w:r>
    </w:p>
    <w:p w14:paraId="1DA00927" w14:textId="77777777" w:rsidR="00AF69B2" w:rsidRDefault="00AF69B2" w:rsidP="00BB32CD">
      <w:pPr>
        <w:pStyle w:val="BodyText"/>
        <w:spacing w:line="240" w:lineRule="auto"/>
        <w:ind w:right="0"/>
        <w:jc w:val="center"/>
        <w:rPr>
          <w:rFonts w:asciiTheme="majorHAnsi" w:hAnsiTheme="majorHAnsi"/>
          <w:b/>
          <w:sz w:val="32"/>
          <w:szCs w:val="32"/>
        </w:rPr>
      </w:pPr>
    </w:p>
    <w:p w14:paraId="1F8BEBFF" w14:textId="77777777" w:rsidR="00AF69B2" w:rsidRDefault="00AF69B2" w:rsidP="00BB32CD">
      <w:pPr>
        <w:pStyle w:val="BodyText"/>
        <w:spacing w:line="240" w:lineRule="auto"/>
        <w:ind w:right="0"/>
        <w:jc w:val="center"/>
        <w:rPr>
          <w:rFonts w:asciiTheme="majorHAnsi" w:hAnsiTheme="majorHAnsi"/>
          <w:b/>
          <w:sz w:val="32"/>
          <w:szCs w:val="32"/>
        </w:rPr>
      </w:pPr>
    </w:p>
    <w:p w14:paraId="55E94C69" w14:textId="77777777" w:rsidR="00AF69B2" w:rsidRPr="00AF69B2" w:rsidRDefault="00AF69B2" w:rsidP="00BB32CD">
      <w:pPr>
        <w:pStyle w:val="BodyText"/>
        <w:spacing w:line="240" w:lineRule="auto"/>
        <w:ind w:right="0"/>
        <w:jc w:val="center"/>
        <w:rPr>
          <w:rFonts w:asciiTheme="majorHAnsi" w:hAnsiTheme="majorHAnsi"/>
          <w:b/>
          <w:sz w:val="32"/>
          <w:szCs w:val="32"/>
        </w:rPr>
      </w:pPr>
    </w:p>
    <w:sectPr w:rsidR="00AF69B2" w:rsidRPr="00AF69B2" w:rsidSect="00BB32CD">
      <w:headerReference w:type="default" r:id="rId66"/>
      <w:footerReference w:type="default" r:id="rId67"/>
      <w:headerReference w:type="first" r:id="rId68"/>
      <w:pgSz w:w="11906" w:h="16838" w:code="9"/>
      <w:pgMar w:top="1418" w:right="851" w:bottom="1418" w:left="85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66AEB" w14:textId="77777777" w:rsidR="003C196C" w:rsidRDefault="003C196C" w:rsidP="00363AAA">
      <w:pPr>
        <w:spacing w:after="0" w:line="240" w:lineRule="auto"/>
      </w:pPr>
      <w:r>
        <w:separator/>
      </w:r>
    </w:p>
  </w:endnote>
  <w:endnote w:type="continuationSeparator" w:id="0">
    <w:p w14:paraId="15F8524E" w14:textId="77777777" w:rsidR="003C196C" w:rsidRDefault="003C196C" w:rsidP="00363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li Light">
    <w:altName w:val="Calibri"/>
    <w:charset w:val="00"/>
    <w:family w:val="auto"/>
    <w:pitch w:val="variable"/>
    <w:sig w:usb0="20000007" w:usb1="00000001" w:usb2="00000000" w:usb3="00000000" w:csb0="00000193" w:csb1="00000000"/>
  </w:font>
  <w:font w:name="Muli">
    <w:altName w:val="Cambria"/>
    <w:charset w:val="00"/>
    <w:family w:val="auto"/>
    <w:pitch w:val="variable"/>
    <w:sig w:usb0="20000007" w:usb1="00000001" w:usb2="00000000" w:usb3="00000000" w:csb0="0000019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00"/>
      <w:gridCol w:w="7657"/>
      <w:gridCol w:w="437"/>
    </w:tblGrid>
    <w:tr w:rsidR="00A17ECD" w:rsidRPr="00783C7C" w14:paraId="400CB538" w14:textId="77777777" w:rsidTr="00C62832">
      <w:sdt>
        <w:sdtPr>
          <w:rPr>
            <w:b/>
            <w:color w:val="4CB6A6" w:themeColor="accent1"/>
            <w:sz w:val="16"/>
            <w:szCs w:val="16"/>
          </w:rPr>
          <w:id w:val="-953250431"/>
          <w:picture/>
        </w:sdtPr>
        <w:sdtEndPr/>
        <w:sdtContent>
          <w:tc>
            <w:tcPr>
              <w:tcW w:w="2100" w:type="dxa"/>
              <w:vAlign w:val="bottom"/>
            </w:tcPr>
            <w:p w14:paraId="5A944FDD" w14:textId="77777777" w:rsidR="00A17ECD" w:rsidRPr="00783C7C" w:rsidRDefault="00A17ECD" w:rsidP="00BB32CD">
              <w:pPr>
                <w:pStyle w:val="Footer"/>
                <w:rPr>
                  <w:b/>
                  <w:color w:val="4CB6A6" w:themeColor="accent1"/>
                  <w:sz w:val="16"/>
                  <w:szCs w:val="16"/>
                </w:rPr>
              </w:pPr>
              <w:r>
                <w:rPr>
                  <w:b/>
                  <w:noProof/>
                  <w:color w:val="4CB6A6" w:themeColor="accent1"/>
                  <w:sz w:val="16"/>
                  <w:szCs w:val="16"/>
                </w:rPr>
                <w:drawing>
                  <wp:inline distT="0" distB="0" distL="0" distR="0" wp14:anchorId="7A633C9D" wp14:editId="594A6C87">
                    <wp:extent cx="425454" cy="360000"/>
                    <wp:effectExtent l="0" t="0" r="0" b="254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6"/>
                            <pic:cNvPicPr>
                              <a:picLocks noChangeAspect="1" noChangeArrowheads="1"/>
                            </pic:cNvPicPr>
                          </pic:nvPicPr>
                          <pic:blipFill>
                            <a:blip r:embed="rId1"/>
                            <a:stretch>
                              <a:fillRect/>
                            </a:stretch>
                          </pic:blipFill>
                          <pic:spPr bwMode="auto">
                            <a:xfrm>
                              <a:off x="0" y="0"/>
                              <a:ext cx="425454" cy="360000"/>
                            </a:xfrm>
                            <a:prstGeom prst="rect">
                              <a:avLst/>
                            </a:prstGeom>
                            <a:noFill/>
                            <a:ln>
                              <a:noFill/>
                            </a:ln>
                          </pic:spPr>
                        </pic:pic>
                      </a:graphicData>
                    </a:graphic>
                  </wp:inline>
                </w:drawing>
              </w:r>
            </w:p>
          </w:tc>
        </w:sdtContent>
      </w:sdt>
      <w:tc>
        <w:tcPr>
          <w:tcW w:w="7657" w:type="dxa"/>
          <w:vAlign w:val="bottom"/>
        </w:tcPr>
        <w:p w14:paraId="06C8AAFA" w14:textId="2E13A18B" w:rsidR="00A17ECD" w:rsidRPr="00783C7C" w:rsidRDefault="001248A9" w:rsidP="00BB32CD">
          <w:pPr>
            <w:pStyle w:val="Footer"/>
            <w:tabs>
              <w:tab w:val="clear" w:pos="4513"/>
              <w:tab w:val="clear" w:pos="9026"/>
              <w:tab w:val="left" w:pos="3855"/>
            </w:tabs>
            <w:jc w:val="right"/>
            <w:rPr>
              <w:b/>
              <w:color w:val="4A4A49" w:themeColor="text2"/>
              <w:sz w:val="16"/>
              <w:szCs w:val="16"/>
            </w:rPr>
          </w:pPr>
          <w:sdt>
            <w:sdtPr>
              <w:rPr>
                <w:b/>
                <w:color w:val="4A4A49" w:themeColor="text2"/>
                <w:sz w:val="16"/>
                <w:szCs w:val="16"/>
              </w:rPr>
              <w:alias w:val="Company Address"/>
              <w:tag w:val=""/>
              <w:id w:val="405502344"/>
              <w:placeholder>
                <w:docPart w:val="CB0349BA7DE348B7BDF2F559A8011DC7"/>
              </w:placeholder>
              <w:dataBinding w:prefixMappings="xmlns:ns0='http://schemas.microsoft.com/office/2006/coverPageProps' " w:xpath="/ns0:CoverPageProperties[1]/ns0:CompanyAddress[1]" w:storeItemID="{55AF091B-3C7A-41E3-B477-F2FDAA23CFDA}"/>
              <w:text/>
            </w:sdtPr>
            <w:sdtEndPr/>
            <w:sdtContent>
              <w:r w:rsidR="00A8002C">
                <w:rPr>
                  <w:b/>
                  <w:color w:val="4A4A49" w:themeColor="text2"/>
                  <w:sz w:val="16"/>
                  <w:szCs w:val="16"/>
                </w:rPr>
                <w:t>Kerswell Close, N15 5RP</w:t>
              </w:r>
            </w:sdtContent>
          </w:sdt>
          <w:r w:rsidR="00A17ECD" w:rsidRPr="00783C7C">
            <w:rPr>
              <w:b/>
              <w:color w:val="4A4A49" w:themeColor="text2"/>
              <w:sz w:val="16"/>
              <w:szCs w:val="16"/>
            </w:rPr>
            <w:t xml:space="preserve"> Construction Phase Plan</w:t>
          </w:r>
        </w:p>
      </w:tc>
      <w:tc>
        <w:tcPr>
          <w:tcW w:w="437" w:type="dxa"/>
          <w:vAlign w:val="bottom"/>
        </w:tcPr>
        <w:p w14:paraId="5B53FC8E" w14:textId="77777777" w:rsidR="00A17ECD" w:rsidRPr="00783C7C" w:rsidRDefault="00A17ECD" w:rsidP="00BB32CD">
          <w:pPr>
            <w:pStyle w:val="Footer"/>
            <w:jc w:val="right"/>
            <w:rPr>
              <w:b/>
              <w:color w:val="4A4A49" w:themeColor="text2"/>
              <w:sz w:val="16"/>
              <w:szCs w:val="16"/>
            </w:rPr>
          </w:pPr>
          <w:r>
            <w:rPr>
              <w:b/>
              <w:color w:val="4CB6A6" w:themeColor="accent1"/>
              <w:sz w:val="16"/>
              <w:szCs w:val="16"/>
            </w:rPr>
            <w:t xml:space="preserve">  |  </w:t>
          </w:r>
          <w:r w:rsidRPr="00783C7C">
            <w:rPr>
              <w:b/>
              <w:color w:val="4CB6A6" w:themeColor="accent1"/>
              <w:sz w:val="16"/>
              <w:szCs w:val="16"/>
            </w:rPr>
            <w:fldChar w:fldCharType="begin"/>
          </w:r>
          <w:r w:rsidRPr="00783C7C">
            <w:rPr>
              <w:b/>
              <w:color w:val="4CB6A6" w:themeColor="accent1"/>
              <w:sz w:val="16"/>
              <w:szCs w:val="16"/>
            </w:rPr>
            <w:instrText xml:space="preserve"> PAGE   \* MERGEFORMAT </w:instrText>
          </w:r>
          <w:r w:rsidRPr="00783C7C">
            <w:rPr>
              <w:b/>
              <w:color w:val="4CB6A6" w:themeColor="accent1"/>
              <w:sz w:val="16"/>
              <w:szCs w:val="16"/>
            </w:rPr>
            <w:fldChar w:fldCharType="separate"/>
          </w:r>
          <w:r>
            <w:rPr>
              <w:b/>
              <w:color w:val="4CB6A6" w:themeColor="accent1"/>
              <w:sz w:val="16"/>
              <w:szCs w:val="16"/>
            </w:rPr>
            <w:t>2</w:t>
          </w:r>
          <w:r w:rsidRPr="00783C7C">
            <w:rPr>
              <w:b/>
              <w:noProof/>
              <w:color w:val="4CB6A6" w:themeColor="accent1"/>
              <w:sz w:val="16"/>
              <w:szCs w:val="16"/>
            </w:rPr>
            <w:fldChar w:fldCharType="end"/>
          </w:r>
        </w:p>
      </w:tc>
    </w:tr>
  </w:tbl>
  <w:p w14:paraId="4290F2D2" w14:textId="77777777" w:rsidR="00A17ECD" w:rsidRDefault="00A17E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7"/>
    </w:tblGrid>
    <w:tr w:rsidR="00A17ECD" w14:paraId="4BFD08D2" w14:textId="77777777" w:rsidTr="00D7734E">
      <w:tc>
        <w:tcPr>
          <w:tcW w:w="5097" w:type="dxa"/>
        </w:tcPr>
        <w:p w14:paraId="61C15BD1" w14:textId="2AC5CBC6" w:rsidR="00A17ECD" w:rsidRPr="00B63791" w:rsidRDefault="00A17ECD" w:rsidP="00D7734E">
          <w:pPr>
            <w:rPr>
              <w:sz w:val="18"/>
              <w:szCs w:val="18"/>
            </w:rPr>
          </w:pPr>
          <w:r w:rsidRPr="00B63791">
            <w:rPr>
              <w:rFonts w:asciiTheme="majorHAnsi" w:hAnsiTheme="majorHAnsi"/>
              <w:sz w:val="18"/>
              <w:szCs w:val="18"/>
            </w:rPr>
            <w:t>Site Address</w:t>
          </w:r>
          <w:r w:rsidRPr="00B63791">
            <w:rPr>
              <w:sz w:val="18"/>
              <w:szCs w:val="18"/>
            </w:rPr>
            <w:t xml:space="preserve">: </w:t>
          </w:r>
          <w:sdt>
            <w:sdtPr>
              <w:rPr>
                <w:sz w:val="18"/>
                <w:szCs w:val="18"/>
              </w:rPr>
              <w:alias w:val="Company Address"/>
              <w:tag w:val=""/>
              <w:id w:val="-1644421679"/>
              <w:placeholder>
                <w:docPart w:val="F11CA5CC90E94FAB91F8CAA20AAED983"/>
              </w:placeholder>
              <w:dataBinding w:prefixMappings="xmlns:ns0='http://schemas.microsoft.com/office/2006/coverPageProps' " w:xpath="/ns0:CoverPageProperties[1]/ns0:CompanyAddress[1]" w:storeItemID="{55AF091B-3C7A-41E3-B477-F2FDAA23CFDA}"/>
              <w:text/>
            </w:sdtPr>
            <w:sdtEndPr/>
            <w:sdtContent>
              <w:r w:rsidR="00A8002C">
                <w:rPr>
                  <w:sz w:val="18"/>
                  <w:szCs w:val="18"/>
                </w:rPr>
                <w:t>Kerswell Close, N15 5RP</w:t>
              </w:r>
            </w:sdtContent>
          </w:sdt>
        </w:p>
        <w:p w14:paraId="51EC3E10" w14:textId="245140C2" w:rsidR="00A17ECD" w:rsidRPr="00B63791" w:rsidRDefault="00A17ECD" w:rsidP="00D7734E">
          <w:pPr>
            <w:rPr>
              <w:sz w:val="18"/>
              <w:szCs w:val="18"/>
            </w:rPr>
          </w:pPr>
          <w:r w:rsidRPr="00B63791">
            <w:rPr>
              <w:rFonts w:asciiTheme="majorHAnsi" w:hAnsiTheme="majorHAnsi"/>
              <w:sz w:val="18"/>
              <w:szCs w:val="18"/>
            </w:rPr>
            <w:t>Date</w:t>
          </w:r>
          <w:r w:rsidRPr="00B63791">
            <w:rPr>
              <w:sz w:val="18"/>
              <w:szCs w:val="18"/>
            </w:rPr>
            <w:t xml:space="preserve">: </w:t>
          </w:r>
          <w:r w:rsidR="00EE2CA1">
            <w:rPr>
              <w:sz w:val="18"/>
              <w:szCs w:val="18"/>
            </w:rPr>
            <w:t>20-07-23</w:t>
          </w:r>
        </w:p>
        <w:p w14:paraId="6F15BD2F" w14:textId="17421703" w:rsidR="00A17ECD" w:rsidRPr="00B63791" w:rsidRDefault="00A17ECD" w:rsidP="00D7734E">
          <w:pPr>
            <w:rPr>
              <w:sz w:val="18"/>
              <w:szCs w:val="18"/>
            </w:rPr>
          </w:pPr>
          <w:r>
            <w:rPr>
              <w:rFonts w:asciiTheme="majorHAnsi" w:hAnsiTheme="majorHAnsi"/>
              <w:sz w:val="18"/>
              <w:szCs w:val="18"/>
            </w:rPr>
            <w:t>Revisio</w:t>
          </w:r>
          <w:r w:rsidRPr="00B63791">
            <w:rPr>
              <w:rFonts w:asciiTheme="majorHAnsi" w:hAnsiTheme="majorHAnsi"/>
              <w:sz w:val="18"/>
              <w:szCs w:val="18"/>
            </w:rPr>
            <w:t>n:</w:t>
          </w:r>
          <w:r w:rsidRPr="00B63791">
            <w:rPr>
              <w:sz w:val="18"/>
              <w:szCs w:val="18"/>
            </w:rPr>
            <w:t xml:space="preserve"> </w:t>
          </w:r>
          <w:r w:rsidR="00EE2CA1">
            <w:rPr>
              <w:sz w:val="18"/>
              <w:szCs w:val="18"/>
            </w:rPr>
            <w:t>2</w:t>
          </w:r>
        </w:p>
        <w:p w14:paraId="300797F4" w14:textId="051EE132" w:rsidR="00302B89" w:rsidRPr="00D7734E" w:rsidRDefault="00A17ECD" w:rsidP="00D7734E">
          <w:pPr>
            <w:rPr>
              <w:sz w:val="18"/>
              <w:szCs w:val="18"/>
            </w:rPr>
          </w:pPr>
          <w:r w:rsidRPr="00B63791">
            <w:rPr>
              <w:rFonts w:asciiTheme="majorHAnsi" w:hAnsiTheme="majorHAnsi"/>
              <w:sz w:val="18"/>
              <w:szCs w:val="18"/>
            </w:rPr>
            <w:t xml:space="preserve">Issued to: </w:t>
          </w:r>
          <w:r w:rsidRPr="00B63791">
            <w:rPr>
              <w:sz w:val="18"/>
              <w:szCs w:val="18"/>
            </w:rPr>
            <w:t xml:space="preserve">Mr </w:t>
          </w:r>
          <w:r w:rsidR="00A8002C">
            <w:rPr>
              <w:sz w:val="18"/>
              <w:szCs w:val="18"/>
            </w:rPr>
            <w:t xml:space="preserve">Ian Jerrett </w:t>
          </w:r>
        </w:p>
      </w:tc>
      <w:sdt>
        <w:sdtPr>
          <w:id w:val="637537563"/>
          <w:picture/>
        </w:sdtPr>
        <w:sdtEndPr/>
        <w:sdtContent>
          <w:tc>
            <w:tcPr>
              <w:tcW w:w="5097" w:type="dxa"/>
              <w:vAlign w:val="center"/>
            </w:tcPr>
            <w:p w14:paraId="2E5D4A6D" w14:textId="77777777" w:rsidR="00A17ECD" w:rsidRDefault="00A17ECD" w:rsidP="00D7734E">
              <w:pPr>
                <w:pStyle w:val="Footer"/>
                <w:jc w:val="right"/>
              </w:pPr>
              <w:r>
                <w:rPr>
                  <w:noProof/>
                </w:rPr>
                <w:drawing>
                  <wp:inline distT="0" distB="0" distL="0" distR="0" wp14:anchorId="0036D888" wp14:editId="7847D090">
                    <wp:extent cx="425454" cy="360000"/>
                    <wp:effectExtent l="0" t="0" r="0" b="2540"/>
                    <wp:docPr id="237"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7" name="Picture 5"/>
                            <pic:cNvPicPr>
                              <a:picLocks noChangeAspect="1" noChangeArrowheads="1"/>
                            </pic:cNvPicPr>
                          </pic:nvPicPr>
                          <pic:blipFill>
                            <a:blip r:embed="rId1"/>
                            <a:stretch>
                              <a:fillRect/>
                            </a:stretch>
                          </pic:blipFill>
                          <pic:spPr bwMode="auto">
                            <a:xfrm>
                              <a:off x="0" y="0"/>
                              <a:ext cx="425454" cy="360000"/>
                            </a:xfrm>
                            <a:prstGeom prst="rect">
                              <a:avLst/>
                            </a:prstGeom>
                            <a:noFill/>
                            <a:ln>
                              <a:noFill/>
                            </a:ln>
                          </pic:spPr>
                        </pic:pic>
                      </a:graphicData>
                    </a:graphic>
                  </wp:inline>
                </w:drawing>
              </w:r>
            </w:p>
          </w:tc>
        </w:sdtContent>
      </w:sdt>
    </w:tr>
  </w:tbl>
  <w:p w14:paraId="4548363B" w14:textId="77777777" w:rsidR="00A17ECD" w:rsidRDefault="00A17E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50"/>
      <w:gridCol w:w="6954"/>
      <w:gridCol w:w="400"/>
    </w:tblGrid>
    <w:tr w:rsidR="00A17ECD" w:rsidRPr="00783C7C" w14:paraId="73BED87A" w14:textId="77777777" w:rsidTr="00E34585">
      <w:sdt>
        <w:sdtPr>
          <w:rPr>
            <w:b/>
            <w:color w:val="4CB6A6" w:themeColor="accent1"/>
            <w:sz w:val="16"/>
            <w:szCs w:val="16"/>
          </w:rPr>
          <w:id w:val="-383336318"/>
          <w:showingPlcHdr/>
          <w:picture/>
        </w:sdtPr>
        <w:sdtEndPr/>
        <w:sdtContent>
          <w:tc>
            <w:tcPr>
              <w:tcW w:w="2100" w:type="dxa"/>
              <w:vAlign w:val="bottom"/>
            </w:tcPr>
            <w:p w14:paraId="53A62B52" w14:textId="77777777" w:rsidR="00A17ECD" w:rsidRPr="00783C7C" w:rsidRDefault="00A17ECD" w:rsidP="006A4741">
              <w:pPr>
                <w:pStyle w:val="Footer"/>
                <w:rPr>
                  <w:b/>
                  <w:color w:val="4CB6A6" w:themeColor="accent1"/>
                  <w:sz w:val="16"/>
                  <w:szCs w:val="16"/>
                </w:rPr>
              </w:pPr>
              <w:r>
                <w:rPr>
                  <w:b/>
                  <w:noProof/>
                  <w:color w:val="4CB6A6" w:themeColor="accent1"/>
                  <w:sz w:val="16"/>
                  <w:szCs w:val="16"/>
                </w:rPr>
                <w:drawing>
                  <wp:inline distT="0" distB="0" distL="0" distR="0" wp14:anchorId="4CB8BB50" wp14:editId="65F6C91F">
                    <wp:extent cx="1803600" cy="360000"/>
                    <wp:effectExtent l="0" t="0" r="635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3600" cy="360000"/>
                            </a:xfrm>
                            <a:prstGeom prst="rect">
                              <a:avLst/>
                            </a:prstGeom>
                            <a:noFill/>
                            <a:ln>
                              <a:noFill/>
                            </a:ln>
                          </pic:spPr>
                        </pic:pic>
                      </a:graphicData>
                    </a:graphic>
                  </wp:inline>
                </w:drawing>
              </w:r>
            </w:p>
          </w:tc>
        </w:sdtContent>
      </w:sdt>
      <w:tc>
        <w:tcPr>
          <w:tcW w:w="7657" w:type="dxa"/>
          <w:vAlign w:val="bottom"/>
        </w:tcPr>
        <w:p w14:paraId="28D8D450" w14:textId="52A6F0D5" w:rsidR="00A17ECD" w:rsidRPr="00783C7C" w:rsidRDefault="001248A9" w:rsidP="006A4741">
          <w:pPr>
            <w:pStyle w:val="Footer"/>
            <w:tabs>
              <w:tab w:val="clear" w:pos="4513"/>
              <w:tab w:val="clear" w:pos="9026"/>
              <w:tab w:val="left" w:pos="3855"/>
            </w:tabs>
            <w:jc w:val="right"/>
            <w:rPr>
              <w:b/>
              <w:color w:val="4A4A49" w:themeColor="text2"/>
              <w:sz w:val="16"/>
              <w:szCs w:val="16"/>
            </w:rPr>
          </w:pPr>
          <w:sdt>
            <w:sdtPr>
              <w:rPr>
                <w:b/>
                <w:color w:val="4A4A49" w:themeColor="text2"/>
                <w:sz w:val="16"/>
                <w:szCs w:val="16"/>
              </w:rPr>
              <w:alias w:val="Company Address"/>
              <w:tag w:val=""/>
              <w:id w:val="-1696147565"/>
              <w:placeholder>
                <w:docPart w:val="2D23CFB107E6447C8559771C177D9DAF"/>
              </w:placeholder>
              <w:dataBinding w:prefixMappings="xmlns:ns0='http://schemas.microsoft.com/office/2006/coverPageProps' " w:xpath="/ns0:CoverPageProperties[1]/ns0:CompanyAddress[1]" w:storeItemID="{55AF091B-3C7A-41E3-B477-F2FDAA23CFDA}"/>
              <w:text/>
            </w:sdtPr>
            <w:sdtEndPr/>
            <w:sdtContent>
              <w:r w:rsidR="00A8002C">
                <w:rPr>
                  <w:b/>
                  <w:color w:val="4A4A49" w:themeColor="text2"/>
                  <w:sz w:val="16"/>
                  <w:szCs w:val="16"/>
                </w:rPr>
                <w:t>Kerswell Close, N15 5RP</w:t>
              </w:r>
            </w:sdtContent>
          </w:sdt>
          <w:r w:rsidR="00A17ECD" w:rsidRPr="00783C7C">
            <w:rPr>
              <w:b/>
              <w:color w:val="4A4A49" w:themeColor="text2"/>
              <w:sz w:val="16"/>
              <w:szCs w:val="16"/>
            </w:rPr>
            <w:t xml:space="preserve"> Construction Phase Plan</w:t>
          </w:r>
        </w:p>
      </w:tc>
      <w:tc>
        <w:tcPr>
          <w:tcW w:w="437" w:type="dxa"/>
          <w:vAlign w:val="bottom"/>
        </w:tcPr>
        <w:p w14:paraId="2155CDA4" w14:textId="77777777" w:rsidR="00A17ECD" w:rsidRPr="00783C7C" w:rsidRDefault="00A17ECD" w:rsidP="006A4741">
          <w:pPr>
            <w:pStyle w:val="Footer"/>
            <w:jc w:val="right"/>
            <w:rPr>
              <w:b/>
              <w:color w:val="4A4A49" w:themeColor="text2"/>
              <w:sz w:val="16"/>
              <w:szCs w:val="16"/>
            </w:rPr>
          </w:pPr>
          <w:r>
            <w:rPr>
              <w:b/>
              <w:color w:val="4CB6A6" w:themeColor="accent1"/>
              <w:sz w:val="16"/>
              <w:szCs w:val="16"/>
            </w:rPr>
            <w:t xml:space="preserve">  |  </w:t>
          </w:r>
          <w:r w:rsidRPr="00783C7C">
            <w:rPr>
              <w:b/>
              <w:color w:val="4CB6A6" w:themeColor="accent1"/>
              <w:sz w:val="16"/>
              <w:szCs w:val="16"/>
            </w:rPr>
            <w:fldChar w:fldCharType="begin"/>
          </w:r>
          <w:r w:rsidRPr="00783C7C">
            <w:rPr>
              <w:b/>
              <w:color w:val="4CB6A6" w:themeColor="accent1"/>
              <w:sz w:val="16"/>
              <w:szCs w:val="16"/>
            </w:rPr>
            <w:instrText xml:space="preserve"> PAGE   \* MERGEFORMAT </w:instrText>
          </w:r>
          <w:r w:rsidRPr="00783C7C">
            <w:rPr>
              <w:b/>
              <w:color w:val="4CB6A6" w:themeColor="accent1"/>
              <w:sz w:val="16"/>
              <w:szCs w:val="16"/>
            </w:rPr>
            <w:fldChar w:fldCharType="separate"/>
          </w:r>
          <w:r>
            <w:rPr>
              <w:b/>
              <w:color w:val="4CB6A6" w:themeColor="accent1"/>
              <w:sz w:val="16"/>
              <w:szCs w:val="16"/>
            </w:rPr>
            <w:t>2</w:t>
          </w:r>
          <w:r w:rsidRPr="00783C7C">
            <w:rPr>
              <w:b/>
              <w:noProof/>
              <w:color w:val="4CB6A6" w:themeColor="accent1"/>
              <w:sz w:val="16"/>
              <w:szCs w:val="16"/>
            </w:rPr>
            <w:fldChar w:fldCharType="end"/>
          </w:r>
        </w:p>
      </w:tc>
    </w:tr>
  </w:tbl>
  <w:p w14:paraId="7B83C098" w14:textId="77777777" w:rsidR="00A17ECD" w:rsidRDefault="00A17EC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7"/>
    </w:tblGrid>
    <w:tr w:rsidR="00A17ECD" w14:paraId="025F8EA7" w14:textId="77777777" w:rsidTr="0051211E">
      <w:tc>
        <w:tcPr>
          <w:tcW w:w="5097" w:type="dxa"/>
        </w:tcPr>
        <w:p w14:paraId="17714CDC" w14:textId="77777777" w:rsidR="00A17ECD" w:rsidRDefault="00A17ECD">
          <w:pPr>
            <w:pStyle w:val="Footer"/>
          </w:pPr>
          <w:r>
            <w:rPr>
              <w:noProof/>
            </w:rPr>
            <w:drawing>
              <wp:inline distT="0" distB="0" distL="0" distR="0" wp14:anchorId="1DD209D5" wp14:editId="1DCFFE28">
                <wp:extent cx="1441707" cy="423673"/>
                <wp:effectExtent l="0" t="0" r="635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Havio_logo_GreenCMYK.png"/>
                        <pic:cNvPicPr/>
                      </pic:nvPicPr>
                      <pic:blipFill>
                        <a:blip r:embed="rId1">
                          <a:extLst>
                            <a:ext uri="{28A0092B-C50C-407E-A947-70E740481C1C}">
                              <a14:useLocalDpi xmlns:a14="http://schemas.microsoft.com/office/drawing/2010/main" val="0"/>
                            </a:ext>
                          </a:extLst>
                        </a:blip>
                        <a:stretch>
                          <a:fillRect/>
                        </a:stretch>
                      </pic:blipFill>
                      <pic:spPr>
                        <a:xfrm>
                          <a:off x="0" y="0"/>
                          <a:ext cx="1441707" cy="423673"/>
                        </a:xfrm>
                        <a:prstGeom prst="rect">
                          <a:avLst/>
                        </a:prstGeom>
                      </pic:spPr>
                    </pic:pic>
                  </a:graphicData>
                </a:graphic>
              </wp:inline>
            </w:drawing>
          </w:r>
        </w:p>
      </w:tc>
      <w:sdt>
        <w:sdtPr>
          <w:id w:val="-1033109478"/>
          <w:picture/>
        </w:sdtPr>
        <w:sdtEndPr/>
        <w:sdtContent>
          <w:tc>
            <w:tcPr>
              <w:tcW w:w="5097" w:type="dxa"/>
              <w:vAlign w:val="bottom"/>
            </w:tcPr>
            <w:p w14:paraId="709E423A" w14:textId="77777777" w:rsidR="00A17ECD" w:rsidRDefault="00A17ECD" w:rsidP="0051211E">
              <w:pPr>
                <w:pStyle w:val="Footer"/>
                <w:jc w:val="right"/>
              </w:pPr>
              <w:r>
                <w:rPr>
                  <w:noProof/>
                </w:rPr>
                <w:drawing>
                  <wp:inline distT="0" distB="0" distL="0" distR="0" wp14:anchorId="4F560CD6" wp14:editId="3B5E0998">
                    <wp:extent cx="425454" cy="360000"/>
                    <wp:effectExtent l="0" t="0" r="0" b="2540"/>
                    <wp:docPr id="21"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Picture 6"/>
                            <pic:cNvPicPr>
                              <a:picLocks noChangeAspect="1" noChangeArrowheads="1"/>
                            </pic:cNvPicPr>
                          </pic:nvPicPr>
                          <pic:blipFill>
                            <a:blip r:embed="rId2"/>
                            <a:stretch>
                              <a:fillRect/>
                            </a:stretch>
                          </pic:blipFill>
                          <pic:spPr bwMode="auto">
                            <a:xfrm>
                              <a:off x="0" y="0"/>
                              <a:ext cx="425454" cy="360000"/>
                            </a:xfrm>
                            <a:prstGeom prst="rect">
                              <a:avLst/>
                            </a:prstGeom>
                            <a:noFill/>
                            <a:ln>
                              <a:noFill/>
                            </a:ln>
                          </pic:spPr>
                        </pic:pic>
                      </a:graphicData>
                    </a:graphic>
                  </wp:inline>
                </w:drawing>
              </w:r>
            </w:p>
          </w:tc>
        </w:sdtContent>
      </w:sdt>
    </w:tr>
  </w:tbl>
  <w:p w14:paraId="26F05F95" w14:textId="77777777" w:rsidR="00A17ECD" w:rsidRDefault="00A17E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BAC6A" w14:textId="77777777" w:rsidR="003C196C" w:rsidRDefault="003C196C" w:rsidP="00363AAA">
      <w:pPr>
        <w:spacing w:after="0" w:line="240" w:lineRule="auto"/>
      </w:pPr>
      <w:r>
        <w:separator/>
      </w:r>
    </w:p>
  </w:footnote>
  <w:footnote w:type="continuationSeparator" w:id="0">
    <w:p w14:paraId="18F26952" w14:textId="77777777" w:rsidR="003C196C" w:rsidRDefault="003C196C" w:rsidP="00363A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5F140" w14:textId="77777777" w:rsidR="00A17ECD" w:rsidRDefault="00A17ECD" w:rsidP="00BB32CD">
    <w:pPr>
      <w:pStyle w:val="Header"/>
      <w:tabs>
        <w:tab w:val="clear" w:pos="4513"/>
        <w:tab w:val="clear" w:pos="9026"/>
        <w:tab w:val="left" w:pos="4341"/>
      </w:tabs>
      <w:jc w:val="right"/>
    </w:pPr>
    <w:r>
      <w:rPr>
        <w:noProof/>
      </w:rPr>
      <w:drawing>
        <wp:inline distT="0" distB="0" distL="0" distR="0" wp14:anchorId="56322C04" wp14:editId="5DCF725D">
          <wp:extent cx="338329" cy="417577"/>
          <wp:effectExtent l="0" t="0" r="5080" b="1905"/>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H logo.png"/>
                  <pic:cNvPicPr/>
                </pic:nvPicPr>
                <pic:blipFill>
                  <a:blip r:embed="rId1">
                    <a:extLst>
                      <a:ext uri="{28A0092B-C50C-407E-A947-70E740481C1C}">
                        <a14:useLocalDpi xmlns:a14="http://schemas.microsoft.com/office/drawing/2010/main" val="0"/>
                      </a:ext>
                    </a:extLst>
                  </a:blip>
                  <a:stretch>
                    <a:fillRect/>
                  </a:stretch>
                </pic:blipFill>
                <pic:spPr>
                  <a:xfrm>
                    <a:off x="0" y="0"/>
                    <a:ext cx="338329" cy="417577"/>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60B79" w14:textId="77777777" w:rsidR="00A17ECD" w:rsidRDefault="00A17ECD" w:rsidP="00BB32CD">
    <w:pPr>
      <w:pStyle w:val="Header"/>
      <w:tabs>
        <w:tab w:val="clear" w:pos="4513"/>
        <w:tab w:val="clear" w:pos="9026"/>
        <w:tab w:val="left" w:pos="4341"/>
      </w:tabs>
      <w:jc w:val="right"/>
    </w:pPr>
    <w:r>
      <w:rPr>
        <w:noProof/>
      </w:rPr>
      <w:drawing>
        <wp:inline distT="0" distB="0" distL="0" distR="0" wp14:anchorId="31089C63" wp14:editId="32644BB2">
          <wp:extent cx="338329" cy="417577"/>
          <wp:effectExtent l="0" t="0" r="508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H logo.png"/>
                  <pic:cNvPicPr/>
                </pic:nvPicPr>
                <pic:blipFill>
                  <a:blip r:embed="rId1">
                    <a:extLst>
                      <a:ext uri="{28A0092B-C50C-407E-A947-70E740481C1C}">
                        <a14:useLocalDpi xmlns:a14="http://schemas.microsoft.com/office/drawing/2010/main" val="0"/>
                      </a:ext>
                    </a:extLst>
                  </a:blip>
                  <a:stretch>
                    <a:fillRect/>
                  </a:stretch>
                </pic:blipFill>
                <pic:spPr>
                  <a:xfrm>
                    <a:off x="0" y="0"/>
                    <a:ext cx="338329" cy="41757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A0E0D" w14:textId="77777777" w:rsidR="00A17ECD" w:rsidRDefault="00A17EC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1A75B" w14:textId="77777777" w:rsidR="00A17ECD" w:rsidRDefault="00A17ECD">
    <w:pPr>
      <w:pStyle w:val="Header"/>
    </w:pPr>
    <w:r>
      <w:rPr>
        <w:noProof/>
      </w:rPr>
      <w:drawing>
        <wp:anchor distT="0" distB="0" distL="114300" distR="114300" simplePos="0" relativeHeight="251666432" behindDoc="1" locked="0" layoutInCell="1" allowOverlap="1" wp14:anchorId="478E9B07" wp14:editId="44DE438B">
          <wp:simplePos x="0" y="0"/>
          <wp:positionH relativeFrom="margin">
            <wp:posOffset>-537845</wp:posOffset>
          </wp:positionH>
          <wp:positionV relativeFrom="margin">
            <wp:posOffset>-894715</wp:posOffset>
          </wp:positionV>
          <wp:extent cx="7559675" cy="9324340"/>
          <wp:effectExtent l="0" t="0" r="3175"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PP_CoverImag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75" cy="9324340"/>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31768" w14:textId="77777777" w:rsidR="00A17ECD" w:rsidRDefault="00A17E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C0D17"/>
    <w:multiLevelType w:val="hybridMultilevel"/>
    <w:tmpl w:val="BBD2EA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A6A0781"/>
    <w:multiLevelType w:val="multilevel"/>
    <w:tmpl w:val="0D7A4D3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21BF4F55"/>
    <w:multiLevelType w:val="hybridMultilevel"/>
    <w:tmpl w:val="65BEC6AC"/>
    <w:lvl w:ilvl="0" w:tplc="3DD0CF32">
      <w:numFmt w:val="bullet"/>
      <w:lvlText w:val="•"/>
      <w:lvlJc w:val="left"/>
      <w:pPr>
        <w:ind w:left="720" w:hanging="360"/>
      </w:pPr>
      <w:rPr>
        <w:rFonts w:ascii="Muli Light" w:eastAsiaTheme="minorHAnsi" w:hAnsi="Muli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FF22ED"/>
    <w:multiLevelType w:val="hybridMultilevel"/>
    <w:tmpl w:val="8BD25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73C6BDE"/>
    <w:multiLevelType w:val="hybridMultilevel"/>
    <w:tmpl w:val="D6DC4E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7AB7B7E"/>
    <w:multiLevelType w:val="hybridMultilevel"/>
    <w:tmpl w:val="B65C90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B24B73"/>
    <w:multiLevelType w:val="hybridMultilevel"/>
    <w:tmpl w:val="7AE66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8202FA"/>
    <w:multiLevelType w:val="hybridMultilevel"/>
    <w:tmpl w:val="A2A645A6"/>
    <w:lvl w:ilvl="0" w:tplc="7D361484">
      <w:start w:val="1"/>
      <w:numFmt w:val="bullet"/>
      <w:lvlText w:val=""/>
      <w:lvlJc w:val="left"/>
      <w:pPr>
        <w:ind w:left="720" w:hanging="360"/>
      </w:pPr>
      <w:rPr>
        <w:rFonts w:ascii="Symbol" w:hAnsi="Symbol" w:hint="default"/>
        <w:color w:val="4A4A49"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C10BEE"/>
    <w:multiLevelType w:val="hybridMultilevel"/>
    <w:tmpl w:val="A052DDD4"/>
    <w:lvl w:ilvl="0" w:tplc="7D361484">
      <w:start w:val="1"/>
      <w:numFmt w:val="bullet"/>
      <w:lvlText w:val=""/>
      <w:lvlJc w:val="left"/>
      <w:pPr>
        <w:ind w:left="720" w:hanging="360"/>
      </w:pPr>
      <w:rPr>
        <w:rFonts w:ascii="Symbol" w:hAnsi="Symbol" w:hint="default"/>
        <w:color w:val="4A4A49"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D608FA"/>
    <w:multiLevelType w:val="hybridMultilevel"/>
    <w:tmpl w:val="608896F4"/>
    <w:lvl w:ilvl="0" w:tplc="AA90C16E">
      <w:start w:val="1"/>
      <w:numFmt w:val="bullet"/>
      <w:lvlText w:val=""/>
      <w:lvlJc w:val="left"/>
      <w:pPr>
        <w:ind w:left="720" w:hanging="360"/>
      </w:pPr>
      <w:rPr>
        <w:rFonts w:ascii="Symbol" w:hAnsi="Symbol" w:hint="default"/>
        <w:color w:val="4A4A49"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AD6AE8"/>
    <w:multiLevelType w:val="hybridMultilevel"/>
    <w:tmpl w:val="38AA5098"/>
    <w:lvl w:ilvl="0" w:tplc="168427F0">
      <w:start w:val="1"/>
      <w:numFmt w:val="upperLetter"/>
      <w:lvlText w:val="Appendix %1."/>
      <w:lvlJc w:val="left"/>
      <w:pPr>
        <w:ind w:left="720" w:hanging="360"/>
      </w:pPr>
      <w:rPr>
        <w:rFonts w:ascii="Muli" w:hAnsi="Muli" w:hint="default"/>
        <w:color w:val="4CB6A6"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EA214D"/>
    <w:multiLevelType w:val="hybridMultilevel"/>
    <w:tmpl w:val="6DF86296"/>
    <w:lvl w:ilvl="0" w:tplc="0BB208FE">
      <w:start w:val="1"/>
      <w:numFmt w:val="bullet"/>
      <w:lvlText w:val=""/>
      <w:lvlJc w:val="left"/>
      <w:pPr>
        <w:ind w:left="720" w:hanging="360"/>
      </w:pPr>
      <w:rPr>
        <w:rFonts w:ascii="Symbol" w:hAnsi="Symbol" w:hint="default"/>
        <w:color w:val="4A4A49" w:themeColor="text2"/>
      </w:rPr>
    </w:lvl>
    <w:lvl w:ilvl="1" w:tplc="F7C26768">
      <w:start w:val="1"/>
      <w:numFmt w:val="bullet"/>
      <w:lvlText w:val="–"/>
      <w:lvlJc w:val="left"/>
      <w:pPr>
        <w:ind w:left="1440" w:hanging="360"/>
      </w:pPr>
      <w:rPr>
        <w:rFonts w:ascii="Muli" w:hAnsi="Mul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77258C"/>
    <w:multiLevelType w:val="hybridMultilevel"/>
    <w:tmpl w:val="30D0F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AC1E8E"/>
    <w:multiLevelType w:val="hybridMultilevel"/>
    <w:tmpl w:val="8CD89D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918064C"/>
    <w:multiLevelType w:val="hybridMultilevel"/>
    <w:tmpl w:val="4D82CA18"/>
    <w:lvl w:ilvl="0" w:tplc="A6E2B384">
      <w:start w:val="1"/>
      <w:numFmt w:val="bullet"/>
      <w:lvlText w:val=""/>
      <w:lvlJc w:val="left"/>
      <w:pPr>
        <w:ind w:left="720" w:hanging="360"/>
      </w:pPr>
      <w:rPr>
        <w:rFonts w:ascii="Symbol" w:hAnsi="Symbol" w:hint="default"/>
        <w:color w:val="4A4A49"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741475"/>
    <w:multiLevelType w:val="hybridMultilevel"/>
    <w:tmpl w:val="9B0474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DAE080B"/>
    <w:multiLevelType w:val="hybridMultilevel"/>
    <w:tmpl w:val="EEEEE686"/>
    <w:lvl w:ilvl="0" w:tplc="C944C980">
      <w:numFmt w:val="bullet"/>
      <w:lvlText w:val="•"/>
      <w:lvlJc w:val="left"/>
      <w:pPr>
        <w:ind w:left="720" w:hanging="360"/>
      </w:pPr>
      <w:rPr>
        <w:rFonts w:ascii="Muli" w:eastAsiaTheme="minorHAnsi" w:hAnsi="Mul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CC65CC"/>
    <w:multiLevelType w:val="hybridMultilevel"/>
    <w:tmpl w:val="494C6326"/>
    <w:lvl w:ilvl="0" w:tplc="0BB208FE">
      <w:start w:val="1"/>
      <w:numFmt w:val="bullet"/>
      <w:pStyle w:val="bullet"/>
      <w:lvlText w:val=""/>
      <w:lvlJc w:val="left"/>
      <w:pPr>
        <w:ind w:left="720" w:hanging="360"/>
      </w:pPr>
      <w:rPr>
        <w:rFonts w:ascii="Symbol" w:hAnsi="Symbol" w:hint="default"/>
        <w:color w:val="4A4A49" w:themeColor="tex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255931">
    <w:abstractNumId w:val="1"/>
  </w:num>
  <w:num w:numId="2" w16cid:durableId="51543212">
    <w:abstractNumId w:val="1"/>
    <w:lvlOverride w:ilvl="0">
      <w:lvl w:ilvl="0">
        <w:start w:val="1"/>
        <w:numFmt w:val="decimal"/>
        <w:pStyle w:val="Heading1"/>
        <w:lvlText w:val="%1."/>
        <w:lvlJc w:val="left"/>
        <w:pPr>
          <w:ind w:left="432" w:hanging="432"/>
        </w:pPr>
        <w:rPr>
          <w:rFonts w:hint="default"/>
        </w:rPr>
      </w:lvl>
    </w:lvlOverride>
    <w:lvlOverride w:ilvl="1">
      <w:lvl w:ilvl="1">
        <w:start w:val="1"/>
        <w:numFmt w:val="decimal"/>
        <w:pStyle w:val="Heading2"/>
        <w:lvlText w:val="%1.%2"/>
        <w:lvlJc w:val="left"/>
        <w:pPr>
          <w:ind w:left="576" w:hanging="576"/>
        </w:pPr>
        <w:rPr>
          <w:rFonts w:hint="default"/>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3" w16cid:durableId="957420280">
    <w:abstractNumId w:val="1"/>
    <w:lvlOverride w:ilvl="0">
      <w:lvl w:ilvl="0">
        <w:start w:val="1"/>
        <w:numFmt w:val="decimal"/>
        <w:pStyle w:val="Heading1"/>
        <w:lvlText w:val="%1."/>
        <w:lvlJc w:val="left"/>
        <w:pPr>
          <w:ind w:left="432" w:hanging="432"/>
        </w:pPr>
        <w:rPr>
          <w:rFonts w:hint="default"/>
        </w:rPr>
      </w:lvl>
    </w:lvlOverride>
    <w:lvlOverride w:ilvl="1">
      <w:lvl w:ilvl="1">
        <w:start w:val="1"/>
        <w:numFmt w:val="decimal"/>
        <w:pStyle w:val="Heading2"/>
        <w:lvlText w:val="%1.%2"/>
        <w:lvlJc w:val="left"/>
        <w:pPr>
          <w:ind w:left="576" w:hanging="576"/>
        </w:pPr>
        <w:rPr>
          <w:rFonts w:hint="default"/>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4" w16cid:durableId="1270236651">
    <w:abstractNumId w:val="17"/>
  </w:num>
  <w:num w:numId="5" w16cid:durableId="1003777603">
    <w:abstractNumId w:val="2"/>
  </w:num>
  <w:num w:numId="6" w16cid:durableId="768622621">
    <w:abstractNumId w:val="5"/>
  </w:num>
  <w:num w:numId="7" w16cid:durableId="1340154252">
    <w:abstractNumId w:val="15"/>
  </w:num>
  <w:num w:numId="8" w16cid:durableId="789587491">
    <w:abstractNumId w:val="11"/>
  </w:num>
  <w:num w:numId="9" w16cid:durableId="1414355575">
    <w:abstractNumId w:val="10"/>
  </w:num>
  <w:num w:numId="10" w16cid:durableId="329212890">
    <w:abstractNumId w:val="3"/>
  </w:num>
  <w:num w:numId="11" w16cid:durableId="919753503">
    <w:abstractNumId w:val="0"/>
  </w:num>
  <w:num w:numId="12" w16cid:durableId="648940277">
    <w:abstractNumId w:val="12"/>
  </w:num>
  <w:num w:numId="13" w16cid:durableId="369455965">
    <w:abstractNumId w:val="13"/>
  </w:num>
  <w:num w:numId="14" w16cid:durableId="1352299232">
    <w:abstractNumId w:val="14"/>
  </w:num>
  <w:num w:numId="15" w16cid:durableId="1526286655">
    <w:abstractNumId w:val="9"/>
  </w:num>
  <w:num w:numId="16" w16cid:durableId="531115579">
    <w:abstractNumId w:val="7"/>
  </w:num>
  <w:num w:numId="17" w16cid:durableId="347681301">
    <w:abstractNumId w:val="8"/>
  </w:num>
  <w:num w:numId="18" w16cid:durableId="317881610">
    <w:abstractNumId w:val="6"/>
  </w:num>
  <w:num w:numId="19" w16cid:durableId="2038461259">
    <w:abstractNumId w:val="16"/>
  </w:num>
  <w:num w:numId="20" w16cid:durableId="11417296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CE4"/>
    <w:rsid w:val="00002948"/>
    <w:rsid w:val="00005B6E"/>
    <w:rsid w:val="00010397"/>
    <w:rsid w:val="000313D0"/>
    <w:rsid w:val="00041CE3"/>
    <w:rsid w:val="00043F41"/>
    <w:rsid w:val="00046CD4"/>
    <w:rsid w:val="000548DC"/>
    <w:rsid w:val="00067FF1"/>
    <w:rsid w:val="0008407D"/>
    <w:rsid w:val="0008600C"/>
    <w:rsid w:val="0009636C"/>
    <w:rsid w:val="000A5451"/>
    <w:rsid w:val="000A73D5"/>
    <w:rsid w:val="000B2864"/>
    <w:rsid w:val="000D2060"/>
    <w:rsid w:val="000D7ADD"/>
    <w:rsid w:val="000E68CB"/>
    <w:rsid w:val="000F1E40"/>
    <w:rsid w:val="00101BBA"/>
    <w:rsid w:val="001059E3"/>
    <w:rsid w:val="00106B77"/>
    <w:rsid w:val="00113782"/>
    <w:rsid w:val="00120D5B"/>
    <w:rsid w:val="00123CA8"/>
    <w:rsid w:val="001248A9"/>
    <w:rsid w:val="00124C8D"/>
    <w:rsid w:val="00126E88"/>
    <w:rsid w:val="00130135"/>
    <w:rsid w:val="0013539D"/>
    <w:rsid w:val="001671E5"/>
    <w:rsid w:val="00176703"/>
    <w:rsid w:val="001840C1"/>
    <w:rsid w:val="0019186E"/>
    <w:rsid w:val="00195D30"/>
    <w:rsid w:val="001B4A9F"/>
    <w:rsid w:val="001E1508"/>
    <w:rsid w:val="001E206F"/>
    <w:rsid w:val="001E207C"/>
    <w:rsid w:val="001F11FE"/>
    <w:rsid w:val="001F132F"/>
    <w:rsid w:val="001F2FE8"/>
    <w:rsid w:val="001F3954"/>
    <w:rsid w:val="001F4E2D"/>
    <w:rsid w:val="00213077"/>
    <w:rsid w:val="00213F93"/>
    <w:rsid w:val="002300BB"/>
    <w:rsid w:val="00261F33"/>
    <w:rsid w:val="00293D46"/>
    <w:rsid w:val="00295519"/>
    <w:rsid w:val="002B4DAB"/>
    <w:rsid w:val="002C65F0"/>
    <w:rsid w:val="002C6BE3"/>
    <w:rsid w:val="002D7E21"/>
    <w:rsid w:val="002F5409"/>
    <w:rsid w:val="002F620D"/>
    <w:rsid w:val="00302B89"/>
    <w:rsid w:val="00315FFF"/>
    <w:rsid w:val="00316DDF"/>
    <w:rsid w:val="00325421"/>
    <w:rsid w:val="00333A9E"/>
    <w:rsid w:val="00347EAB"/>
    <w:rsid w:val="0036264E"/>
    <w:rsid w:val="00363AAA"/>
    <w:rsid w:val="003767E6"/>
    <w:rsid w:val="00380D94"/>
    <w:rsid w:val="003918A9"/>
    <w:rsid w:val="003A1124"/>
    <w:rsid w:val="003A6A3D"/>
    <w:rsid w:val="003B63D4"/>
    <w:rsid w:val="003C196C"/>
    <w:rsid w:val="003C1E5F"/>
    <w:rsid w:val="003F51A9"/>
    <w:rsid w:val="0042155D"/>
    <w:rsid w:val="0044450B"/>
    <w:rsid w:val="00446297"/>
    <w:rsid w:val="0045173F"/>
    <w:rsid w:val="004540BB"/>
    <w:rsid w:val="00467D85"/>
    <w:rsid w:val="0048299F"/>
    <w:rsid w:val="00487118"/>
    <w:rsid w:val="004D1342"/>
    <w:rsid w:val="004E0622"/>
    <w:rsid w:val="004E6665"/>
    <w:rsid w:val="004F7EDE"/>
    <w:rsid w:val="0051211E"/>
    <w:rsid w:val="005376A7"/>
    <w:rsid w:val="00543B5A"/>
    <w:rsid w:val="0055603C"/>
    <w:rsid w:val="00565399"/>
    <w:rsid w:val="00570D09"/>
    <w:rsid w:val="00573574"/>
    <w:rsid w:val="00583F19"/>
    <w:rsid w:val="005931D2"/>
    <w:rsid w:val="005B79FB"/>
    <w:rsid w:val="005D79FD"/>
    <w:rsid w:val="005F5429"/>
    <w:rsid w:val="00601C7C"/>
    <w:rsid w:val="00607D65"/>
    <w:rsid w:val="00614253"/>
    <w:rsid w:val="00616A52"/>
    <w:rsid w:val="0062131A"/>
    <w:rsid w:val="00644A2C"/>
    <w:rsid w:val="00647F53"/>
    <w:rsid w:val="00653324"/>
    <w:rsid w:val="00672FF0"/>
    <w:rsid w:val="006868A4"/>
    <w:rsid w:val="006A4741"/>
    <w:rsid w:val="006C31FA"/>
    <w:rsid w:val="006C499D"/>
    <w:rsid w:val="006D4C91"/>
    <w:rsid w:val="006E1E01"/>
    <w:rsid w:val="006E6757"/>
    <w:rsid w:val="00702718"/>
    <w:rsid w:val="007067B8"/>
    <w:rsid w:val="00721BCB"/>
    <w:rsid w:val="00723205"/>
    <w:rsid w:val="00727488"/>
    <w:rsid w:val="007559A5"/>
    <w:rsid w:val="00756227"/>
    <w:rsid w:val="0076649B"/>
    <w:rsid w:val="00776B39"/>
    <w:rsid w:val="00777416"/>
    <w:rsid w:val="00783C7C"/>
    <w:rsid w:val="007C391C"/>
    <w:rsid w:val="007D398D"/>
    <w:rsid w:val="007F34D8"/>
    <w:rsid w:val="00806389"/>
    <w:rsid w:val="00825568"/>
    <w:rsid w:val="00833C89"/>
    <w:rsid w:val="00834CE4"/>
    <w:rsid w:val="00835064"/>
    <w:rsid w:val="008431C7"/>
    <w:rsid w:val="00845D9E"/>
    <w:rsid w:val="00853261"/>
    <w:rsid w:val="00870EE2"/>
    <w:rsid w:val="008720FA"/>
    <w:rsid w:val="00884790"/>
    <w:rsid w:val="008A446B"/>
    <w:rsid w:val="008B7219"/>
    <w:rsid w:val="008D0B0D"/>
    <w:rsid w:val="008D54BB"/>
    <w:rsid w:val="008F081B"/>
    <w:rsid w:val="008F160C"/>
    <w:rsid w:val="008F59C0"/>
    <w:rsid w:val="00901D54"/>
    <w:rsid w:val="009025E7"/>
    <w:rsid w:val="00913B79"/>
    <w:rsid w:val="00917423"/>
    <w:rsid w:val="00926EC5"/>
    <w:rsid w:val="009315DC"/>
    <w:rsid w:val="009328C4"/>
    <w:rsid w:val="0094060D"/>
    <w:rsid w:val="009446DD"/>
    <w:rsid w:val="00963AA6"/>
    <w:rsid w:val="00987ECF"/>
    <w:rsid w:val="009A22EF"/>
    <w:rsid w:val="009A5440"/>
    <w:rsid w:val="009E25F8"/>
    <w:rsid w:val="009E4C64"/>
    <w:rsid w:val="009F4F0B"/>
    <w:rsid w:val="00A05FBC"/>
    <w:rsid w:val="00A17ECD"/>
    <w:rsid w:val="00A201B6"/>
    <w:rsid w:val="00A32F4F"/>
    <w:rsid w:val="00A3566B"/>
    <w:rsid w:val="00A3602E"/>
    <w:rsid w:val="00A41109"/>
    <w:rsid w:val="00A424A5"/>
    <w:rsid w:val="00A50853"/>
    <w:rsid w:val="00A51DAD"/>
    <w:rsid w:val="00A5281B"/>
    <w:rsid w:val="00A71C47"/>
    <w:rsid w:val="00A8002C"/>
    <w:rsid w:val="00A808C8"/>
    <w:rsid w:val="00A81460"/>
    <w:rsid w:val="00A934D1"/>
    <w:rsid w:val="00AC0630"/>
    <w:rsid w:val="00AD064A"/>
    <w:rsid w:val="00AE693F"/>
    <w:rsid w:val="00AF4B55"/>
    <w:rsid w:val="00AF69B2"/>
    <w:rsid w:val="00B13374"/>
    <w:rsid w:val="00B17304"/>
    <w:rsid w:val="00B238E8"/>
    <w:rsid w:val="00B31DB8"/>
    <w:rsid w:val="00B372EF"/>
    <w:rsid w:val="00B4281E"/>
    <w:rsid w:val="00B44473"/>
    <w:rsid w:val="00B63791"/>
    <w:rsid w:val="00B66F2C"/>
    <w:rsid w:val="00B7116A"/>
    <w:rsid w:val="00B72F57"/>
    <w:rsid w:val="00B7389C"/>
    <w:rsid w:val="00B767A3"/>
    <w:rsid w:val="00B81C46"/>
    <w:rsid w:val="00B9463D"/>
    <w:rsid w:val="00B949AA"/>
    <w:rsid w:val="00B969AD"/>
    <w:rsid w:val="00BA0B62"/>
    <w:rsid w:val="00BB31E1"/>
    <w:rsid w:val="00BB32CD"/>
    <w:rsid w:val="00BB4774"/>
    <w:rsid w:val="00BB78A2"/>
    <w:rsid w:val="00BC156F"/>
    <w:rsid w:val="00BD731F"/>
    <w:rsid w:val="00BF1D9C"/>
    <w:rsid w:val="00C03DDB"/>
    <w:rsid w:val="00C34121"/>
    <w:rsid w:val="00C35B12"/>
    <w:rsid w:val="00C4084C"/>
    <w:rsid w:val="00C416B8"/>
    <w:rsid w:val="00C43676"/>
    <w:rsid w:val="00C54BFF"/>
    <w:rsid w:val="00C57573"/>
    <w:rsid w:val="00C60AD7"/>
    <w:rsid w:val="00C62832"/>
    <w:rsid w:val="00C63502"/>
    <w:rsid w:val="00C876DC"/>
    <w:rsid w:val="00C969F8"/>
    <w:rsid w:val="00CA53DC"/>
    <w:rsid w:val="00CD5671"/>
    <w:rsid w:val="00D05505"/>
    <w:rsid w:val="00D06FF3"/>
    <w:rsid w:val="00D11152"/>
    <w:rsid w:val="00D1500B"/>
    <w:rsid w:val="00D16E3B"/>
    <w:rsid w:val="00D220BD"/>
    <w:rsid w:val="00D3099D"/>
    <w:rsid w:val="00D329EF"/>
    <w:rsid w:val="00D33DB6"/>
    <w:rsid w:val="00D45804"/>
    <w:rsid w:val="00D504B9"/>
    <w:rsid w:val="00D60426"/>
    <w:rsid w:val="00D64424"/>
    <w:rsid w:val="00D64CC0"/>
    <w:rsid w:val="00D661A0"/>
    <w:rsid w:val="00D70EC9"/>
    <w:rsid w:val="00D7734E"/>
    <w:rsid w:val="00D817B5"/>
    <w:rsid w:val="00D83EDC"/>
    <w:rsid w:val="00D85F7F"/>
    <w:rsid w:val="00DA785F"/>
    <w:rsid w:val="00DC1F95"/>
    <w:rsid w:val="00DF1C32"/>
    <w:rsid w:val="00E01298"/>
    <w:rsid w:val="00E012DD"/>
    <w:rsid w:val="00E05E93"/>
    <w:rsid w:val="00E07923"/>
    <w:rsid w:val="00E21509"/>
    <w:rsid w:val="00E21C83"/>
    <w:rsid w:val="00E2351C"/>
    <w:rsid w:val="00E26EFA"/>
    <w:rsid w:val="00E34585"/>
    <w:rsid w:val="00E36B8B"/>
    <w:rsid w:val="00E4099E"/>
    <w:rsid w:val="00E51AB0"/>
    <w:rsid w:val="00E5281F"/>
    <w:rsid w:val="00E71085"/>
    <w:rsid w:val="00E7761B"/>
    <w:rsid w:val="00E81E35"/>
    <w:rsid w:val="00E84492"/>
    <w:rsid w:val="00E93886"/>
    <w:rsid w:val="00E97471"/>
    <w:rsid w:val="00EA39D3"/>
    <w:rsid w:val="00EB4A89"/>
    <w:rsid w:val="00EB7CA2"/>
    <w:rsid w:val="00EE2CA1"/>
    <w:rsid w:val="00EE6025"/>
    <w:rsid w:val="00EF1201"/>
    <w:rsid w:val="00F121C5"/>
    <w:rsid w:val="00F400A8"/>
    <w:rsid w:val="00F42C44"/>
    <w:rsid w:val="00F450A2"/>
    <w:rsid w:val="00F52175"/>
    <w:rsid w:val="00F559C7"/>
    <w:rsid w:val="00F87BB3"/>
    <w:rsid w:val="00FA0DCA"/>
    <w:rsid w:val="00FA4235"/>
    <w:rsid w:val="00FB48E8"/>
    <w:rsid w:val="00FD01B1"/>
    <w:rsid w:val="00FD151C"/>
    <w:rsid w:val="00FE7BE9"/>
    <w:rsid w:val="00FF28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95F29"/>
  <w15:chartTrackingRefBased/>
  <w15:docId w15:val="{DF7B7A8E-5FBA-494F-B2C6-40A472E2B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ADD"/>
  </w:style>
  <w:style w:type="paragraph" w:styleId="Heading1">
    <w:name w:val="heading 1"/>
    <w:basedOn w:val="Normal"/>
    <w:next w:val="Normal"/>
    <w:link w:val="Heading1Char"/>
    <w:uiPriority w:val="9"/>
    <w:qFormat/>
    <w:rsid w:val="00BB4774"/>
    <w:pPr>
      <w:pageBreakBefore/>
      <w:numPr>
        <w:numId w:val="1"/>
      </w:numPr>
      <w:spacing w:after="480" w:line="520" w:lineRule="exact"/>
      <w:outlineLvl w:val="0"/>
    </w:pPr>
    <w:rPr>
      <w:rFonts w:asciiTheme="majorHAnsi" w:hAnsiTheme="majorHAnsi"/>
      <w:b/>
      <w:color w:val="4CB6A6" w:themeColor="accent1"/>
      <w:sz w:val="46"/>
      <w:szCs w:val="46"/>
    </w:rPr>
  </w:style>
  <w:style w:type="paragraph" w:styleId="Heading2">
    <w:name w:val="heading 2"/>
    <w:basedOn w:val="Normal"/>
    <w:next w:val="Normal"/>
    <w:link w:val="Heading2Char"/>
    <w:uiPriority w:val="9"/>
    <w:unhideWhenUsed/>
    <w:qFormat/>
    <w:rsid w:val="00B63791"/>
    <w:pPr>
      <w:numPr>
        <w:ilvl w:val="1"/>
        <w:numId w:val="1"/>
      </w:numPr>
      <w:spacing w:after="180" w:line="300" w:lineRule="exact"/>
      <w:ind w:left="578" w:right="2268" w:hanging="578"/>
      <w:outlineLvl w:val="1"/>
    </w:pPr>
    <w:rPr>
      <w:rFonts w:asciiTheme="majorHAnsi" w:hAnsiTheme="majorHAnsi"/>
      <w:b/>
      <w:color w:val="4CB6A6" w:themeColor="accent1"/>
    </w:rPr>
  </w:style>
  <w:style w:type="paragraph" w:styleId="Heading3">
    <w:name w:val="heading 3"/>
    <w:basedOn w:val="Normal"/>
    <w:next w:val="Normal"/>
    <w:link w:val="Heading3Char"/>
    <w:uiPriority w:val="9"/>
    <w:unhideWhenUsed/>
    <w:qFormat/>
    <w:rsid w:val="00363AAA"/>
    <w:pPr>
      <w:keepNext/>
      <w:keepLines/>
      <w:numPr>
        <w:ilvl w:val="2"/>
        <w:numId w:val="1"/>
      </w:numPr>
      <w:spacing w:after="60" w:line="280" w:lineRule="exact"/>
      <w:outlineLvl w:val="2"/>
    </w:pPr>
    <w:rPr>
      <w:rFonts w:asciiTheme="majorHAnsi" w:eastAsiaTheme="majorEastAsia" w:hAnsiTheme="majorHAnsi" w:cstheme="majorBidi"/>
      <w:b/>
      <w:color w:val="4CB6A6" w:themeColor="accent1"/>
      <w:sz w:val="18"/>
      <w:szCs w:val="18"/>
    </w:rPr>
  </w:style>
  <w:style w:type="paragraph" w:styleId="Heading4">
    <w:name w:val="heading 4"/>
    <w:basedOn w:val="Normal"/>
    <w:next w:val="Normal"/>
    <w:link w:val="Heading4Char"/>
    <w:uiPriority w:val="9"/>
    <w:semiHidden/>
    <w:unhideWhenUsed/>
    <w:rsid w:val="00363AAA"/>
    <w:pPr>
      <w:keepNext/>
      <w:keepLines/>
      <w:numPr>
        <w:ilvl w:val="3"/>
        <w:numId w:val="1"/>
      </w:numPr>
      <w:spacing w:before="40" w:after="0"/>
      <w:outlineLvl w:val="3"/>
    </w:pPr>
    <w:rPr>
      <w:rFonts w:asciiTheme="majorHAnsi" w:eastAsiaTheme="majorEastAsia" w:hAnsiTheme="majorHAnsi" w:cstheme="majorBidi"/>
      <w:i/>
      <w:iCs/>
      <w:color w:val="38897C" w:themeColor="accent1" w:themeShade="BF"/>
    </w:rPr>
  </w:style>
  <w:style w:type="paragraph" w:styleId="Heading5">
    <w:name w:val="heading 5"/>
    <w:basedOn w:val="Normal"/>
    <w:next w:val="Normal"/>
    <w:link w:val="Heading5Char"/>
    <w:uiPriority w:val="9"/>
    <w:semiHidden/>
    <w:unhideWhenUsed/>
    <w:qFormat/>
    <w:rsid w:val="00363AAA"/>
    <w:pPr>
      <w:keepNext/>
      <w:keepLines/>
      <w:numPr>
        <w:ilvl w:val="4"/>
        <w:numId w:val="1"/>
      </w:numPr>
      <w:spacing w:before="40" w:after="0"/>
      <w:outlineLvl w:val="4"/>
    </w:pPr>
    <w:rPr>
      <w:rFonts w:asciiTheme="majorHAnsi" w:eastAsiaTheme="majorEastAsia" w:hAnsiTheme="majorHAnsi" w:cstheme="majorBidi"/>
      <w:color w:val="38897C" w:themeColor="accent1" w:themeShade="BF"/>
    </w:rPr>
  </w:style>
  <w:style w:type="paragraph" w:styleId="Heading6">
    <w:name w:val="heading 6"/>
    <w:basedOn w:val="Normal"/>
    <w:next w:val="Normal"/>
    <w:link w:val="Heading6Char"/>
    <w:uiPriority w:val="9"/>
    <w:semiHidden/>
    <w:unhideWhenUsed/>
    <w:qFormat/>
    <w:rsid w:val="00363AAA"/>
    <w:pPr>
      <w:keepNext/>
      <w:keepLines/>
      <w:numPr>
        <w:ilvl w:val="5"/>
        <w:numId w:val="1"/>
      </w:numPr>
      <w:spacing w:before="40" w:after="0"/>
      <w:outlineLvl w:val="5"/>
    </w:pPr>
    <w:rPr>
      <w:rFonts w:asciiTheme="majorHAnsi" w:eastAsiaTheme="majorEastAsia" w:hAnsiTheme="majorHAnsi" w:cstheme="majorBidi"/>
      <w:color w:val="255B52" w:themeColor="accent1" w:themeShade="7F"/>
    </w:rPr>
  </w:style>
  <w:style w:type="paragraph" w:styleId="Heading7">
    <w:name w:val="heading 7"/>
    <w:basedOn w:val="Normal"/>
    <w:next w:val="Normal"/>
    <w:link w:val="Heading7Char"/>
    <w:uiPriority w:val="9"/>
    <w:semiHidden/>
    <w:unhideWhenUsed/>
    <w:qFormat/>
    <w:rsid w:val="00363AAA"/>
    <w:pPr>
      <w:keepNext/>
      <w:keepLines/>
      <w:numPr>
        <w:ilvl w:val="6"/>
        <w:numId w:val="1"/>
      </w:numPr>
      <w:spacing w:before="40" w:after="0"/>
      <w:outlineLvl w:val="6"/>
    </w:pPr>
    <w:rPr>
      <w:rFonts w:asciiTheme="majorHAnsi" w:eastAsiaTheme="majorEastAsia" w:hAnsiTheme="majorHAnsi" w:cstheme="majorBidi"/>
      <w:i/>
      <w:iCs/>
      <w:color w:val="255B52" w:themeColor="accent1" w:themeShade="7F"/>
    </w:rPr>
  </w:style>
  <w:style w:type="paragraph" w:styleId="Heading8">
    <w:name w:val="heading 8"/>
    <w:basedOn w:val="Normal"/>
    <w:next w:val="Normal"/>
    <w:link w:val="Heading8Char"/>
    <w:uiPriority w:val="9"/>
    <w:semiHidden/>
    <w:unhideWhenUsed/>
    <w:qFormat/>
    <w:rsid w:val="00363AAA"/>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63AAA"/>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4774"/>
    <w:rPr>
      <w:rFonts w:asciiTheme="majorHAnsi" w:hAnsiTheme="majorHAnsi"/>
      <w:b/>
      <w:color w:val="4CB6A6" w:themeColor="accent1"/>
      <w:sz w:val="46"/>
      <w:szCs w:val="46"/>
    </w:rPr>
  </w:style>
  <w:style w:type="character" w:customStyle="1" w:styleId="Heading2Char">
    <w:name w:val="Heading 2 Char"/>
    <w:basedOn w:val="DefaultParagraphFont"/>
    <w:link w:val="Heading2"/>
    <w:uiPriority w:val="9"/>
    <w:rsid w:val="00B63791"/>
    <w:rPr>
      <w:rFonts w:asciiTheme="majorHAnsi" w:hAnsiTheme="majorHAnsi"/>
      <w:b/>
      <w:color w:val="4CB6A6" w:themeColor="accent1"/>
    </w:rPr>
  </w:style>
  <w:style w:type="paragraph" w:customStyle="1" w:styleId="Introtext">
    <w:name w:val="Intro text"/>
    <w:basedOn w:val="Normal"/>
    <w:qFormat/>
    <w:rsid w:val="00672FF0"/>
    <w:pPr>
      <w:spacing w:line="360" w:lineRule="exact"/>
      <w:ind w:right="2266"/>
    </w:pPr>
    <w:rPr>
      <w:rFonts w:asciiTheme="majorHAnsi" w:hAnsiTheme="majorHAnsi"/>
      <w:b/>
      <w:color w:val="4A4A49" w:themeColor="text2"/>
      <w:sz w:val="26"/>
      <w:szCs w:val="26"/>
    </w:rPr>
  </w:style>
  <w:style w:type="paragraph" w:styleId="BodyText">
    <w:name w:val="Body Text"/>
    <w:basedOn w:val="Normal"/>
    <w:link w:val="BodyTextChar"/>
    <w:uiPriority w:val="99"/>
    <w:unhideWhenUsed/>
    <w:qFormat/>
    <w:rsid w:val="00B63791"/>
    <w:pPr>
      <w:spacing w:line="280" w:lineRule="exact"/>
      <w:ind w:right="2268"/>
    </w:pPr>
    <w:rPr>
      <w:color w:val="4A4A49" w:themeColor="text2"/>
      <w:sz w:val="18"/>
      <w:szCs w:val="18"/>
    </w:rPr>
  </w:style>
  <w:style w:type="character" w:customStyle="1" w:styleId="BodyTextChar">
    <w:name w:val="Body Text Char"/>
    <w:basedOn w:val="DefaultParagraphFont"/>
    <w:link w:val="BodyText"/>
    <w:uiPriority w:val="99"/>
    <w:rsid w:val="00B63791"/>
    <w:rPr>
      <w:color w:val="4A4A49" w:themeColor="text2"/>
      <w:sz w:val="18"/>
      <w:szCs w:val="18"/>
    </w:rPr>
  </w:style>
  <w:style w:type="table" w:styleId="TableGrid">
    <w:name w:val="Table Grid"/>
    <w:basedOn w:val="TableNormal"/>
    <w:uiPriority w:val="39"/>
    <w:rsid w:val="00120D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1">
    <w:name w:val="Grid Table 5 Dark Accent 1"/>
    <w:basedOn w:val="TableNormal"/>
    <w:uiPriority w:val="50"/>
    <w:rsid w:val="00120D5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0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CB6A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CB6A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CB6A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CB6A6" w:themeFill="accent1"/>
      </w:tcPr>
    </w:tblStylePr>
    <w:tblStylePr w:type="band1Vert">
      <w:tblPr/>
      <w:tcPr>
        <w:shd w:val="clear" w:color="auto" w:fill="B7E1DB" w:themeFill="accent1" w:themeFillTint="66"/>
      </w:tcPr>
    </w:tblStylePr>
    <w:tblStylePr w:type="band1Horz">
      <w:tblPr/>
      <w:tcPr>
        <w:shd w:val="clear" w:color="auto" w:fill="B7E1DB" w:themeFill="accent1" w:themeFillTint="66"/>
      </w:tcPr>
    </w:tblStylePr>
  </w:style>
  <w:style w:type="paragraph" w:customStyle="1" w:styleId="Tableheading">
    <w:name w:val="Table heading"/>
    <w:basedOn w:val="BodyText"/>
    <w:qFormat/>
    <w:rsid w:val="00B949AA"/>
    <w:pPr>
      <w:spacing w:before="60" w:after="60" w:line="260" w:lineRule="exact"/>
      <w:ind w:right="0"/>
    </w:pPr>
    <w:rPr>
      <w:rFonts w:asciiTheme="majorHAnsi" w:hAnsiTheme="majorHAnsi"/>
      <w:b/>
      <w:color w:val="FFFFFF" w:themeColor="background1"/>
      <w:sz w:val="20"/>
      <w:szCs w:val="16"/>
    </w:rPr>
  </w:style>
  <w:style w:type="paragraph" w:customStyle="1" w:styleId="Tablebody">
    <w:name w:val="Table body"/>
    <w:basedOn w:val="BodyText"/>
    <w:qFormat/>
    <w:rsid w:val="00B949AA"/>
    <w:pPr>
      <w:spacing w:before="60" w:after="60" w:line="260" w:lineRule="exact"/>
      <w:ind w:right="0"/>
    </w:pPr>
    <w:rPr>
      <w:rFonts w:ascii="Muli" w:hAnsi="Muli"/>
      <w:sz w:val="20"/>
      <w:szCs w:val="16"/>
    </w:rPr>
  </w:style>
  <w:style w:type="paragraph" w:styleId="Header">
    <w:name w:val="header"/>
    <w:basedOn w:val="Normal"/>
    <w:link w:val="HeaderChar"/>
    <w:uiPriority w:val="99"/>
    <w:unhideWhenUsed/>
    <w:rsid w:val="00363A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3AAA"/>
  </w:style>
  <w:style w:type="paragraph" w:styleId="Footer">
    <w:name w:val="footer"/>
    <w:basedOn w:val="Normal"/>
    <w:link w:val="FooterChar"/>
    <w:uiPriority w:val="99"/>
    <w:unhideWhenUsed/>
    <w:rsid w:val="00363A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3AAA"/>
  </w:style>
  <w:style w:type="character" w:customStyle="1" w:styleId="Heading3Char">
    <w:name w:val="Heading 3 Char"/>
    <w:basedOn w:val="DefaultParagraphFont"/>
    <w:link w:val="Heading3"/>
    <w:uiPriority w:val="9"/>
    <w:rsid w:val="00363AAA"/>
    <w:rPr>
      <w:rFonts w:asciiTheme="majorHAnsi" w:eastAsiaTheme="majorEastAsia" w:hAnsiTheme="majorHAnsi" w:cstheme="majorBidi"/>
      <w:b/>
      <w:color w:val="4CB6A6" w:themeColor="accent1"/>
      <w:sz w:val="18"/>
      <w:szCs w:val="18"/>
    </w:rPr>
  </w:style>
  <w:style w:type="character" w:customStyle="1" w:styleId="Heading4Char">
    <w:name w:val="Heading 4 Char"/>
    <w:basedOn w:val="DefaultParagraphFont"/>
    <w:link w:val="Heading4"/>
    <w:uiPriority w:val="9"/>
    <w:semiHidden/>
    <w:rsid w:val="00363AAA"/>
    <w:rPr>
      <w:rFonts w:asciiTheme="majorHAnsi" w:eastAsiaTheme="majorEastAsia" w:hAnsiTheme="majorHAnsi" w:cstheme="majorBidi"/>
      <w:i/>
      <w:iCs/>
      <w:color w:val="38897C" w:themeColor="accent1" w:themeShade="BF"/>
    </w:rPr>
  </w:style>
  <w:style w:type="character" w:customStyle="1" w:styleId="Heading5Char">
    <w:name w:val="Heading 5 Char"/>
    <w:basedOn w:val="DefaultParagraphFont"/>
    <w:link w:val="Heading5"/>
    <w:uiPriority w:val="9"/>
    <w:semiHidden/>
    <w:rsid w:val="00363AAA"/>
    <w:rPr>
      <w:rFonts w:asciiTheme="majorHAnsi" w:eastAsiaTheme="majorEastAsia" w:hAnsiTheme="majorHAnsi" w:cstheme="majorBidi"/>
      <w:color w:val="38897C" w:themeColor="accent1" w:themeShade="BF"/>
    </w:rPr>
  </w:style>
  <w:style w:type="character" w:customStyle="1" w:styleId="Heading6Char">
    <w:name w:val="Heading 6 Char"/>
    <w:basedOn w:val="DefaultParagraphFont"/>
    <w:link w:val="Heading6"/>
    <w:uiPriority w:val="9"/>
    <w:semiHidden/>
    <w:rsid w:val="00363AAA"/>
    <w:rPr>
      <w:rFonts w:asciiTheme="majorHAnsi" w:eastAsiaTheme="majorEastAsia" w:hAnsiTheme="majorHAnsi" w:cstheme="majorBidi"/>
      <w:color w:val="255B52" w:themeColor="accent1" w:themeShade="7F"/>
    </w:rPr>
  </w:style>
  <w:style w:type="character" w:customStyle="1" w:styleId="Heading7Char">
    <w:name w:val="Heading 7 Char"/>
    <w:basedOn w:val="DefaultParagraphFont"/>
    <w:link w:val="Heading7"/>
    <w:uiPriority w:val="9"/>
    <w:semiHidden/>
    <w:rsid w:val="00363AAA"/>
    <w:rPr>
      <w:rFonts w:asciiTheme="majorHAnsi" w:eastAsiaTheme="majorEastAsia" w:hAnsiTheme="majorHAnsi" w:cstheme="majorBidi"/>
      <w:i/>
      <w:iCs/>
      <w:color w:val="255B52" w:themeColor="accent1" w:themeShade="7F"/>
    </w:rPr>
  </w:style>
  <w:style w:type="character" w:customStyle="1" w:styleId="Heading8Char">
    <w:name w:val="Heading 8 Char"/>
    <w:basedOn w:val="DefaultParagraphFont"/>
    <w:link w:val="Heading8"/>
    <w:uiPriority w:val="9"/>
    <w:semiHidden/>
    <w:rsid w:val="00363AA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63AAA"/>
    <w:rPr>
      <w:rFonts w:asciiTheme="majorHAnsi" w:eastAsiaTheme="majorEastAsia" w:hAnsiTheme="majorHAnsi" w:cstheme="majorBidi"/>
      <w:i/>
      <w:iCs/>
      <w:color w:val="272727" w:themeColor="text1" w:themeTint="D8"/>
      <w:sz w:val="21"/>
      <w:szCs w:val="21"/>
    </w:rPr>
  </w:style>
  <w:style w:type="character" w:styleId="PlaceholderText">
    <w:name w:val="Placeholder Text"/>
    <w:basedOn w:val="DefaultParagraphFont"/>
    <w:uiPriority w:val="99"/>
    <w:semiHidden/>
    <w:rsid w:val="00315FFF"/>
    <w:rPr>
      <w:color w:val="808080"/>
    </w:rPr>
  </w:style>
  <w:style w:type="paragraph" w:customStyle="1" w:styleId="bullet">
    <w:name w:val="bullet"/>
    <w:basedOn w:val="BodyText"/>
    <w:qFormat/>
    <w:rsid w:val="00884790"/>
    <w:pPr>
      <w:numPr>
        <w:numId w:val="4"/>
      </w:numPr>
      <w:spacing w:after="100"/>
      <w:ind w:left="170" w:hanging="170"/>
    </w:pPr>
  </w:style>
  <w:style w:type="paragraph" w:styleId="TOCHeading">
    <w:name w:val="TOC Heading"/>
    <w:basedOn w:val="Heading1"/>
    <w:next w:val="Normal"/>
    <w:uiPriority w:val="39"/>
    <w:unhideWhenUsed/>
    <w:qFormat/>
    <w:rsid w:val="00C4084C"/>
    <w:pPr>
      <w:keepNext/>
      <w:keepLines/>
      <w:pageBreakBefore w:val="0"/>
      <w:numPr>
        <w:numId w:val="0"/>
      </w:numPr>
      <w:spacing w:after="460" w:line="259" w:lineRule="auto"/>
      <w:outlineLvl w:val="9"/>
    </w:pPr>
    <w:rPr>
      <w:rFonts w:eastAsiaTheme="majorEastAsia" w:cstheme="majorBidi"/>
      <w:lang w:val="en-US"/>
    </w:rPr>
  </w:style>
  <w:style w:type="paragraph" w:styleId="TOC1">
    <w:name w:val="toc 1"/>
    <w:basedOn w:val="Normal"/>
    <w:next w:val="Normal"/>
    <w:autoRedefine/>
    <w:uiPriority w:val="39"/>
    <w:unhideWhenUsed/>
    <w:rsid w:val="00EE6025"/>
    <w:pPr>
      <w:tabs>
        <w:tab w:val="left" w:pos="1106"/>
        <w:tab w:val="right" w:pos="7938"/>
      </w:tabs>
      <w:spacing w:after="100"/>
      <w:ind w:left="420" w:hanging="420"/>
    </w:pPr>
    <w:rPr>
      <w:noProof/>
      <w:sz w:val="18"/>
    </w:rPr>
  </w:style>
  <w:style w:type="paragraph" w:styleId="TOC2">
    <w:name w:val="toc 2"/>
    <w:basedOn w:val="Normal"/>
    <w:next w:val="Normal"/>
    <w:autoRedefine/>
    <w:uiPriority w:val="39"/>
    <w:unhideWhenUsed/>
    <w:rsid w:val="00C4084C"/>
    <w:pPr>
      <w:spacing w:after="100"/>
      <w:ind w:left="220"/>
    </w:pPr>
  </w:style>
  <w:style w:type="paragraph" w:styleId="TOC3">
    <w:name w:val="toc 3"/>
    <w:basedOn w:val="Normal"/>
    <w:next w:val="Normal"/>
    <w:autoRedefine/>
    <w:uiPriority w:val="39"/>
    <w:unhideWhenUsed/>
    <w:rsid w:val="00C4084C"/>
    <w:pPr>
      <w:spacing w:after="100"/>
      <w:ind w:left="440"/>
    </w:pPr>
  </w:style>
  <w:style w:type="character" w:styleId="Hyperlink">
    <w:name w:val="Hyperlink"/>
    <w:basedOn w:val="DefaultParagraphFont"/>
    <w:uiPriority w:val="99"/>
    <w:unhideWhenUsed/>
    <w:rsid w:val="00C4084C"/>
    <w:rPr>
      <w:color w:val="4CB6A6" w:themeColor="hyperlink"/>
      <w:u w:val="single"/>
    </w:rPr>
  </w:style>
  <w:style w:type="character" w:styleId="UnresolvedMention">
    <w:name w:val="Unresolved Mention"/>
    <w:basedOn w:val="DefaultParagraphFont"/>
    <w:uiPriority w:val="99"/>
    <w:semiHidden/>
    <w:unhideWhenUsed/>
    <w:rsid w:val="00AF69B2"/>
    <w:rPr>
      <w:color w:val="605E5C"/>
      <w:shd w:val="clear" w:color="auto" w:fill="E1DFDD"/>
    </w:rPr>
  </w:style>
  <w:style w:type="paragraph" w:customStyle="1" w:styleId="siterules">
    <w:name w:val="site rules"/>
    <w:basedOn w:val="BodyText"/>
    <w:qFormat/>
    <w:rsid w:val="00C62832"/>
    <w:pPr>
      <w:spacing w:before="20" w:after="0"/>
      <w:ind w:right="0"/>
    </w:pPr>
    <w:rPr>
      <w:rFonts w:asciiTheme="majorHAnsi" w:hAnsiTheme="majorHAnsi"/>
      <w:b/>
      <w:color w:val="4CB6A6" w:themeColor="accent1"/>
      <w:sz w:val="20"/>
    </w:rPr>
  </w:style>
  <w:style w:type="paragraph" w:styleId="NoSpacing">
    <w:name w:val="No Spacing"/>
    <w:uiPriority w:val="1"/>
    <w:qFormat/>
    <w:rsid w:val="00B949AA"/>
    <w:pPr>
      <w:spacing w:after="0" w:line="240" w:lineRule="auto"/>
    </w:pPr>
  </w:style>
  <w:style w:type="character" w:styleId="Emphasis">
    <w:name w:val="Emphasis"/>
    <w:basedOn w:val="DefaultParagraphFont"/>
    <w:uiPriority w:val="20"/>
    <w:rsid w:val="00446297"/>
    <w:rPr>
      <w:i/>
      <w:iCs/>
    </w:rPr>
  </w:style>
  <w:style w:type="paragraph" w:styleId="ListParagraph">
    <w:name w:val="List Paragraph"/>
    <w:basedOn w:val="Normal"/>
    <w:uiPriority w:val="34"/>
    <w:qFormat/>
    <w:rsid w:val="004E6665"/>
    <w:pPr>
      <w:ind w:left="720"/>
      <w:contextualSpacing/>
    </w:pPr>
  </w:style>
  <w:style w:type="paragraph" w:styleId="BalloonText">
    <w:name w:val="Balloon Text"/>
    <w:basedOn w:val="Normal"/>
    <w:link w:val="BalloonTextChar"/>
    <w:uiPriority w:val="99"/>
    <w:semiHidden/>
    <w:unhideWhenUsed/>
    <w:rsid w:val="00A17E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7ECD"/>
    <w:rPr>
      <w:rFonts w:ascii="Segoe UI" w:hAnsi="Segoe UI" w:cs="Segoe UI"/>
      <w:sz w:val="18"/>
      <w:szCs w:val="18"/>
    </w:rPr>
  </w:style>
  <w:style w:type="table" w:customStyle="1" w:styleId="TableGrid1">
    <w:name w:val="Table Grid1"/>
    <w:basedOn w:val="TableNormal"/>
    <w:next w:val="TableGrid"/>
    <w:uiPriority w:val="39"/>
    <w:rsid w:val="00A17ECD"/>
    <w:pPr>
      <w:spacing w:after="0" w:line="240" w:lineRule="auto"/>
    </w:pPr>
    <w:rPr>
      <w:rFonts w:ascii="Muli Light" w:eastAsia="Muli Light" w:hAnsi="Muli Light"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83F1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419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header" Target="header2.xml"/><Relationship Id="rId68" Type="http://schemas.openxmlformats.org/officeDocument/2006/relationships/header" Target="header5.xml"/><Relationship Id="rId7" Type="http://schemas.openxmlformats.org/officeDocument/2006/relationships/footnotes" Target="footnot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footer" Target="footer1.xml"/><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header" Target="header4.xml"/><Relationship Id="rId5" Type="http://schemas.openxmlformats.org/officeDocument/2006/relationships/settings" Target="settings.xml"/><Relationship Id="rId61" Type="http://schemas.openxmlformats.org/officeDocument/2006/relationships/image" Target="media/image52.pn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footer" Target="footer3.xml"/><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42.png"/><Relationship Id="rId3" Type="http://schemas.openxmlformats.org/officeDocument/2006/relationships/numbering" Target="numbering.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footer" Target="footer4.xml"/><Relationship Id="rId20" Type="http://schemas.openxmlformats.org/officeDocument/2006/relationships/image" Target="media/image12.png"/><Relationship Id="rId41" Type="http://schemas.openxmlformats.org/officeDocument/2006/relationships/footer" Target="footer2.xml"/><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PNG"/><Relationship Id="rId39" Type="http://schemas.openxmlformats.org/officeDocument/2006/relationships/header" Target="header1.xml"/><Relationship Id="rId34" Type="http://schemas.openxmlformats.org/officeDocument/2006/relationships/image" Target="media/image26.png"/><Relationship Id="rId50" Type="http://schemas.openxmlformats.org/officeDocument/2006/relationships/image" Target="media/image41.png"/><Relationship Id="rId55" Type="http://schemas.openxmlformats.org/officeDocument/2006/relationships/image" Target="media/image46.png"/></Relationships>
</file>

<file path=word/_rels/footer1.xml.rels><?xml version="1.0" encoding="UTF-8" standalone="yes"?>
<Relationships xmlns="http://schemas.openxmlformats.org/package/2006/relationships"><Relationship Id="rId1" Type="http://schemas.openxmlformats.org/officeDocument/2006/relationships/image" Target="media/image32.png"/></Relationships>
</file>

<file path=word/_rels/footer2.xml.rels><?xml version="1.0" encoding="UTF-8" standalone="yes"?>
<Relationships xmlns="http://schemas.openxmlformats.org/package/2006/relationships"><Relationship Id="rId1" Type="http://schemas.openxmlformats.org/officeDocument/2006/relationships/image" Target="media/image32.png"/></Relationships>
</file>

<file path=word/_rels/footer3.xml.rels><?xml version="1.0" encoding="UTF-8" standalone="yes"?>
<Relationships xmlns="http://schemas.openxmlformats.org/package/2006/relationships"><Relationship Id="rId1" Type="http://schemas.openxmlformats.org/officeDocument/2006/relationships/image" Target="media/image54.png"/></Relationships>
</file>

<file path=word/_rels/footer4.xml.rels><?xml version="1.0" encoding="UTF-8" standalone="yes"?>
<Relationships xmlns="http://schemas.openxmlformats.org/package/2006/relationships"><Relationship Id="rId2" Type="http://schemas.openxmlformats.org/officeDocument/2006/relationships/image" Target="media/image32.png"/><Relationship Id="rId1" Type="http://schemas.openxmlformats.org/officeDocument/2006/relationships/image" Target="media/image55.png"/></Relationships>
</file>

<file path=word/_rels/header1.xml.rels><?xml version="1.0" encoding="UTF-8" standalone="yes"?>
<Relationships xmlns="http://schemas.openxmlformats.org/package/2006/relationships"><Relationship Id="rId1" Type="http://schemas.openxmlformats.org/officeDocument/2006/relationships/image" Target="media/image31.png"/></Relationships>
</file>

<file path=word/_rels/header2.xml.rels><?xml version="1.0" encoding="UTF-8" standalone="yes"?>
<Relationships xmlns="http://schemas.openxmlformats.org/package/2006/relationships"><Relationship Id="rId1" Type="http://schemas.openxmlformats.org/officeDocument/2006/relationships/image" Target="media/image31.pn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F90688C7546483FBE3618D651F03F19"/>
        <w:category>
          <w:name w:val="General"/>
          <w:gallery w:val="placeholder"/>
        </w:category>
        <w:types>
          <w:type w:val="bbPlcHdr"/>
        </w:types>
        <w:behaviors>
          <w:behavior w:val="content"/>
        </w:behaviors>
        <w:guid w:val="{0035F95F-5708-4872-8AB8-F7457AF171BB}"/>
      </w:docPartPr>
      <w:docPartBody>
        <w:p w:rsidR="00681416" w:rsidRDefault="00681416">
          <w:pPr>
            <w:pStyle w:val="DF90688C7546483FBE3618D651F03F19"/>
          </w:pPr>
          <w:r w:rsidRPr="00AF3236">
            <w:rPr>
              <w:rStyle w:val="PlaceholderText"/>
            </w:rPr>
            <w:t>[Company]</w:t>
          </w:r>
        </w:p>
      </w:docPartBody>
    </w:docPart>
    <w:docPart>
      <w:docPartPr>
        <w:name w:val="699C99F4AEAC40AD9FABBDB058A72B8E"/>
        <w:category>
          <w:name w:val="General"/>
          <w:gallery w:val="placeholder"/>
        </w:category>
        <w:types>
          <w:type w:val="bbPlcHdr"/>
        </w:types>
        <w:behaviors>
          <w:behavior w:val="content"/>
        </w:behaviors>
        <w:guid w:val="{0735E90A-45EB-45AC-B3D9-C509A50A33D9}"/>
      </w:docPartPr>
      <w:docPartBody>
        <w:p w:rsidR="00681416" w:rsidRDefault="00681416">
          <w:pPr>
            <w:pStyle w:val="699C99F4AEAC40AD9FABBDB058A72B8E"/>
          </w:pPr>
          <w:r w:rsidRPr="001D58DD">
            <w:rPr>
              <w:rStyle w:val="PlaceholderText"/>
            </w:rPr>
            <w:t>[Company]</w:t>
          </w:r>
        </w:p>
      </w:docPartBody>
    </w:docPart>
    <w:docPart>
      <w:docPartPr>
        <w:name w:val="C12AC484762C4487BDDE00681AF09381"/>
        <w:category>
          <w:name w:val="General"/>
          <w:gallery w:val="placeholder"/>
        </w:category>
        <w:types>
          <w:type w:val="bbPlcHdr"/>
        </w:types>
        <w:behaviors>
          <w:behavior w:val="content"/>
        </w:behaviors>
        <w:guid w:val="{C233D596-87E1-47BC-B7F4-C26847DE232B}"/>
      </w:docPartPr>
      <w:docPartBody>
        <w:p w:rsidR="00681416" w:rsidRDefault="00681416">
          <w:pPr>
            <w:pStyle w:val="C12AC484762C4487BDDE00681AF09381"/>
          </w:pPr>
          <w:r w:rsidRPr="00AF3236">
            <w:rPr>
              <w:rStyle w:val="PlaceholderText"/>
            </w:rPr>
            <w:t>[Company]</w:t>
          </w:r>
        </w:p>
      </w:docPartBody>
    </w:docPart>
    <w:docPart>
      <w:docPartPr>
        <w:name w:val="9E7DFFF77BA645F7BE20B98279C320CC"/>
        <w:category>
          <w:name w:val="General"/>
          <w:gallery w:val="placeholder"/>
        </w:category>
        <w:types>
          <w:type w:val="bbPlcHdr"/>
        </w:types>
        <w:behaviors>
          <w:behavior w:val="content"/>
        </w:behaviors>
        <w:guid w:val="{FA06A83A-CA6B-41FA-816B-7D10FE1E172B}"/>
      </w:docPartPr>
      <w:docPartBody>
        <w:p w:rsidR="00681416" w:rsidRDefault="00681416">
          <w:pPr>
            <w:pStyle w:val="9E7DFFF77BA645F7BE20B98279C320CC"/>
          </w:pPr>
          <w:r w:rsidRPr="00AF3236">
            <w:rPr>
              <w:rStyle w:val="PlaceholderText"/>
            </w:rPr>
            <w:t>[Company]</w:t>
          </w:r>
        </w:p>
      </w:docPartBody>
    </w:docPart>
    <w:docPart>
      <w:docPartPr>
        <w:name w:val="F0659567B5B24879B83C11697694A286"/>
        <w:category>
          <w:name w:val="General"/>
          <w:gallery w:val="placeholder"/>
        </w:category>
        <w:types>
          <w:type w:val="bbPlcHdr"/>
        </w:types>
        <w:behaviors>
          <w:behavior w:val="content"/>
        </w:behaviors>
        <w:guid w:val="{266EB298-D1FB-4C4B-B70F-232125AC8DE8}"/>
      </w:docPartPr>
      <w:docPartBody>
        <w:p w:rsidR="00681416" w:rsidRDefault="00681416">
          <w:pPr>
            <w:pStyle w:val="F0659567B5B24879B83C11697694A286"/>
          </w:pPr>
          <w:r w:rsidRPr="00AF3236">
            <w:rPr>
              <w:rStyle w:val="PlaceholderText"/>
            </w:rPr>
            <w:t>[Company]</w:t>
          </w:r>
        </w:p>
      </w:docPartBody>
    </w:docPart>
    <w:docPart>
      <w:docPartPr>
        <w:name w:val="71F62516FC084EF18A75BE66A590E5D5"/>
        <w:category>
          <w:name w:val="General"/>
          <w:gallery w:val="placeholder"/>
        </w:category>
        <w:types>
          <w:type w:val="bbPlcHdr"/>
        </w:types>
        <w:behaviors>
          <w:behavior w:val="content"/>
        </w:behaviors>
        <w:guid w:val="{F6800327-52D6-410B-B2D6-88711463C652}"/>
      </w:docPartPr>
      <w:docPartBody>
        <w:p w:rsidR="00681416" w:rsidRDefault="00681416">
          <w:pPr>
            <w:pStyle w:val="71F62516FC084EF18A75BE66A590E5D5"/>
          </w:pPr>
          <w:r w:rsidRPr="00AF3236">
            <w:rPr>
              <w:rStyle w:val="PlaceholderText"/>
            </w:rPr>
            <w:t>[Company]</w:t>
          </w:r>
        </w:p>
      </w:docPartBody>
    </w:docPart>
    <w:docPart>
      <w:docPartPr>
        <w:name w:val="853D991795F6441EAE3F6B46ABFDED05"/>
        <w:category>
          <w:name w:val="General"/>
          <w:gallery w:val="placeholder"/>
        </w:category>
        <w:types>
          <w:type w:val="bbPlcHdr"/>
        </w:types>
        <w:behaviors>
          <w:behavior w:val="content"/>
        </w:behaviors>
        <w:guid w:val="{B56BADCB-FB04-44A1-A117-D7E8A2BE8EF4}"/>
      </w:docPartPr>
      <w:docPartBody>
        <w:p w:rsidR="00681416" w:rsidRDefault="00681416">
          <w:pPr>
            <w:pStyle w:val="853D991795F6441EAE3F6B46ABFDED05"/>
          </w:pPr>
          <w:r w:rsidRPr="00AF3236">
            <w:rPr>
              <w:rStyle w:val="PlaceholderText"/>
            </w:rPr>
            <w:t>[Company]</w:t>
          </w:r>
        </w:p>
      </w:docPartBody>
    </w:docPart>
    <w:docPart>
      <w:docPartPr>
        <w:name w:val="E1F4E7F26F254CBA8DFA36773B1B8075"/>
        <w:category>
          <w:name w:val="General"/>
          <w:gallery w:val="placeholder"/>
        </w:category>
        <w:types>
          <w:type w:val="bbPlcHdr"/>
        </w:types>
        <w:behaviors>
          <w:behavior w:val="content"/>
        </w:behaviors>
        <w:guid w:val="{D294686C-7774-4314-946A-F68EE48C7DA7}"/>
      </w:docPartPr>
      <w:docPartBody>
        <w:p w:rsidR="00681416" w:rsidRDefault="00681416">
          <w:pPr>
            <w:pStyle w:val="E1F4E7F26F254CBA8DFA36773B1B8075"/>
          </w:pPr>
          <w:r w:rsidRPr="00AF3236">
            <w:rPr>
              <w:rStyle w:val="PlaceholderText"/>
            </w:rPr>
            <w:t>[Company]</w:t>
          </w:r>
        </w:p>
      </w:docPartBody>
    </w:docPart>
    <w:docPart>
      <w:docPartPr>
        <w:name w:val="73C2C362540A49B7A58F7F8DB147BD11"/>
        <w:category>
          <w:name w:val="General"/>
          <w:gallery w:val="placeholder"/>
        </w:category>
        <w:types>
          <w:type w:val="bbPlcHdr"/>
        </w:types>
        <w:behaviors>
          <w:behavior w:val="content"/>
        </w:behaviors>
        <w:guid w:val="{CDAAD5C0-C694-4B0A-AFB8-2D4522E44AD7}"/>
      </w:docPartPr>
      <w:docPartBody>
        <w:p w:rsidR="00681416" w:rsidRDefault="00681416">
          <w:pPr>
            <w:pStyle w:val="73C2C362540A49B7A58F7F8DB147BD11"/>
          </w:pPr>
          <w:r w:rsidRPr="00AF3236">
            <w:rPr>
              <w:rStyle w:val="PlaceholderText"/>
            </w:rPr>
            <w:t>[Company]</w:t>
          </w:r>
        </w:p>
      </w:docPartBody>
    </w:docPart>
    <w:docPart>
      <w:docPartPr>
        <w:name w:val="879A577790F6422EAA33BE5D3233584E"/>
        <w:category>
          <w:name w:val="General"/>
          <w:gallery w:val="placeholder"/>
        </w:category>
        <w:types>
          <w:type w:val="bbPlcHdr"/>
        </w:types>
        <w:behaviors>
          <w:behavior w:val="content"/>
        </w:behaviors>
        <w:guid w:val="{8AF69E59-4DBF-432D-BEC3-510C75157E97}"/>
      </w:docPartPr>
      <w:docPartBody>
        <w:p w:rsidR="00681416" w:rsidRDefault="00681416">
          <w:pPr>
            <w:pStyle w:val="879A577790F6422EAA33BE5D3233584E"/>
          </w:pPr>
          <w:r w:rsidRPr="00AF3236">
            <w:rPr>
              <w:rStyle w:val="PlaceholderText"/>
            </w:rPr>
            <w:t>[Company]</w:t>
          </w:r>
        </w:p>
      </w:docPartBody>
    </w:docPart>
    <w:docPart>
      <w:docPartPr>
        <w:name w:val="E926D075EEA74489AA8A3632F0AB9E01"/>
        <w:category>
          <w:name w:val="General"/>
          <w:gallery w:val="placeholder"/>
        </w:category>
        <w:types>
          <w:type w:val="bbPlcHdr"/>
        </w:types>
        <w:behaviors>
          <w:behavior w:val="content"/>
        </w:behaviors>
        <w:guid w:val="{AACD9925-C3FB-49C6-81F3-0635DE93DCD9}"/>
      </w:docPartPr>
      <w:docPartBody>
        <w:p w:rsidR="00681416" w:rsidRDefault="00681416">
          <w:pPr>
            <w:pStyle w:val="E926D075EEA74489AA8A3632F0AB9E01"/>
          </w:pPr>
          <w:r w:rsidRPr="00AF3236">
            <w:rPr>
              <w:rStyle w:val="PlaceholderText"/>
            </w:rPr>
            <w:t>[Company]</w:t>
          </w:r>
        </w:p>
      </w:docPartBody>
    </w:docPart>
    <w:docPart>
      <w:docPartPr>
        <w:name w:val="F1996EE4C45544EA9179A2678A5914D3"/>
        <w:category>
          <w:name w:val="General"/>
          <w:gallery w:val="placeholder"/>
        </w:category>
        <w:types>
          <w:type w:val="bbPlcHdr"/>
        </w:types>
        <w:behaviors>
          <w:behavior w:val="content"/>
        </w:behaviors>
        <w:guid w:val="{B935F019-2147-48F5-BB4F-2D4CB391DBB3}"/>
      </w:docPartPr>
      <w:docPartBody>
        <w:p w:rsidR="00681416" w:rsidRDefault="00681416">
          <w:pPr>
            <w:pStyle w:val="F1996EE4C45544EA9179A2678A5914D3"/>
          </w:pPr>
          <w:r w:rsidRPr="008D0B0D">
            <w:t>[Company]</w:t>
          </w:r>
        </w:p>
      </w:docPartBody>
    </w:docPart>
    <w:docPart>
      <w:docPartPr>
        <w:name w:val="4FBD5E14475940198459CDDB50C697DC"/>
        <w:category>
          <w:name w:val="General"/>
          <w:gallery w:val="placeholder"/>
        </w:category>
        <w:types>
          <w:type w:val="bbPlcHdr"/>
        </w:types>
        <w:behaviors>
          <w:behavior w:val="content"/>
        </w:behaviors>
        <w:guid w:val="{918170C2-9C0F-4B15-AF22-ADC8E0B0CD8A}"/>
      </w:docPartPr>
      <w:docPartBody>
        <w:p w:rsidR="00681416" w:rsidRDefault="00681416">
          <w:pPr>
            <w:pStyle w:val="4FBD5E14475940198459CDDB50C697DC"/>
          </w:pPr>
          <w:r w:rsidRPr="00AF3236">
            <w:rPr>
              <w:rStyle w:val="PlaceholderText"/>
            </w:rPr>
            <w:t>[Company]</w:t>
          </w:r>
        </w:p>
      </w:docPartBody>
    </w:docPart>
    <w:docPart>
      <w:docPartPr>
        <w:name w:val="F8F2CE6BD25446ED98609782214A1C89"/>
        <w:category>
          <w:name w:val="General"/>
          <w:gallery w:val="placeholder"/>
        </w:category>
        <w:types>
          <w:type w:val="bbPlcHdr"/>
        </w:types>
        <w:behaviors>
          <w:behavior w:val="content"/>
        </w:behaviors>
        <w:guid w:val="{9BF3207B-FFFA-4684-9133-B2BCD290F126}"/>
      </w:docPartPr>
      <w:docPartBody>
        <w:p w:rsidR="00681416" w:rsidRDefault="00681416">
          <w:pPr>
            <w:pStyle w:val="F8F2CE6BD25446ED98609782214A1C89"/>
          </w:pPr>
          <w:r w:rsidRPr="00AF3236">
            <w:rPr>
              <w:rStyle w:val="PlaceholderText"/>
            </w:rPr>
            <w:t>[Company]</w:t>
          </w:r>
        </w:p>
      </w:docPartBody>
    </w:docPart>
    <w:docPart>
      <w:docPartPr>
        <w:name w:val="F401D510BEAB4C6A98C00F1CBBBFD23C"/>
        <w:category>
          <w:name w:val="General"/>
          <w:gallery w:val="placeholder"/>
        </w:category>
        <w:types>
          <w:type w:val="bbPlcHdr"/>
        </w:types>
        <w:behaviors>
          <w:behavior w:val="content"/>
        </w:behaviors>
        <w:guid w:val="{042C4D7A-1A9D-487C-AF73-D45B896E5843}"/>
      </w:docPartPr>
      <w:docPartBody>
        <w:p w:rsidR="00681416" w:rsidRDefault="00681416">
          <w:pPr>
            <w:pStyle w:val="F401D510BEAB4C6A98C00F1CBBBFD23C"/>
          </w:pPr>
          <w:r w:rsidRPr="00AF3236">
            <w:rPr>
              <w:rStyle w:val="PlaceholderText"/>
            </w:rPr>
            <w:t>[Company]</w:t>
          </w:r>
        </w:p>
      </w:docPartBody>
    </w:docPart>
    <w:docPart>
      <w:docPartPr>
        <w:name w:val="FBB9FA2A84D345E1B563BB80F969A4CC"/>
        <w:category>
          <w:name w:val="General"/>
          <w:gallery w:val="placeholder"/>
        </w:category>
        <w:types>
          <w:type w:val="bbPlcHdr"/>
        </w:types>
        <w:behaviors>
          <w:behavior w:val="content"/>
        </w:behaviors>
        <w:guid w:val="{0B650A4B-DBD9-4938-9D02-9587889BE17D}"/>
      </w:docPartPr>
      <w:docPartBody>
        <w:p w:rsidR="00681416" w:rsidRDefault="00681416">
          <w:pPr>
            <w:pStyle w:val="FBB9FA2A84D345E1B563BB80F969A4CC"/>
          </w:pPr>
          <w:r w:rsidRPr="00AF3236">
            <w:rPr>
              <w:rStyle w:val="PlaceholderText"/>
            </w:rPr>
            <w:t>[Company]</w:t>
          </w:r>
        </w:p>
      </w:docPartBody>
    </w:docPart>
    <w:docPart>
      <w:docPartPr>
        <w:name w:val="A76E29BBE7AA474785A5A3C4B96E5AF8"/>
        <w:category>
          <w:name w:val="General"/>
          <w:gallery w:val="placeholder"/>
        </w:category>
        <w:types>
          <w:type w:val="bbPlcHdr"/>
        </w:types>
        <w:behaviors>
          <w:behavior w:val="content"/>
        </w:behaviors>
        <w:guid w:val="{61D8702F-56E2-4AF2-81E9-09DF39BE2502}"/>
      </w:docPartPr>
      <w:docPartBody>
        <w:p w:rsidR="00681416" w:rsidRDefault="00681416">
          <w:pPr>
            <w:pStyle w:val="A76E29BBE7AA474785A5A3C4B96E5AF8"/>
          </w:pPr>
          <w:r w:rsidRPr="00AF3236">
            <w:rPr>
              <w:rStyle w:val="PlaceholderText"/>
            </w:rPr>
            <w:t>[Company]</w:t>
          </w:r>
        </w:p>
      </w:docPartBody>
    </w:docPart>
    <w:docPart>
      <w:docPartPr>
        <w:name w:val="E8DEC7B25DEE4B94B138CBC0EBEDB0AE"/>
        <w:category>
          <w:name w:val="General"/>
          <w:gallery w:val="placeholder"/>
        </w:category>
        <w:types>
          <w:type w:val="bbPlcHdr"/>
        </w:types>
        <w:behaviors>
          <w:behavior w:val="content"/>
        </w:behaviors>
        <w:guid w:val="{B8EBE496-B1B1-4672-BE09-966B6691DADE}"/>
      </w:docPartPr>
      <w:docPartBody>
        <w:p w:rsidR="00681416" w:rsidRDefault="00681416">
          <w:pPr>
            <w:pStyle w:val="E8DEC7B25DEE4B94B138CBC0EBEDB0AE"/>
          </w:pPr>
          <w:r w:rsidRPr="00AF3236">
            <w:rPr>
              <w:rStyle w:val="PlaceholderText"/>
            </w:rPr>
            <w:t>[Company]</w:t>
          </w:r>
        </w:p>
      </w:docPartBody>
    </w:docPart>
    <w:docPart>
      <w:docPartPr>
        <w:name w:val="7A59440B7FE04F079550F42F2D354609"/>
        <w:category>
          <w:name w:val="General"/>
          <w:gallery w:val="placeholder"/>
        </w:category>
        <w:types>
          <w:type w:val="bbPlcHdr"/>
        </w:types>
        <w:behaviors>
          <w:behavior w:val="content"/>
        </w:behaviors>
        <w:guid w:val="{3DC4E03F-6DF9-47F4-B865-F9C2602D082A}"/>
      </w:docPartPr>
      <w:docPartBody>
        <w:p w:rsidR="00681416" w:rsidRDefault="00681416">
          <w:pPr>
            <w:pStyle w:val="7A59440B7FE04F079550F42F2D354609"/>
          </w:pPr>
          <w:r w:rsidRPr="00AF3236">
            <w:rPr>
              <w:rStyle w:val="PlaceholderText"/>
            </w:rPr>
            <w:t>[Company]</w:t>
          </w:r>
        </w:p>
      </w:docPartBody>
    </w:docPart>
    <w:docPart>
      <w:docPartPr>
        <w:name w:val="CB0349BA7DE348B7BDF2F559A8011DC7"/>
        <w:category>
          <w:name w:val="General"/>
          <w:gallery w:val="placeholder"/>
        </w:category>
        <w:types>
          <w:type w:val="bbPlcHdr"/>
        </w:types>
        <w:behaviors>
          <w:behavior w:val="content"/>
        </w:behaviors>
        <w:guid w:val="{70C0447E-99FE-4CDB-BF8B-DF20D714E2B3}"/>
      </w:docPartPr>
      <w:docPartBody>
        <w:p w:rsidR="00681416" w:rsidRDefault="00681416">
          <w:pPr>
            <w:pStyle w:val="CB0349BA7DE348B7BDF2F559A8011DC7"/>
          </w:pPr>
          <w:r w:rsidRPr="009E4C64">
            <w:rPr>
              <w:rStyle w:val="PlaceholderText"/>
              <w:highlight w:val="yellow"/>
            </w:rPr>
            <w:t>[Company]</w:t>
          </w:r>
        </w:p>
      </w:docPartBody>
    </w:docPart>
    <w:docPart>
      <w:docPartPr>
        <w:name w:val="F74E02E0EB4549C784ADD0765C154384"/>
        <w:category>
          <w:name w:val="General"/>
          <w:gallery w:val="placeholder"/>
        </w:category>
        <w:types>
          <w:type w:val="bbPlcHdr"/>
        </w:types>
        <w:behaviors>
          <w:behavior w:val="content"/>
        </w:behaviors>
        <w:guid w:val="{49103E70-5966-4136-A8AE-95EBAE26DC7D}"/>
      </w:docPartPr>
      <w:docPartBody>
        <w:p w:rsidR="00681416" w:rsidRDefault="00681416">
          <w:pPr>
            <w:pStyle w:val="F74E02E0EB4549C784ADD0765C154384"/>
          </w:pPr>
          <w:r w:rsidRPr="009E4C64">
            <w:rPr>
              <w:rStyle w:val="PlaceholderText"/>
              <w:highlight w:val="yellow"/>
            </w:rPr>
            <w:t>[Company]</w:t>
          </w:r>
        </w:p>
      </w:docPartBody>
    </w:docPart>
    <w:docPart>
      <w:docPartPr>
        <w:name w:val="5327E699FECA4B9AB98DE022EBEF179F"/>
        <w:category>
          <w:name w:val="General"/>
          <w:gallery w:val="placeholder"/>
        </w:category>
        <w:types>
          <w:type w:val="bbPlcHdr"/>
        </w:types>
        <w:behaviors>
          <w:behavior w:val="content"/>
        </w:behaviors>
        <w:guid w:val="{EAA34011-F98B-433D-8695-3A4B73C2B9CF}"/>
      </w:docPartPr>
      <w:docPartBody>
        <w:p w:rsidR="00681416" w:rsidRDefault="00681416">
          <w:pPr>
            <w:pStyle w:val="5327E699FECA4B9AB98DE022EBEF179F"/>
          </w:pPr>
          <w:r w:rsidRPr="00AF3236">
            <w:rPr>
              <w:rStyle w:val="PlaceholderText"/>
            </w:rPr>
            <w:t>[Company]</w:t>
          </w:r>
        </w:p>
      </w:docPartBody>
    </w:docPart>
    <w:docPart>
      <w:docPartPr>
        <w:name w:val="17CFD07DA8F94708AEF9B36AB01446DC"/>
        <w:category>
          <w:name w:val="General"/>
          <w:gallery w:val="placeholder"/>
        </w:category>
        <w:types>
          <w:type w:val="bbPlcHdr"/>
        </w:types>
        <w:behaviors>
          <w:behavior w:val="content"/>
        </w:behaviors>
        <w:guid w:val="{047BBAAC-B61C-4713-99FF-0A0828EE7EB6}"/>
      </w:docPartPr>
      <w:docPartBody>
        <w:p w:rsidR="00681416" w:rsidRDefault="00681416">
          <w:pPr>
            <w:pStyle w:val="17CFD07DA8F94708AEF9B36AB01446DC"/>
          </w:pPr>
          <w:r w:rsidRPr="001D58DD">
            <w:rPr>
              <w:rStyle w:val="PlaceholderText"/>
            </w:rPr>
            <w:t>[Company]</w:t>
          </w:r>
        </w:p>
      </w:docPartBody>
    </w:docPart>
    <w:docPart>
      <w:docPartPr>
        <w:name w:val="F11CA5CC90E94FAB91F8CAA20AAED983"/>
        <w:category>
          <w:name w:val="General"/>
          <w:gallery w:val="placeholder"/>
        </w:category>
        <w:types>
          <w:type w:val="bbPlcHdr"/>
        </w:types>
        <w:behaviors>
          <w:behavior w:val="content"/>
        </w:behaviors>
        <w:guid w:val="{4F8FBEBF-467E-4029-AFC5-3E0771AC1677}"/>
      </w:docPartPr>
      <w:docPartBody>
        <w:p w:rsidR="00681416" w:rsidRDefault="00681416">
          <w:pPr>
            <w:pStyle w:val="F11CA5CC90E94FAB91F8CAA20AAED983"/>
          </w:pPr>
          <w:r w:rsidRPr="001D58DD">
            <w:rPr>
              <w:rStyle w:val="PlaceholderText"/>
            </w:rPr>
            <w:t>[Company]</w:t>
          </w:r>
        </w:p>
      </w:docPartBody>
    </w:docPart>
    <w:docPart>
      <w:docPartPr>
        <w:name w:val="2D113493AAAE4AA9AE6F78EE5BEF7A1B"/>
        <w:category>
          <w:name w:val="General"/>
          <w:gallery w:val="placeholder"/>
        </w:category>
        <w:types>
          <w:type w:val="bbPlcHdr"/>
        </w:types>
        <w:behaviors>
          <w:behavior w:val="content"/>
        </w:behaviors>
        <w:guid w:val="{5C70EFA8-C687-4F70-99A7-AC1FB844F36E}"/>
      </w:docPartPr>
      <w:docPartBody>
        <w:p w:rsidR="00681416" w:rsidRDefault="00681416">
          <w:pPr>
            <w:pStyle w:val="2D113493AAAE4AA9AE6F78EE5BEF7A1B"/>
          </w:pPr>
          <w:r w:rsidRPr="001D58DD">
            <w:rPr>
              <w:rStyle w:val="PlaceholderText"/>
            </w:rPr>
            <w:t>[Company]</w:t>
          </w:r>
        </w:p>
      </w:docPartBody>
    </w:docPart>
    <w:docPart>
      <w:docPartPr>
        <w:name w:val="D0854C5F0F4B4DE09766EC1FC3550F9B"/>
        <w:category>
          <w:name w:val="General"/>
          <w:gallery w:val="placeholder"/>
        </w:category>
        <w:types>
          <w:type w:val="bbPlcHdr"/>
        </w:types>
        <w:behaviors>
          <w:behavior w:val="content"/>
        </w:behaviors>
        <w:guid w:val="{293E17AB-E8A6-49E9-9F42-95D3599573F8}"/>
      </w:docPartPr>
      <w:docPartBody>
        <w:p w:rsidR="00681416" w:rsidRDefault="00681416">
          <w:pPr>
            <w:pStyle w:val="D0854C5F0F4B4DE09766EC1FC3550F9B"/>
          </w:pPr>
          <w:r w:rsidRPr="00343C67">
            <w:rPr>
              <w:rStyle w:val="PlaceholderText"/>
            </w:rPr>
            <w:t>[Company]</w:t>
          </w:r>
        </w:p>
      </w:docPartBody>
    </w:docPart>
    <w:docPart>
      <w:docPartPr>
        <w:name w:val="6ACD2442876744EDB97156DAF5E6224C"/>
        <w:category>
          <w:name w:val="General"/>
          <w:gallery w:val="placeholder"/>
        </w:category>
        <w:types>
          <w:type w:val="bbPlcHdr"/>
        </w:types>
        <w:behaviors>
          <w:behavior w:val="content"/>
        </w:behaviors>
        <w:guid w:val="{17A1C344-E2B9-46BF-B2BB-18C8F11A1FB1}"/>
      </w:docPartPr>
      <w:docPartBody>
        <w:p w:rsidR="00681416" w:rsidRDefault="00681416">
          <w:pPr>
            <w:pStyle w:val="6ACD2442876744EDB97156DAF5E6224C"/>
          </w:pPr>
          <w:r w:rsidRPr="00343C67">
            <w:rPr>
              <w:rStyle w:val="PlaceholderText"/>
            </w:rPr>
            <w:t>[Company]</w:t>
          </w:r>
        </w:p>
      </w:docPartBody>
    </w:docPart>
    <w:docPart>
      <w:docPartPr>
        <w:name w:val="F4C832AB923944DE855C6D22AE54E4B8"/>
        <w:category>
          <w:name w:val="General"/>
          <w:gallery w:val="placeholder"/>
        </w:category>
        <w:types>
          <w:type w:val="bbPlcHdr"/>
        </w:types>
        <w:behaviors>
          <w:behavior w:val="content"/>
        </w:behaviors>
        <w:guid w:val="{CC6AD20F-433C-4EBB-95DE-AB21E83CD13A}"/>
      </w:docPartPr>
      <w:docPartBody>
        <w:p w:rsidR="00681416" w:rsidRDefault="00681416">
          <w:pPr>
            <w:pStyle w:val="F4C832AB923944DE855C6D22AE54E4B8"/>
          </w:pPr>
          <w:r w:rsidRPr="00343C67">
            <w:rPr>
              <w:rStyle w:val="PlaceholderText"/>
            </w:rPr>
            <w:t>[Company]</w:t>
          </w:r>
        </w:p>
      </w:docPartBody>
    </w:docPart>
    <w:docPart>
      <w:docPartPr>
        <w:name w:val="CCE81E3F720948C3B13DFB478E99E8A2"/>
        <w:category>
          <w:name w:val="General"/>
          <w:gallery w:val="placeholder"/>
        </w:category>
        <w:types>
          <w:type w:val="bbPlcHdr"/>
        </w:types>
        <w:behaviors>
          <w:behavior w:val="content"/>
        </w:behaviors>
        <w:guid w:val="{6BFD37EF-52D0-454D-8176-816246746677}"/>
      </w:docPartPr>
      <w:docPartBody>
        <w:p w:rsidR="00681416" w:rsidRDefault="00681416">
          <w:pPr>
            <w:pStyle w:val="CCE81E3F720948C3B13DFB478E99E8A2"/>
          </w:pPr>
          <w:r w:rsidRPr="00343C67">
            <w:rPr>
              <w:rStyle w:val="PlaceholderText"/>
            </w:rPr>
            <w:t>[Company]</w:t>
          </w:r>
        </w:p>
      </w:docPartBody>
    </w:docPart>
    <w:docPart>
      <w:docPartPr>
        <w:name w:val="9056156441A7419DAAF67038ECC59810"/>
        <w:category>
          <w:name w:val="General"/>
          <w:gallery w:val="placeholder"/>
        </w:category>
        <w:types>
          <w:type w:val="bbPlcHdr"/>
        </w:types>
        <w:behaviors>
          <w:behavior w:val="content"/>
        </w:behaviors>
        <w:guid w:val="{EE4AFCD4-FA85-46E7-B5FA-6174FE6D97D2}"/>
      </w:docPartPr>
      <w:docPartBody>
        <w:p w:rsidR="00681416" w:rsidRDefault="00681416">
          <w:pPr>
            <w:pStyle w:val="9056156441A7419DAAF67038ECC59810"/>
          </w:pPr>
          <w:r w:rsidRPr="00343C67">
            <w:rPr>
              <w:rStyle w:val="PlaceholderText"/>
            </w:rPr>
            <w:t>[Company]</w:t>
          </w:r>
        </w:p>
      </w:docPartBody>
    </w:docPart>
    <w:docPart>
      <w:docPartPr>
        <w:name w:val="A6D0AE7E15364876B3AC17EB3ACE4C2D"/>
        <w:category>
          <w:name w:val="General"/>
          <w:gallery w:val="placeholder"/>
        </w:category>
        <w:types>
          <w:type w:val="bbPlcHdr"/>
        </w:types>
        <w:behaviors>
          <w:behavior w:val="content"/>
        </w:behaviors>
        <w:guid w:val="{77FADD7D-4252-416F-825D-AC7213215DF7}"/>
      </w:docPartPr>
      <w:docPartBody>
        <w:p w:rsidR="00681416" w:rsidRDefault="00681416">
          <w:pPr>
            <w:pStyle w:val="A6D0AE7E15364876B3AC17EB3ACE4C2D"/>
          </w:pPr>
          <w:r w:rsidRPr="00343C67">
            <w:rPr>
              <w:rStyle w:val="PlaceholderText"/>
            </w:rPr>
            <w:t>[Company]</w:t>
          </w:r>
        </w:p>
      </w:docPartBody>
    </w:docPart>
    <w:docPart>
      <w:docPartPr>
        <w:name w:val="35779CB250F14371BCEF7AB2DB166E4B"/>
        <w:category>
          <w:name w:val="General"/>
          <w:gallery w:val="placeholder"/>
        </w:category>
        <w:types>
          <w:type w:val="bbPlcHdr"/>
        </w:types>
        <w:behaviors>
          <w:behavior w:val="content"/>
        </w:behaviors>
        <w:guid w:val="{B287ECAD-418D-4C04-B6A9-D0069FBF9E95}"/>
      </w:docPartPr>
      <w:docPartBody>
        <w:p w:rsidR="00681416" w:rsidRDefault="00681416">
          <w:pPr>
            <w:pStyle w:val="35779CB250F14371BCEF7AB2DB166E4B"/>
          </w:pPr>
          <w:r w:rsidRPr="00343C67">
            <w:rPr>
              <w:rStyle w:val="PlaceholderText"/>
            </w:rPr>
            <w:t>[Company]</w:t>
          </w:r>
        </w:p>
      </w:docPartBody>
    </w:docPart>
    <w:docPart>
      <w:docPartPr>
        <w:name w:val="47CDE907FAC448E98B0E810572B6EF9F"/>
        <w:category>
          <w:name w:val="General"/>
          <w:gallery w:val="placeholder"/>
        </w:category>
        <w:types>
          <w:type w:val="bbPlcHdr"/>
        </w:types>
        <w:behaviors>
          <w:behavior w:val="content"/>
        </w:behaviors>
        <w:guid w:val="{384006DE-1222-4D5E-992B-60FAF96651F1}"/>
      </w:docPartPr>
      <w:docPartBody>
        <w:p w:rsidR="00681416" w:rsidRDefault="00681416">
          <w:pPr>
            <w:pStyle w:val="47CDE907FAC448E98B0E810572B6EF9F"/>
          </w:pPr>
          <w:r w:rsidRPr="00343C67">
            <w:rPr>
              <w:rStyle w:val="PlaceholderText"/>
            </w:rPr>
            <w:t>[Company]</w:t>
          </w:r>
        </w:p>
      </w:docPartBody>
    </w:docPart>
    <w:docPart>
      <w:docPartPr>
        <w:name w:val="8B7CE4543418468390B79A35E0964781"/>
        <w:category>
          <w:name w:val="General"/>
          <w:gallery w:val="placeholder"/>
        </w:category>
        <w:types>
          <w:type w:val="bbPlcHdr"/>
        </w:types>
        <w:behaviors>
          <w:behavior w:val="content"/>
        </w:behaviors>
        <w:guid w:val="{3F6E3C43-51CC-48D9-B08F-6F9AE967A959}"/>
      </w:docPartPr>
      <w:docPartBody>
        <w:p w:rsidR="00681416" w:rsidRDefault="00681416">
          <w:pPr>
            <w:pStyle w:val="8B7CE4543418468390B79A35E0964781"/>
          </w:pPr>
          <w:r w:rsidRPr="00343C67">
            <w:rPr>
              <w:rStyle w:val="PlaceholderText"/>
            </w:rPr>
            <w:t>[Company]</w:t>
          </w:r>
        </w:p>
      </w:docPartBody>
    </w:docPart>
    <w:docPart>
      <w:docPartPr>
        <w:name w:val="F40360CD22C042FE9A1E5169B5FF337D"/>
        <w:category>
          <w:name w:val="General"/>
          <w:gallery w:val="placeholder"/>
        </w:category>
        <w:types>
          <w:type w:val="bbPlcHdr"/>
        </w:types>
        <w:behaviors>
          <w:behavior w:val="content"/>
        </w:behaviors>
        <w:guid w:val="{5A36ACAE-C296-43AD-9C7F-0475DF576902}"/>
      </w:docPartPr>
      <w:docPartBody>
        <w:p w:rsidR="00681416" w:rsidRDefault="00681416">
          <w:pPr>
            <w:pStyle w:val="F40360CD22C042FE9A1E5169B5FF337D"/>
          </w:pPr>
          <w:r w:rsidRPr="00343C67">
            <w:rPr>
              <w:rStyle w:val="PlaceholderText"/>
            </w:rPr>
            <w:t>[Company]</w:t>
          </w:r>
        </w:p>
      </w:docPartBody>
    </w:docPart>
    <w:docPart>
      <w:docPartPr>
        <w:name w:val="3B686778F3684B52AE1F3ED5E8C8B8F3"/>
        <w:category>
          <w:name w:val="General"/>
          <w:gallery w:val="placeholder"/>
        </w:category>
        <w:types>
          <w:type w:val="bbPlcHdr"/>
        </w:types>
        <w:behaviors>
          <w:behavior w:val="content"/>
        </w:behaviors>
        <w:guid w:val="{AF1C8150-7A64-4BA1-A287-FE78646BBBA9}"/>
      </w:docPartPr>
      <w:docPartBody>
        <w:p w:rsidR="00681416" w:rsidRDefault="00681416">
          <w:pPr>
            <w:pStyle w:val="3B686778F3684B52AE1F3ED5E8C8B8F3"/>
          </w:pPr>
          <w:r w:rsidRPr="00343C67">
            <w:rPr>
              <w:rStyle w:val="PlaceholderText"/>
            </w:rPr>
            <w:t>[Company]</w:t>
          </w:r>
        </w:p>
      </w:docPartBody>
    </w:docPart>
    <w:docPart>
      <w:docPartPr>
        <w:name w:val="8458477BF4104AABA1BBDEE1712E586D"/>
        <w:category>
          <w:name w:val="General"/>
          <w:gallery w:val="placeholder"/>
        </w:category>
        <w:types>
          <w:type w:val="bbPlcHdr"/>
        </w:types>
        <w:behaviors>
          <w:behavior w:val="content"/>
        </w:behaviors>
        <w:guid w:val="{8394661D-DE2A-4945-A81C-E11A40CA8FEA}"/>
      </w:docPartPr>
      <w:docPartBody>
        <w:p w:rsidR="00681416" w:rsidRDefault="00681416">
          <w:pPr>
            <w:pStyle w:val="8458477BF4104AABA1BBDEE1712E586D"/>
          </w:pPr>
          <w:r w:rsidRPr="00343C67">
            <w:rPr>
              <w:rStyle w:val="PlaceholderText"/>
            </w:rPr>
            <w:t>[Company]</w:t>
          </w:r>
        </w:p>
      </w:docPartBody>
    </w:docPart>
    <w:docPart>
      <w:docPartPr>
        <w:name w:val="210B0B4AFC8B46ADBCE8093D89831639"/>
        <w:category>
          <w:name w:val="General"/>
          <w:gallery w:val="placeholder"/>
        </w:category>
        <w:types>
          <w:type w:val="bbPlcHdr"/>
        </w:types>
        <w:behaviors>
          <w:behavior w:val="content"/>
        </w:behaviors>
        <w:guid w:val="{915F456D-1D7B-49A7-85E5-92B7EC50EF15}"/>
      </w:docPartPr>
      <w:docPartBody>
        <w:p w:rsidR="00681416" w:rsidRDefault="00681416">
          <w:pPr>
            <w:pStyle w:val="210B0B4AFC8B46ADBCE8093D89831639"/>
          </w:pPr>
          <w:r w:rsidRPr="00343C67">
            <w:rPr>
              <w:rStyle w:val="PlaceholderText"/>
            </w:rPr>
            <w:t>[Company]</w:t>
          </w:r>
        </w:p>
      </w:docPartBody>
    </w:docPart>
    <w:docPart>
      <w:docPartPr>
        <w:name w:val="5CF80E65DB884B6984D21E6EE7638314"/>
        <w:category>
          <w:name w:val="General"/>
          <w:gallery w:val="placeholder"/>
        </w:category>
        <w:types>
          <w:type w:val="bbPlcHdr"/>
        </w:types>
        <w:behaviors>
          <w:behavior w:val="content"/>
        </w:behaviors>
        <w:guid w:val="{04459228-650A-4799-941D-4C602C561293}"/>
      </w:docPartPr>
      <w:docPartBody>
        <w:p w:rsidR="00681416" w:rsidRDefault="00681416">
          <w:pPr>
            <w:pStyle w:val="5CF80E65DB884B6984D21E6EE7638314"/>
          </w:pPr>
          <w:r w:rsidRPr="00343C67">
            <w:rPr>
              <w:rStyle w:val="PlaceholderText"/>
            </w:rPr>
            <w:t>[Company]</w:t>
          </w:r>
        </w:p>
      </w:docPartBody>
    </w:docPart>
    <w:docPart>
      <w:docPartPr>
        <w:name w:val="D9ED85692A2240F3B5BB2225E216B8F5"/>
        <w:category>
          <w:name w:val="General"/>
          <w:gallery w:val="placeholder"/>
        </w:category>
        <w:types>
          <w:type w:val="bbPlcHdr"/>
        </w:types>
        <w:behaviors>
          <w:behavior w:val="content"/>
        </w:behaviors>
        <w:guid w:val="{9EC5B294-25BD-4AC3-8968-909043418BF3}"/>
      </w:docPartPr>
      <w:docPartBody>
        <w:p w:rsidR="00681416" w:rsidRDefault="00681416">
          <w:pPr>
            <w:pStyle w:val="D9ED85692A2240F3B5BB2225E216B8F5"/>
          </w:pPr>
          <w:r w:rsidRPr="00343C67">
            <w:rPr>
              <w:rStyle w:val="PlaceholderText"/>
            </w:rPr>
            <w:t>[Company]</w:t>
          </w:r>
        </w:p>
      </w:docPartBody>
    </w:docPart>
    <w:docPart>
      <w:docPartPr>
        <w:name w:val="AE2581291B3A41A49A0180A4200833CA"/>
        <w:category>
          <w:name w:val="General"/>
          <w:gallery w:val="placeholder"/>
        </w:category>
        <w:types>
          <w:type w:val="bbPlcHdr"/>
        </w:types>
        <w:behaviors>
          <w:behavior w:val="content"/>
        </w:behaviors>
        <w:guid w:val="{880AB3AE-6773-4C70-938A-2D5353716374}"/>
      </w:docPartPr>
      <w:docPartBody>
        <w:p w:rsidR="00681416" w:rsidRDefault="00681416">
          <w:pPr>
            <w:pStyle w:val="AE2581291B3A41A49A0180A4200833CA"/>
          </w:pPr>
          <w:r w:rsidRPr="00343C67">
            <w:rPr>
              <w:rStyle w:val="PlaceholderText"/>
            </w:rPr>
            <w:t>[Company]</w:t>
          </w:r>
        </w:p>
      </w:docPartBody>
    </w:docPart>
    <w:docPart>
      <w:docPartPr>
        <w:name w:val="7411F3F7EA254E538187B88D412C19C1"/>
        <w:category>
          <w:name w:val="General"/>
          <w:gallery w:val="placeholder"/>
        </w:category>
        <w:types>
          <w:type w:val="bbPlcHdr"/>
        </w:types>
        <w:behaviors>
          <w:behavior w:val="content"/>
        </w:behaviors>
        <w:guid w:val="{FD02E533-C921-4F74-98AF-62F5E3BA8EEC}"/>
      </w:docPartPr>
      <w:docPartBody>
        <w:p w:rsidR="00681416" w:rsidRDefault="00681416">
          <w:pPr>
            <w:pStyle w:val="7411F3F7EA254E538187B88D412C19C1"/>
          </w:pPr>
          <w:r w:rsidRPr="00343C67">
            <w:rPr>
              <w:rStyle w:val="PlaceholderText"/>
            </w:rPr>
            <w:t>[Company]</w:t>
          </w:r>
        </w:p>
      </w:docPartBody>
    </w:docPart>
    <w:docPart>
      <w:docPartPr>
        <w:name w:val="4E5C7CCE78F14AB79FAFEFF7C024B67E"/>
        <w:category>
          <w:name w:val="General"/>
          <w:gallery w:val="placeholder"/>
        </w:category>
        <w:types>
          <w:type w:val="bbPlcHdr"/>
        </w:types>
        <w:behaviors>
          <w:behavior w:val="content"/>
        </w:behaviors>
        <w:guid w:val="{DB3243B1-B7A5-4C68-937D-C6BFCFA3DE2E}"/>
      </w:docPartPr>
      <w:docPartBody>
        <w:p w:rsidR="00681416" w:rsidRDefault="00681416">
          <w:pPr>
            <w:pStyle w:val="4E5C7CCE78F14AB79FAFEFF7C024B67E"/>
          </w:pPr>
          <w:r w:rsidRPr="00343C67">
            <w:rPr>
              <w:rStyle w:val="PlaceholderText"/>
            </w:rPr>
            <w:t>[Company]</w:t>
          </w:r>
        </w:p>
      </w:docPartBody>
    </w:docPart>
    <w:docPart>
      <w:docPartPr>
        <w:name w:val="C3260EA37EC94913BD1CE42E3CC231AE"/>
        <w:category>
          <w:name w:val="General"/>
          <w:gallery w:val="placeholder"/>
        </w:category>
        <w:types>
          <w:type w:val="bbPlcHdr"/>
        </w:types>
        <w:behaviors>
          <w:behavior w:val="content"/>
        </w:behaviors>
        <w:guid w:val="{A3C10B65-CE82-4B38-B4C0-787E6FB59D4D}"/>
      </w:docPartPr>
      <w:docPartBody>
        <w:p w:rsidR="00681416" w:rsidRDefault="00681416">
          <w:pPr>
            <w:pStyle w:val="C3260EA37EC94913BD1CE42E3CC231AE"/>
          </w:pPr>
          <w:r w:rsidRPr="00343C67">
            <w:rPr>
              <w:rStyle w:val="PlaceholderText"/>
            </w:rPr>
            <w:t>[Company]</w:t>
          </w:r>
        </w:p>
      </w:docPartBody>
    </w:docPart>
    <w:docPart>
      <w:docPartPr>
        <w:name w:val="2C16F84312AC459EA39562E7E917B4C5"/>
        <w:category>
          <w:name w:val="General"/>
          <w:gallery w:val="placeholder"/>
        </w:category>
        <w:types>
          <w:type w:val="bbPlcHdr"/>
        </w:types>
        <w:behaviors>
          <w:behavior w:val="content"/>
        </w:behaviors>
        <w:guid w:val="{FB628857-35B8-4891-B96C-6CAEAF1B408A}"/>
      </w:docPartPr>
      <w:docPartBody>
        <w:p w:rsidR="00681416" w:rsidRDefault="00681416">
          <w:pPr>
            <w:pStyle w:val="2C16F84312AC459EA39562E7E917B4C5"/>
          </w:pPr>
          <w:r w:rsidRPr="00343C67">
            <w:rPr>
              <w:rStyle w:val="PlaceholderText"/>
            </w:rPr>
            <w:t>[Company]</w:t>
          </w:r>
        </w:p>
      </w:docPartBody>
    </w:docPart>
    <w:docPart>
      <w:docPartPr>
        <w:name w:val="3AF0A3F8E59844BBB135D4BED2A69862"/>
        <w:category>
          <w:name w:val="General"/>
          <w:gallery w:val="placeholder"/>
        </w:category>
        <w:types>
          <w:type w:val="bbPlcHdr"/>
        </w:types>
        <w:behaviors>
          <w:behavior w:val="content"/>
        </w:behaviors>
        <w:guid w:val="{F5904167-7663-4DE9-9B35-4B73C0D8906E}"/>
      </w:docPartPr>
      <w:docPartBody>
        <w:p w:rsidR="00681416" w:rsidRDefault="00681416">
          <w:pPr>
            <w:pStyle w:val="3AF0A3F8E59844BBB135D4BED2A69862"/>
          </w:pPr>
          <w:r w:rsidRPr="00343C67">
            <w:rPr>
              <w:rStyle w:val="PlaceholderText"/>
            </w:rPr>
            <w:t>[Company]</w:t>
          </w:r>
        </w:p>
      </w:docPartBody>
    </w:docPart>
    <w:docPart>
      <w:docPartPr>
        <w:name w:val="2D23CFB107E6447C8559771C177D9DAF"/>
        <w:category>
          <w:name w:val="General"/>
          <w:gallery w:val="placeholder"/>
        </w:category>
        <w:types>
          <w:type w:val="bbPlcHdr"/>
        </w:types>
        <w:behaviors>
          <w:behavior w:val="content"/>
        </w:behaviors>
        <w:guid w:val="{F985065D-DD8C-4185-880F-7EF99D0D1BBA}"/>
      </w:docPartPr>
      <w:docPartBody>
        <w:p w:rsidR="00681416" w:rsidRDefault="00681416">
          <w:pPr>
            <w:pStyle w:val="2D23CFB107E6447C8559771C177D9DAF"/>
          </w:pPr>
          <w:r w:rsidRPr="00343C67">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li Light">
    <w:altName w:val="Calibri"/>
    <w:charset w:val="00"/>
    <w:family w:val="auto"/>
    <w:pitch w:val="variable"/>
    <w:sig w:usb0="20000007" w:usb1="00000001" w:usb2="00000000" w:usb3="00000000" w:csb0="00000193" w:csb1="00000000"/>
  </w:font>
  <w:font w:name="Muli">
    <w:altName w:val="Cambria"/>
    <w:charset w:val="00"/>
    <w:family w:val="auto"/>
    <w:pitch w:val="variable"/>
    <w:sig w:usb0="20000007" w:usb1="00000001" w:usb2="00000000" w:usb3="00000000" w:csb0="0000019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416"/>
    <w:rsid w:val="0026541D"/>
    <w:rsid w:val="004B14A6"/>
    <w:rsid w:val="00563739"/>
    <w:rsid w:val="00681416"/>
    <w:rsid w:val="00804CA4"/>
    <w:rsid w:val="00942842"/>
    <w:rsid w:val="009D2599"/>
    <w:rsid w:val="00AB28A3"/>
    <w:rsid w:val="00D72742"/>
    <w:rsid w:val="00D85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F90688C7546483FBE3618D651F03F19">
    <w:name w:val="DF90688C7546483FBE3618D651F03F19"/>
  </w:style>
  <w:style w:type="paragraph" w:customStyle="1" w:styleId="699C99F4AEAC40AD9FABBDB058A72B8E">
    <w:name w:val="699C99F4AEAC40AD9FABBDB058A72B8E"/>
  </w:style>
  <w:style w:type="paragraph" w:customStyle="1" w:styleId="C12AC484762C4487BDDE00681AF09381">
    <w:name w:val="C12AC484762C4487BDDE00681AF09381"/>
  </w:style>
  <w:style w:type="paragraph" w:customStyle="1" w:styleId="9E7DFFF77BA645F7BE20B98279C320CC">
    <w:name w:val="9E7DFFF77BA645F7BE20B98279C320CC"/>
  </w:style>
  <w:style w:type="paragraph" w:customStyle="1" w:styleId="F0659567B5B24879B83C11697694A286">
    <w:name w:val="F0659567B5B24879B83C11697694A286"/>
  </w:style>
  <w:style w:type="paragraph" w:customStyle="1" w:styleId="71F62516FC084EF18A75BE66A590E5D5">
    <w:name w:val="71F62516FC084EF18A75BE66A590E5D5"/>
  </w:style>
  <w:style w:type="paragraph" w:customStyle="1" w:styleId="853D991795F6441EAE3F6B46ABFDED05">
    <w:name w:val="853D991795F6441EAE3F6B46ABFDED05"/>
  </w:style>
  <w:style w:type="paragraph" w:customStyle="1" w:styleId="E1F4E7F26F254CBA8DFA36773B1B8075">
    <w:name w:val="E1F4E7F26F254CBA8DFA36773B1B8075"/>
  </w:style>
  <w:style w:type="paragraph" w:customStyle="1" w:styleId="73C2C362540A49B7A58F7F8DB147BD11">
    <w:name w:val="73C2C362540A49B7A58F7F8DB147BD11"/>
  </w:style>
  <w:style w:type="paragraph" w:customStyle="1" w:styleId="879A577790F6422EAA33BE5D3233584E">
    <w:name w:val="879A577790F6422EAA33BE5D3233584E"/>
  </w:style>
  <w:style w:type="paragraph" w:customStyle="1" w:styleId="E926D075EEA74489AA8A3632F0AB9E01">
    <w:name w:val="E926D075EEA74489AA8A3632F0AB9E01"/>
  </w:style>
  <w:style w:type="paragraph" w:customStyle="1" w:styleId="F1996EE4C45544EA9179A2678A5914D3">
    <w:name w:val="F1996EE4C45544EA9179A2678A5914D3"/>
  </w:style>
  <w:style w:type="paragraph" w:customStyle="1" w:styleId="4FBD5E14475940198459CDDB50C697DC">
    <w:name w:val="4FBD5E14475940198459CDDB50C697DC"/>
  </w:style>
  <w:style w:type="paragraph" w:customStyle="1" w:styleId="F8F2CE6BD25446ED98609782214A1C89">
    <w:name w:val="F8F2CE6BD25446ED98609782214A1C89"/>
  </w:style>
  <w:style w:type="paragraph" w:customStyle="1" w:styleId="F401D510BEAB4C6A98C00F1CBBBFD23C">
    <w:name w:val="F401D510BEAB4C6A98C00F1CBBBFD23C"/>
  </w:style>
  <w:style w:type="paragraph" w:customStyle="1" w:styleId="FBB9FA2A84D345E1B563BB80F969A4CC">
    <w:name w:val="FBB9FA2A84D345E1B563BB80F969A4CC"/>
  </w:style>
  <w:style w:type="paragraph" w:customStyle="1" w:styleId="A76E29BBE7AA474785A5A3C4B96E5AF8">
    <w:name w:val="A76E29BBE7AA474785A5A3C4B96E5AF8"/>
  </w:style>
  <w:style w:type="paragraph" w:customStyle="1" w:styleId="E8DEC7B25DEE4B94B138CBC0EBEDB0AE">
    <w:name w:val="E8DEC7B25DEE4B94B138CBC0EBEDB0AE"/>
  </w:style>
  <w:style w:type="paragraph" w:customStyle="1" w:styleId="7A59440B7FE04F079550F42F2D354609">
    <w:name w:val="7A59440B7FE04F079550F42F2D354609"/>
  </w:style>
  <w:style w:type="paragraph" w:customStyle="1" w:styleId="CB0349BA7DE348B7BDF2F559A8011DC7">
    <w:name w:val="CB0349BA7DE348B7BDF2F559A8011DC7"/>
  </w:style>
  <w:style w:type="paragraph" w:customStyle="1" w:styleId="F74E02E0EB4549C784ADD0765C154384">
    <w:name w:val="F74E02E0EB4549C784ADD0765C154384"/>
  </w:style>
  <w:style w:type="paragraph" w:customStyle="1" w:styleId="5327E699FECA4B9AB98DE022EBEF179F">
    <w:name w:val="5327E699FECA4B9AB98DE022EBEF179F"/>
  </w:style>
  <w:style w:type="paragraph" w:customStyle="1" w:styleId="17CFD07DA8F94708AEF9B36AB01446DC">
    <w:name w:val="17CFD07DA8F94708AEF9B36AB01446DC"/>
  </w:style>
  <w:style w:type="paragraph" w:customStyle="1" w:styleId="F11CA5CC90E94FAB91F8CAA20AAED983">
    <w:name w:val="F11CA5CC90E94FAB91F8CAA20AAED983"/>
  </w:style>
  <w:style w:type="paragraph" w:customStyle="1" w:styleId="2D113493AAAE4AA9AE6F78EE5BEF7A1B">
    <w:name w:val="2D113493AAAE4AA9AE6F78EE5BEF7A1B"/>
  </w:style>
  <w:style w:type="paragraph" w:customStyle="1" w:styleId="D0854C5F0F4B4DE09766EC1FC3550F9B">
    <w:name w:val="D0854C5F0F4B4DE09766EC1FC3550F9B"/>
  </w:style>
  <w:style w:type="paragraph" w:customStyle="1" w:styleId="6ACD2442876744EDB97156DAF5E6224C">
    <w:name w:val="6ACD2442876744EDB97156DAF5E6224C"/>
  </w:style>
  <w:style w:type="paragraph" w:customStyle="1" w:styleId="F4C832AB923944DE855C6D22AE54E4B8">
    <w:name w:val="F4C832AB923944DE855C6D22AE54E4B8"/>
  </w:style>
  <w:style w:type="paragraph" w:customStyle="1" w:styleId="CCE81E3F720948C3B13DFB478E99E8A2">
    <w:name w:val="CCE81E3F720948C3B13DFB478E99E8A2"/>
  </w:style>
  <w:style w:type="paragraph" w:customStyle="1" w:styleId="9056156441A7419DAAF67038ECC59810">
    <w:name w:val="9056156441A7419DAAF67038ECC59810"/>
  </w:style>
  <w:style w:type="paragraph" w:customStyle="1" w:styleId="A6D0AE7E15364876B3AC17EB3ACE4C2D">
    <w:name w:val="A6D0AE7E15364876B3AC17EB3ACE4C2D"/>
  </w:style>
  <w:style w:type="paragraph" w:customStyle="1" w:styleId="35779CB250F14371BCEF7AB2DB166E4B">
    <w:name w:val="35779CB250F14371BCEF7AB2DB166E4B"/>
  </w:style>
  <w:style w:type="paragraph" w:customStyle="1" w:styleId="47CDE907FAC448E98B0E810572B6EF9F">
    <w:name w:val="47CDE907FAC448E98B0E810572B6EF9F"/>
  </w:style>
  <w:style w:type="paragraph" w:customStyle="1" w:styleId="8B7CE4543418468390B79A35E0964781">
    <w:name w:val="8B7CE4543418468390B79A35E0964781"/>
  </w:style>
  <w:style w:type="paragraph" w:customStyle="1" w:styleId="F40360CD22C042FE9A1E5169B5FF337D">
    <w:name w:val="F40360CD22C042FE9A1E5169B5FF337D"/>
  </w:style>
  <w:style w:type="paragraph" w:customStyle="1" w:styleId="3B686778F3684B52AE1F3ED5E8C8B8F3">
    <w:name w:val="3B686778F3684B52AE1F3ED5E8C8B8F3"/>
  </w:style>
  <w:style w:type="paragraph" w:customStyle="1" w:styleId="8458477BF4104AABA1BBDEE1712E586D">
    <w:name w:val="8458477BF4104AABA1BBDEE1712E586D"/>
  </w:style>
  <w:style w:type="paragraph" w:customStyle="1" w:styleId="210B0B4AFC8B46ADBCE8093D89831639">
    <w:name w:val="210B0B4AFC8B46ADBCE8093D89831639"/>
  </w:style>
  <w:style w:type="paragraph" w:customStyle="1" w:styleId="5CF80E65DB884B6984D21E6EE7638314">
    <w:name w:val="5CF80E65DB884B6984D21E6EE7638314"/>
  </w:style>
  <w:style w:type="paragraph" w:customStyle="1" w:styleId="D9ED85692A2240F3B5BB2225E216B8F5">
    <w:name w:val="D9ED85692A2240F3B5BB2225E216B8F5"/>
  </w:style>
  <w:style w:type="paragraph" w:customStyle="1" w:styleId="AE2581291B3A41A49A0180A4200833CA">
    <w:name w:val="AE2581291B3A41A49A0180A4200833CA"/>
  </w:style>
  <w:style w:type="paragraph" w:customStyle="1" w:styleId="7411F3F7EA254E538187B88D412C19C1">
    <w:name w:val="7411F3F7EA254E538187B88D412C19C1"/>
  </w:style>
  <w:style w:type="paragraph" w:customStyle="1" w:styleId="4E5C7CCE78F14AB79FAFEFF7C024B67E">
    <w:name w:val="4E5C7CCE78F14AB79FAFEFF7C024B67E"/>
  </w:style>
  <w:style w:type="paragraph" w:customStyle="1" w:styleId="C3260EA37EC94913BD1CE42E3CC231AE">
    <w:name w:val="C3260EA37EC94913BD1CE42E3CC231AE"/>
  </w:style>
  <w:style w:type="paragraph" w:customStyle="1" w:styleId="2C16F84312AC459EA39562E7E917B4C5">
    <w:name w:val="2C16F84312AC459EA39562E7E917B4C5"/>
  </w:style>
  <w:style w:type="paragraph" w:customStyle="1" w:styleId="3AF0A3F8E59844BBB135D4BED2A69862">
    <w:name w:val="3AF0A3F8E59844BBB135D4BED2A69862"/>
  </w:style>
  <w:style w:type="paragraph" w:customStyle="1" w:styleId="2D23CFB107E6447C8559771C177D9DAF">
    <w:name w:val="2D23CFB107E6447C8559771C177D9D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Havio">
      <a:dk1>
        <a:sysClr val="windowText" lastClr="000000"/>
      </a:dk1>
      <a:lt1>
        <a:sysClr val="window" lastClr="FFFFFF"/>
      </a:lt1>
      <a:dk2>
        <a:srgbClr val="4A4A49"/>
      </a:dk2>
      <a:lt2>
        <a:srgbClr val="E2E2E2"/>
      </a:lt2>
      <a:accent1>
        <a:srgbClr val="4CB6A6"/>
      </a:accent1>
      <a:accent2>
        <a:srgbClr val="CCEAE6"/>
      </a:accent2>
      <a:accent3>
        <a:srgbClr val="4CB6A6"/>
      </a:accent3>
      <a:accent4>
        <a:srgbClr val="CCEAE6"/>
      </a:accent4>
      <a:accent5>
        <a:srgbClr val="4CB6A6"/>
      </a:accent5>
      <a:accent6>
        <a:srgbClr val="CCEAE6"/>
      </a:accent6>
      <a:hlink>
        <a:srgbClr val="4CB6A6"/>
      </a:hlink>
      <a:folHlink>
        <a:srgbClr val="81817F"/>
      </a:folHlink>
    </a:clrScheme>
    <a:fontScheme name="Havio">
      <a:majorFont>
        <a:latin typeface="Muli"/>
        <a:ea typeface=""/>
        <a:cs typeface=""/>
      </a:majorFont>
      <a:minorFont>
        <a:latin typeface="Mul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Kerswell Close, N15 5RP</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6FD47F4-995A-4060-8795-518FFAEA0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7992</Words>
  <Characters>45555</Characters>
  <Application>Microsoft Office Word</Application>
  <DocSecurity>4</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Selsdon Building Contractors Limited</Company>
  <LinksUpToDate>false</LinksUpToDate>
  <CharactersWithSpaces>53441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De Rosa</dc:creator>
  <cp:keywords/>
  <dc:description/>
  <cp:lastModifiedBy>Rebecca Smith</cp:lastModifiedBy>
  <cp:revision>2</cp:revision>
  <cp:lastPrinted>2023-03-06T06:01:00Z</cp:lastPrinted>
  <dcterms:created xsi:type="dcterms:W3CDTF">2023-07-21T11:27:00Z</dcterms:created>
  <dcterms:modified xsi:type="dcterms:W3CDTF">2023-07-21T11:27:00Z</dcterms:modified>
</cp:coreProperties>
</file>