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196"/>
        <w:gridCol w:w="2658"/>
      </w:tblGrid>
      <w:tr w:rsidR="00AC5091" w14:paraId="34B79CB4" w14:textId="77777777">
        <w:tc>
          <w:tcPr>
            <w:tcW w:w="7196" w:type="dxa"/>
          </w:tcPr>
          <w:p w14:paraId="4964ED1A" w14:textId="3C654AA9" w:rsidR="000018C7" w:rsidRPr="001D24A8" w:rsidRDefault="00D70022" w:rsidP="00855BE7">
            <w:pPr>
              <w:rPr>
                <w:rFonts w:cs="Arial"/>
              </w:rPr>
            </w:pPr>
            <w:r>
              <w:rPr>
                <w:rFonts w:cs="Arial"/>
              </w:rPr>
              <w:t>V</w:t>
            </w:r>
            <w:r w:rsidR="00B01F37">
              <w:rPr>
                <w:rFonts w:cs="Arial"/>
              </w:rPr>
              <w:t>alerie Okeiyi</w:t>
            </w:r>
            <w:r w:rsidR="00855BE7">
              <w:rPr>
                <w:rFonts w:cs="Arial"/>
              </w:rPr>
              <w:t xml:space="preserve"> </w:t>
            </w:r>
          </w:p>
          <w:p w14:paraId="3587EB80" w14:textId="3B3BC93E" w:rsidR="0063674E" w:rsidRPr="001D24A8" w:rsidRDefault="001D24A8" w:rsidP="00840D45">
            <w:pPr>
              <w:rPr>
                <w:rFonts w:cs="Arial"/>
              </w:rPr>
            </w:pPr>
            <w:r w:rsidRPr="001D24A8">
              <w:rPr>
                <w:rFonts w:cs="Arial"/>
              </w:rPr>
              <w:t>Haringey London Planning Service</w:t>
            </w:r>
          </w:p>
          <w:p w14:paraId="7EE6C2D2" w14:textId="42AB1617" w:rsidR="004355DC" w:rsidRPr="001D24A8" w:rsidRDefault="001D24A8" w:rsidP="0063674E">
            <w:pPr>
              <w:rPr>
                <w:rFonts w:cs="Arial"/>
              </w:rPr>
            </w:pPr>
            <w:r w:rsidRPr="001D24A8">
              <w:rPr>
                <w:rFonts w:cs="Arial"/>
              </w:rPr>
              <w:t>6</w:t>
            </w:r>
            <w:r w:rsidRPr="001D24A8">
              <w:rPr>
                <w:rFonts w:cs="Arial"/>
                <w:vertAlign w:val="superscript"/>
              </w:rPr>
              <w:t>th</w:t>
            </w:r>
            <w:r w:rsidRPr="001D24A8">
              <w:rPr>
                <w:rFonts w:cs="Arial"/>
              </w:rPr>
              <w:t xml:space="preserve"> Floor, River Park House,</w:t>
            </w:r>
          </w:p>
          <w:p w14:paraId="387B416E" w14:textId="77777777" w:rsidR="001D24A8" w:rsidRPr="001D24A8" w:rsidRDefault="001D24A8" w:rsidP="0063674E">
            <w:pPr>
              <w:rPr>
                <w:rFonts w:cs="Arial"/>
              </w:rPr>
            </w:pPr>
            <w:r w:rsidRPr="001D24A8">
              <w:rPr>
                <w:rFonts w:cs="Arial"/>
              </w:rPr>
              <w:t>225 High Road,</w:t>
            </w:r>
          </w:p>
          <w:p w14:paraId="238852ED" w14:textId="77777777" w:rsidR="001D24A8" w:rsidRPr="001D24A8" w:rsidRDefault="001D24A8" w:rsidP="0063674E">
            <w:pPr>
              <w:rPr>
                <w:rFonts w:cs="Arial"/>
              </w:rPr>
            </w:pPr>
            <w:r w:rsidRPr="001D24A8">
              <w:rPr>
                <w:rFonts w:cs="Arial"/>
              </w:rPr>
              <w:t>Wood Green,</w:t>
            </w:r>
          </w:p>
          <w:p w14:paraId="5F939158" w14:textId="7FA4150E" w:rsidR="001D24A8" w:rsidRPr="001D24A8" w:rsidRDefault="001D24A8" w:rsidP="0063674E">
            <w:pPr>
              <w:rPr>
                <w:rFonts w:cs="Arial"/>
              </w:rPr>
            </w:pPr>
            <w:r w:rsidRPr="001D24A8">
              <w:rPr>
                <w:rFonts w:cs="Arial"/>
              </w:rPr>
              <w:t>N22 8HQ</w:t>
            </w:r>
          </w:p>
          <w:p w14:paraId="11A3AA73" w14:textId="5FE2664C" w:rsidR="00B15FBF" w:rsidRPr="00A2281C" w:rsidRDefault="00B01F37" w:rsidP="00ED0C89">
            <w:pPr>
              <w:rPr>
                <w:rFonts w:cs="Arial"/>
              </w:rPr>
            </w:pPr>
            <w:r>
              <w:t>Valerie.Okeiyi@haringey.gov.uk</w:t>
            </w:r>
            <w:r w:rsidR="00A2281C" w:rsidRPr="00A2281C">
              <w:rPr>
                <w:rFonts w:cs="Arial"/>
              </w:rPr>
              <w:t xml:space="preserve"> </w:t>
            </w:r>
          </w:p>
        </w:tc>
        <w:tc>
          <w:tcPr>
            <w:tcW w:w="2658" w:type="dxa"/>
          </w:tcPr>
          <w:p w14:paraId="4ECEB3F3" w14:textId="77777777" w:rsidR="00AC5091" w:rsidRDefault="00AC5091" w:rsidP="00840D45"/>
          <w:p w14:paraId="6ADA57A1" w14:textId="77777777" w:rsidR="00AC5091" w:rsidRDefault="00AC5091" w:rsidP="00840D45"/>
          <w:p w14:paraId="556099F9" w14:textId="77777777" w:rsidR="00AC5091" w:rsidRDefault="00AC5091" w:rsidP="00E85C3B">
            <w:pPr>
              <w:jc w:val="right"/>
            </w:pPr>
          </w:p>
          <w:p w14:paraId="75FFC13E" w14:textId="77777777" w:rsidR="00AC5091" w:rsidRDefault="00AC5091" w:rsidP="00E85C3B">
            <w:pPr>
              <w:jc w:val="right"/>
            </w:pPr>
          </w:p>
          <w:p w14:paraId="6FA554EB" w14:textId="77777777" w:rsidR="00AC5091" w:rsidRDefault="00AC5091" w:rsidP="00E85C3B">
            <w:pPr>
              <w:jc w:val="right"/>
            </w:pPr>
          </w:p>
        </w:tc>
      </w:tr>
    </w:tbl>
    <w:p w14:paraId="03037D6F" w14:textId="77777777" w:rsidR="0011246C" w:rsidRDefault="0011246C" w:rsidP="00840D45">
      <w:pPr>
        <w:rPr>
          <w:rFonts w:cs="Arial"/>
        </w:rPr>
      </w:pPr>
    </w:p>
    <w:p w14:paraId="37EFCF36" w14:textId="03218CFB" w:rsidR="0011246C" w:rsidRDefault="00E85C3B" w:rsidP="00CE732C">
      <w:pPr>
        <w:tabs>
          <w:tab w:val="left" w:pos="7088"/>
        </w:tabs>
        <w:jc w:val="right"/>
        <w:rPr>
          <w:rFonts w:cs="Arial"/>
        </w:rPr>
      </w:pPr>
      <w:r w:rsidRPr="00E85C3B">
        <w:rPr>
          <w:rFonts w:cs="Arial"/>
        </w:rPr>
        <w:tab/>
      </w:r>
      <w:r w:rsidR="006C6544">
        <w:rPr>
          <w:rFonts w:cs="Arial"/>
        </w:rPr>
        <w:t>3</w:t>
      </w:r>
      <w:r w:rsidR="00DB3CAB">
        <w:rPr>
          <w:rFonts w:cs="Arial"/>
        </w:rPr>
        <w:t>1st</w:t>
      </w:r>
      <w:r w:rsidR="00CF1034" w:rsidRPr="00CF1034">
        <w:rPr>
          <w:rFonts w:cs="Arial"/>
        </w:rPr>
        <w:t xml:space="preserve"> </w:t>
      </w:r>
      <w:r w:rsidR="004758C2">
        <w:rPr>
          <w:rFonts w:cs="Arial"/>
        </w:rPr>
        <w:t>October</w:t>
      </w:r>
      <w:r w:rsidR="00B01F37" w:rsidRPr="00CF1034">
        <w:rPr>
          <w:rFonts w:cs="Arial"/>
        </w:rPr>
        <w:t xml:space="preserve"> 2023</w:t>
      </w:r>
      <w:r w:rsidR="00AC5091">
        <w:rPr>
          <w:rFonts w:cs="Arial"/>
        </w:rPr>
        <w:tab/>
      </w:r>
    </w:p>
    <w:p w14:paraId="05ED13D4" w14:textId="1F24959A" w:rsidR="00840D45" w:rsidRDefault="0011246C" w:rsidP="00855BE7">
      <w:pPr>
        <w:rPr>
          <w:rFonts w:cs="Arial"/>
        </w:rPr>
      </w:pPr>
      <w:r>
        <w:rPr>
          <w:rFonts w:cs="Arial"/>
        </w:rPr>
        <w:t xml:space="preserve">Dear </w:t>
      </w:r>
      <w:r w:rsidR="00B01F37">
        <w:rPr>
          <w:rFonts w:cs="Arial"/>
        </w:rPr>
        <w:t>Valerie,</w:t>
      </w:r>
    </w:p>
    <w:p w14:paraId="731E61E3" w14:textId="77777777" w:rsidR="0011246C" w:rsidRDefault="00397393" w:rsidP="00397393">
      <w:pPr>
        <w:tabs>
          <w:tab w:val="left" w:pos="6600"/>
        </w:tabs>
        <w:rPr>
          <w:rFonts w:cs="Arial"/>
        </w:rPr>
      </w:pPr>
      <w:r>
        <w:rPr>
          <w:rFonts w:cs="Arial"/>
        </w:rPr>
        <w:tab/>
      </w:r>
    </w:p>
    <w:p w14:paraId="5DAF8E3F" w14:textId="77777777" w:rsidR="003C2FEB" w:rsidRDefault="00BD50E1" w:rsidP="003C2FEB">
      <w:pPr>
        <w:rPr>
          <w:rFonts w:cs="Arial"/>
          <w:b/>
        </w:rPr>
      </w:pPr>
      <w:r>
        <w:rPr>
          <w:rFonts w:cs="Arial"/>
          <w:b/>
        </w:rPr>
        <w:t xml:space="preserve">Town and Country Planning Act 1990 Section 96A (Non Material </w:t>
      </w:r>
      <w:r w:rsidR="003C2FEB">
        <w:rPr>
          <w:rFonts w:cs="Arial"/>
          <w:b/>
        </w:rPr>
        <w:t>Amendment to Planning Permission)</w:t>
      </w:r>
    </w:p>
    <w:p w14:paraId="5F2C02C2" w14:textId="77777777" w:rsidR="003C2FEB" w:rsidRDefault="003C2FEB" w:rsidP="003C2FEB">
      <w:pPr>
        <w:rPr>
          <w:rFonts w:cs="Arial"/>
          <w:b/>
        </w:rPr>
      </w:pPr>
    </w:p>
    <w:p w14:paraId="40FC6D7B" w14:textId="530BB072" w:rsidR="004355DC" w:rsidRDefault="00BD50E1" w:rsidP="00F67245">
      <w:pPr>
        <w:rPr>
          <w:rFonts w:cs="Arial"/>
          <w:b/>
        </w:rPr>
      </w:pPr>
      <w:r>
        <w:rPr>
          <w:rFonts w:cs="Arial"/>
          <w:b/>
        </w:rPr>
        <w:t>Application in Respect of P</w:t>
      </w:r>
      <w:r w:rsidR="004355DC">
        <w:rPr>
          <w:rFonts w:cs="Arial"/>
          <w:b/>
        </w:rPr>
        <w:t xml:space="preserve">lanning </w:t>
      </w:r>
      <w:r>
        <w:rPr>
          <w:rFonts w:cs="Arial"/>
          <w:b/>
        </w:rPr>
        <w:t>P</w:t>
      </w:r>
      <w:r w:rsidR="004355DC">
        <w:rPr>
          <w:rFonts w:cs="Arial"/>
          <w:b/>
        </w:rPr>
        <w:t>ermission</w:t>
      </w:r>
      <w:r w:rsidR="004355DC" w:rsidRPr="004355DC">
        <w:rPr>
          <w:rFonts w:cs="Arial"/>
          <w:b/>
        </w:rPr>
        <w:t xml:space="preserve"> </w:t>
      </w:r>
      <w:r w:rsidRPr="00ED0C89">
        <w:rPr>
          <w:rFonts w:cs="Arial"/>
          <w:b/>
        </w:rPr>
        <w:t>Ref</w:t>
      </w:r>
      <w:r w:rsidRPr="00532496">
        <w:rPr>
          <w:rFonts w:cs="Arial"/>
          <w:b/>
        </w:rPr>
        <w:t>:</w:t>
      </w:r>
      <w:r w:rsidR="003C2FEB" w:rsidRPr="00532496">
        <w:rPr>
          <w:rFonts w:cs="Arial"/>
          <w:b/>
        </w:rPr>
        <w:t xml:space="preserve"> </w:t>
      </w:r>
      <w:r w:rsidR="006C6544" w:rsidRPr="006C6544">
        <w:rPr>
          <w:rFonts w:cs="Arial"/>
          <w:b/>
        </w:rPr>
        <w:t>HGY/2020/1851</w:t>
      </w:r>
    </w:p>
    <w:p w14:paraId="22FCC975" w14:textId="77777777" w:rsidR="008837B7" w:rsidRDefault="008837B7" w:rsidP="0011246C">
      <w:pPr>
        <w:rPr>
          <w:rFonts w:cs="Arial"/>
          <w:b/>
        </w:rPr>
      </w:pPr>
    </w:p>
    <w:p w14:paraId="59710250" w14:textId="4B76AB87" w:rsidR="004355DC" w:rsidRDefault="004355DC" w:rsidP="00F67245">
      <w:pPr>
        <w:autoSpaceDE w:val="0"/>
        <w:autoSpaceDN w:val="0"/>
        <w:adjustRightInd w:val="0"/>
        <w:rPr>
          <w:rFonts w:ascii="ArialMT" w:hAnsi="ArialMT" w:cs="ArialMT"/>
        </w:rPr>
      </w:pPr>
      <w:r>
        <w:rPr>
          <w:rFonts w:ascii="ArialMT" w:hAnsi="ArialMT" w:cs="ArialMT"/>
        </w:rPr>
        <w:t>This submission is made by St William Homes LLP (‘</w:t>
      </w:r>
      <w:r w:rsidRPr="00532496">
        <w:rPr>
          <w:rFonts w:ascii="ArialMT" w:hAnsi="ArialMT" w:cs="ArialMT"/>
        </w:rPr>
        <w:t>St William’</w:t>
      </w:r>
      <w:r w:rsidR="006A0E8C" w:rsidRPr="00532496">
        <w:rPr>
          <w:rFonts w:ascii="ArialMT" w:hAnsi="ArialMT" w:cs="ArialMT"/>
        </w:rPr>
        <w:t xml:space="preserve">) (the applicant) </w:t>
      </w:r>
      <w:r w:rsidRPr="00532496">
        <w:rPr>
          <w:rFonts w:ascii="ArialMT" w:hAnsi="ArialMT" w:cs="ArialMT"/>
        </w:rPr>
        <w:t xml:space="preserve">and </w:t>
      </w:r>
      <w:r w:rsidR="00E23BF3" w:rsidRPr="00532496">
        <w:rPr>
          <w:rFonts w:ascii="ArialMT" w:hAnsi="ArialMT" w:cs="ArialMT"/>
        </w:rPr>
        <w:t>see</w:t>
      </w:r>
      <w:r w:rsidR="003C2FEB" w:rsidRPr="00532496">
        <w:rPr>
          <w:rFonts w:ascii="ArialMT" w:hAnsi="ArialMT" w:cs="ArialMT"/>
        </w:rPr>
        <w:t>ks approval for non-material amendments (NMA) to</w:t>
      </w:r>
      <w:r w:rsidR="00E23BF3" w:rsidRPr="00532496">
        <w:rPr>
          <w:rFonts w:ascii="ArialMT" w:hAnsi="ArialMT" w:cs="ArialMT"/>
        </w:rPr>
        <w:t xml:space="preserve"> </w:t>
      </w:r>
      <w:r w:rsidRPr="00532496">
        <w:rPr>
          <w:rFonts w:ascii="ArialMT" w:hAnsi="ArialMT" w:cs="ArialMT"/>
        </w:rPr>
        <w:t>planning perm</w:t>
      </w:r>
      <w:r w:rsidR="001805B0" w:rsidRPr="00532496">
        <w:rPr>
          <w:rFonts w:ascii="ArialMT" w:hAnsi="ArialMT" w:cs="ArialMT"/>
        </w:rPr>
        <w:t xml:space="preserve">ission </w:t>
      </w:r>
      <w:r w:rsidR="006C6544" w:rsidRPr="006C6544">
        <w:rPr>
          <w:rFonts w:cs="Arial"/>
        </w:rPr>
        <w:t>HGY/2020/1851</w:t>
      </w:r>
      <w:r w:rsidR="001F358E">
        <w:rPr>
          <w:rFonts w:cs="Arial"/>
        </w:rPr>
        <w:t>.</w:t>
      </w:r>
    </w:p>
    <w:p w14:paraId="6A108AAA" w14:textId="77777777" w:rsidR="004355DC" w:rsidRDefault="004355DC" w:rsidP="004355DC">
      <w:pPr>
        <w:autoSpaceDE w:val="0"/>
        <w:autoSpaceDN w:val="0"/>
        <w:adjustRightInd w:val="0"/>
        <w:jc w:val="both"/>
        <w:rPr>
          <w:rFonts w:ascii="ArialMT" w:hAnsi="ArialMT" w:cs="ArialMT"/>
        </w:rPr>
      </w:pPr>
    </w:p>
    <w:p w14:paraId="1BF2783D" w14:textId="2F9322D4" w:rsidR="004355DC" w:rsidRPr="006A0E8C" w:rsidRDefault="006A0E8C" w:rsidP="004355DC">
      <w:pPr>
        <w:autoSpaceDE w:val="0"/>
        <w:autoSpaceDN w:val="0"/>
        <w:adjustRightInd w:val="0"/>
        <w:jc w:val="both"/>
        <w:rPr>
          <w:rFonts w:ascii="ArialMT" w:hAnsi="ArialMT" w:cs="ArialMT"/>
          <w:b/>
          <w:bCs/>
        </w:rPr>
      </w:pPr>
      <w:r w:rsidRPr="006A0E8C">
        <w:rPr>
          <w:rFonts w:ascii="ArialMT" w:hAnsi="ArialMT" w:cs="ArialMT"/>
          <w:b/>
          <w:bCs/>
        </w:rPr>
        <w:t>Application Context</w:t>
      </w:r>
    </w:p>
    <w:p w14:paraId="354EEAD1" w14:textId="77777777" w:rsidR="006A0E8C" w:rsidRDefault="006A0E8C" w:rsidP="004355DC">
      <w:pPr>
        <w:autoSpaceDE w:val="0"/>
        <w:autoSpaceDN w:val="0"/>
        <w:adjustRightInd w:val="0"/>
        <w:jc w:val="both"/>
        <w:rPr>
          <w:rFonts w:ascii="ArialMT" w:hAnsi="ArialMT" w:cs="ArialMT"/>
        </w:rPr>
      </w:pPr>
    </w:p>
    <w:p w14:paraId="434DBDD3" w14:textId="6E4EAFE4" w:rsidR="00C85B60" w:rsidRDefault="00C85B60" w:rsidP="00C85B60">
      <w:pPr>
        <w:autoSpaceDE w:val="0"/>
        <w:autoSpaceDN w:val="0"/>
        <w:adjustRightInd w:val="0"/>
        <w:jc w:val="both"/>
        <w:rPr>
          <w:rFonts w:ascii="ArialMT" w:hAnsi="ArialMT" w:cs="ArialMT"/>
        </w:rPr>
      </w:pPr>
      <w:r>
        <w:rPr>
          <w:rFonts w:ascii="ArialMT" w:hAnsi="ArialMT" w:cs="ArialMT"/>
        </w:rPr>
        <w:t xml:space="preserve">On </w:t>
      </w:r>
      <w:r w:rsidR="006C6544">
        <w:rPr>
          <w:rFonts w:ascii="ArialMT" w:hAnsi="ArialMT" w:cs="ArialMT"/>
        </w:rPr>
        <w:t>31</w:t>
      </w:r>
      <w:r w:rsidR="006C6544">
        <w:rPr>
          <w:rFonts w:ascii="ArialMT" w:hAnsi="ArialMT" w:cs="ArialMT"/>
          <w:vertAlign w:val="superscript"/>
        </w:rPr>
        <w:t xml:space="preserve">st </w:t>
      </w:r>
      <w:r w:rsidR="006C6544">
        <w:rPr>
          <w:rFonts w:ascii="ArialMT" w:hAnsi="ArialMT" w:cs="ArialMT"/>
        </w:rPr>
        <w:t xml:space="preserve">July </w:t>
      </w:r>
      <w:r>
        <w:rPr>
          <w:rFonts w:ascii="ArialMT" w:hAnsi="ArialMT" w:cs="ArialMT"/>
        </w:rPr>
        <w:t>20</w:t>
      </w:r>
      <w:r w:rsidR="006C6544">
        <w:rPr>
          <w:rFonts w:ascii="ArialMT" w:hAnsi="ArialMT" w:cs="ArialMT"/>
        </w:rPr>
        <w:t>20</w:t>
      </w:r>
      <w:r>
        <w:rPr>
          <w:rFonts w:ascii="ArialMT" w:hAnsi="ArialMT" w:cs="ArialMT"/>
        </w:rPr>
        <w:t xml:space="preserve"> Planning Permission was granted </w:t>
      </w:r>
      <w:r w:rsidRPr="00C85B60">
        <w:rPr>
          <w:rFonts w:ascii="ArialMT" w:hAnsi="ArialMT" w:cs="ArialMT"/>
        </w:rPr>
        <w:t xml:space="preserve">for approval of reserved matters relating to appearance, landscaping, layout, scale, access, pertaining to Buildings </w:t>
      </w:r>
      <w:r w:rsidR="006C6544">
        <w:rPr>
          <w:rFonts w:ascii="ArialMT" w:hAnsi="ArialMT" w:cs="ArialMT"/>
        </w:rPr>
        <w:t>E1, E2</w:t>
      </w:r>
      <w:r w:rsidRPr="00C85B60">
        <w:rPr>
          <w:rFonts w:ascii="ArialMT" w:hAnsi="ArialMT" w:cs="ArialMT"/>
        </w:rPr>
        <w:t xml:space="preserve"> and </w:t>
      </w:r>
      <w:r w:rsidR="00F533BD">
        <w:rPr>
          <w:rFonts w:ascii="ArialMT" w:hAnsi="ArialMT" w:cs="ArialMT"/>
        </w:rPr>
        <w:t>E</w:t>
      </w:r>
      <w:r w:rsidR="006C6544">
        <w:rPr>
          <w:rFonts w:ascii="ArialMT" w:hAnsi="ArialMT" w:cs="ArialMT"/>
        </w:rPr>
        <w:t>3</w:t>
      </w:r>
      <w:r w:rsidRPr="00C85B60">
        <w:rPr>
          <w:rFonts w:ascii="ArialMT" w:hAnsi="ArialMT" w:cs="ArialMT"/>
        </w:rPr>
        <w:t xml:space="preserve">, forming Phase </w:t>
      </w:r>
      <w:r w:rsidR="006C6544">
        <w:rPr>
          <w:rFonts w:ascii="ArialMT" w:hAnsi="ArialMT" w:cs="ArialMT"/>
        </w:rPr>
        <w:t>3B</w:t>
      </w:r>
      <w:r w:rsidRPr="00C85B60">
        <w:rPr>
          <w:rFonts w:ascii="ArialMT" w:hAnsi="ArialMT" w:cs="ArialMT"/>
        </w:rPr>
        <w:t xml:space="preserve"> of the Eastern Quarter, including the construction of </w:t>
      </w:r>
      <w:r w:rsidR="006C6544">
        <w:rPr>
          <w:rFonts w:ascii="ArialMT" w:hAnsi="ArialMT" w:cs="ArialMT"/>
        </w:rPr>
        <w:t>281</w:t>
      </w:r>
      <w:r w:rsidRPr="00C85B60">
        <w:rPr>
          <w:rFonts w:ascii="ArialMT" w:hAnsi="ArialMT" w:cs="ArialMT"/>
        </w:rPr>
        <w:t xml:space="preserve"> residential units and new landscaped public space pursuant to planning permission HGY/2017/3117 dated 19th April 2018</w:t>
      </w:r>
      <w:r w:rsidR="00C502E1">
        <w:rPr>
          <w:rFonts w:ascii="ArialMT" w:hAnsi="ArialMT" w:cs="ArialMT"/>
        </w:rPr>
        <w:t>.</w:t>
      </w:r>
    </w:p>
    <w:p w14:paraId="073F1E14" w14:textId="1B71887C" w:rsidR="00D33EB0" w:rsidRDefault="00D33EB0" w:rsidP="00C85B60">
      <w:pPr>
        <w:autoSpaceDE w:val="0"/>
        <w:autoSpaceDN w:val="0"/>
        <w:adjustRightInd w:val="0"/>
        <w:jc w:val="both"/>
        <w:rPr>
          <w:rFonts w:ascii="ArialMT" w:hAnsi="ArialMT" w:cs="ArialMT"/>
        </w:rPr>
      </w:pPr>
    </w:p>
    <w:p w14:paraId="030EE694" w14:textId="4D144415" w:rsidR="00B01F37" w:rsidRDefault="004D2A61" w:rsidP="00F60F5F">
      <w:pPr>
        <w:autoSpaceDE w:val="0"/>
        <w:autoSpaceDN w:val="0"/>
        <w:adjustRightInd w:val="0"/>
        <w:jc w:val="both"/>
        <w:rPr>
          <w:rFonts w:ascii="ArialMT" w:hAnsi="ArialMT" w:cs="ArialMT"/>
        </w:rPr>
      </w:pPr>
      <w:r w:rsidRPr="00305BF7">
        <w:rPr>
          <w:rFonts w:ascii="ArialMT" w:hAnsi="ArialMT" w:cs="ArialMT"/>
        </w:rPr>
        <w:t xml:space="preserve">This S96A submission seeks </w:t>
      </w:r>
      <w:r w:rsidR="00743A09">
        <w:rPr>
          <w:rFonts w:ascii="ArialMT" w:hAnsi="ArialMT" w:cs="ArialMT"/>
        </w:rPr>
        <w:t>consent for two minimal changes to</w:t>
      </w:r>
      <w:r w:rsidR="001A601F" w:rsidRPr="00305BF7">
        <w:rPr>
          <w:rFonts w:ascii="ArialMT" w:hAnsi="ArialMT" w:cs="ArialMT"/>
        </w:rPr>
        <w:t xml:space="preserve"> the façade.</w:t>
      </w:r>
      <w:r w:rsidR="003E3C28" w:rsidRPr="00305BF7">
        <w:rPr>
          <w:rFonts w:ascii="ArialMT" w:hAnsi="ArialMT" w:cs="ArialMT"/>
        </w:rPr>
        <w:t xml:space="preserve"> One is </w:t>
      </w:r>
      <w:r w:rsidR="00F533BD" w:rsidRPr="00305BF7">
        <w:rPr>
          <w:rFonts w:ascii="ArialMT" w:hAnsi="ArialMT" w:cs="ArialMT"/>
        </w:rPr>
        <w:t xml:space="preserve">a </w:t>
      </w:r>
      <w:r w:rsidR="003E3C28" w:rsidRPr="00305BF7">
        <w:rPr>
          <w:rFonts w:ascii="ArialMT" w:hAnsi="ArialMT" w:cs="ArialMT"/>
        </w:rPr>
        <w:t>change in</w:t>
      </w:r>
      <w:r w:rsidR="00F533BD" w:rsidRPr="00305BF7">
        <w:rPr>
          <w:rFonts w:ascii="ArialMT" w:hAnsi="ArialMT" w:cs="ArialMT"/>
        </w:rPr>
        <w:t xml:space="preserve"> the type of cladding, the other a reduction in overall building heights, each is described below</w:t>
      </w:r>
      <w:r w:rsidR="002B5435" w:rsidRPr="00305BF7">
        <w:rPr>
          <w:rFonts w:ascii="ArialMT" w:hAnsi="ArialMT" w:cs="ArialMT"/>
        </w:rPr>
        <w:t>.</w:t>
      </w:r>
    </w:p>
    <w:p w14:paraId="500AB146" w14:textId="13F36B31" w:rsidR="00C502E1" w:rsidRDefault="00C502E1" w:rsidP="00855BE7">
      <w:pPr>
        <w:autoSpaceDE w:val="0"/>
        <w:autoSpaceDN w:val="0"/>
        <w:adjustRightInd w:val="0"/>
        <w:jc w:val="both"/>
        <w:rPr>
          <w:rFonts w:ascii="ArialMT" w:hAnsi="ArialMT" w:cs="ArialMT"/>
          <w:iCs/>
        </w:rPr>
      </w:pPr>
    </w:p>
    <w:p w14:paraId="7C63F79C" w14:textId="389F6E5E" w:rsidR="00F60F5F" w:rsidRDefault="009578F1" w:rsidP="00855BE7">
      <w:pPr>
        <w:autoSpaceDE w:val="0"/>
        <w:autoSpaceDN w:val="0"/>
        <w:adjustRightInd w:val="0"/>
        <w:jc w:val="both"/>
        <w:rPr>
          <w:rFonts w:ascii="ArialMT" w:hAnsi="ArialMT" w:cs="ArialMT"/>
          <w:iCs/>
          <w:u w:val="single"/>
        </w:rPr>
      </w:pPr>
      <w:r w:rsidRPr="00305BF7">
        <w:rPr>
          <w:rFonts w:ascii="ArialMT" w:hAnsi="ArialMT" w:cs="ArialMT"/>
          <w:iCs/>
          <w:u w:val="single"/>
        </w:rPr>
        <w:t xml:space="preserve">Change of </w:t>
      </w:r>
      <w:r w:rsidR="00305BF7" w:rsidRPr="00305BF7">
        <w:rPr>
          <w:rFonts w:ascii="ArialMT" w:hAnsi="ArialMT" w:cs="ArialMT"/>
          <w:iCs/>
          <w:u w:val="single"/>
        </w:rPr>
        <w:t>C</w:t>
      </w:r>
      <w:r w:rsidRPr="00305BF7">
        <w:rPr>
          <w:rFonts w:ascii="ArialMT" w:hAnsi="ArialMT" w:cs="ArialMT"/>
          <w:iCs/>
          <w:u w:val="single"/>
        </w:rPr>
        <w:t>ladding</w:t>
      </w:r>
    </w:p>
    <w:p w14:paraId="5759E384" w14:textId="2067DEC8" w:rsidR="00305BF7" w:rsidRPr="00305BF7" w:rsidRDefault="00305BF7" w:rsidP="00855BE7">
      <w:pPr>
        <w:autoSpaceDE w:val="0"/>
        <w:autoSpaceDN w:val="0"/>
        <w:adjustRightInd w:val="0"/>
        <w:jc w:val="both"/>
        <w:rPr>
          <w:rFonts w:ascii="ArialMT" w:hAnsi="ArialMT" w:cs="ArialMT"/>
          <w:iCs/>
        </w:rPr>
      </w:pPr>
      <w:r w:rsidRPr="00305BF7">
        <w:rPr>
          <w:rFonts w:ascii="ArialMT" w:hAnsi="ArialMT" w:cs="ArialMT"/>
          <w:iCs/>
        </w:rPr>
        <w:t>The claddin</w:t>
      </w:r>
      <w:r>
        <w:rPr>
          <w:rFonts w:ascii="ArialMT" w:hAnsi="ArialMT" w:cs="ArialMT"/>
          <w:iCs/>
        </w:rPr>
        <w:t>g proposed in the consented scheme was a</w:t>
      </w:r>
      <w:r w:rsidR="00417E08">
        <w:rPr>
          <w:rFonts w:ascii="ArialMT" w:hAnsi="ArialMT" w:cs="ArialMT"/>
          <w:iCs/>
        </w:rPr>
        <w:t xml:space="preserve"> </w:t>
      </w:r>
      <w:r>
        <w:rPr>
          <w:rFonts w:ascii="ArialMT" w:hAnsi="ArialMT" w:cs="ArialMT"/>
          <w:iCs/>
        </w:rPr>
        <w:t>‘metal profiled panel’</w:t>
      </w:r>
      <w:r w:rsidR="00A079FC">
        <w:rPr>
          <w:rFonts w:ascii="ArialMT" w:hAnsi="ArialMT" w:cs="ArialMT"/>
          <w:iCs/>
        </w:rPr>
        <w:t xml:space="preserve"> that is vertically corrugated</w:t>
      </w:r>
      <w:r w:rsidR="00417E08">
        <w:rPr>
          <w:rFonts w:ascii="ArialMT" w:hAnsi="ArialMT" w:cs="ArialMT"/>
          <w:iCs/>
        </w:rPr>
        <w:t xml:space="preserve">. </w:t>
      </w:r>
      <w:r w:rsidR="00D75730">
        <w:rPr>
          <w:rFonts w:ascii="ArialMT" w:hAnsi="ArialMT" w:cs="ArialMT"/>
          <w:iCs/>
        </w:rPr>
        <w:t xml:space="preserve">As detailed design progressed it proved challenging to find a suitable profiled panel that meets St William standards for quality, durability and fire safety. A suitable flat panel system </w:t>
      </w:r>
      <w:r w:rsidR="007722FF">
        <w:rPr>
          <w:rFonts w:ascii="ArialMT" w:hAnsi="ArialMT" w:cs="ArialMT"/>
          <w:iCs/>
        </w:rPr>
        <w:t>was</w:t>
      </w:r>
      <w:r w:rsidR="00D75730">
        <w:rPr>
          <w:rFonts w:ascii="ArialMT" w:hAnsi="ArialMT" w:cs="ArialMT"/>
          <w:iCs/>
        </w:rPr>
        <w:t xml:space="preserve"> identified and a sample was reviewed on site on the 5</w:t>
      </w:r>
      <w:r w:rsidR="00D75730" w:rsidRPr="002D56D6">
        <w:rPr>
          <w:rFonts w:ascii="ArialMT" w:hAnsi="ArialMT" w:cs="ArialMT"/>
          <w:iCs/>
          <w:vertAlign w:val="superscript"/>
        </w:rPr>
        <w:t>th</w:t>
      </w:r>
      <w:r w:rsidR="00D75730">
        <w:rPr>
          <w:rFonts w:ascii="ArialMT" w:hAnsi="ArialMT" w:cs="ArialMT"/>
          <w:iCs/>
        </w:rPr>
        <w:t xml:space="preserve"> of May 2023 with the Design Officer (Richard Truscott) present. The sample </w:t>
      </w:r>
      <w:r w:rsidR="00D31995">
        <w:rPr>
          <w:rFonts w:ascii="ArialMT" w:hAnsi="ArialMT" w:cs="ArialMT"/>
          <w:iCs/>
        </w:rPr>
        <w:t xml:space="preserve">was positively received with no concerns raised. </w:t>
      </w:r>
      <w:r w:rsidR="007722FF">
        <w:rPr>
          <w:rFonts w:ascii="ArialMT" w:hAnsi="ArialMT" w:cs="ArialMT"/>
          <w:iCs/>
        </w:rPr>
        <w:t>St William therefore propose the flat panel system is used. The change is reflected in the proposed elevations.</w:t>
      </w:r>
    </w:p>
    <w:p w14:paraId="1BE54321" w14:textId="454D0ADA" w:rsidR="00305BF7" w:rsidRDefault="00305BF7" w:rsidP="00855BE7">
      <w:pPr>
        <w:autoSpaceDE w:val="0"/>
        <w:autoSpaceDN w:val="0"/>
        <w:adjustRightInd w:val="0"/>
        <w:jc w:val="both"/>
        <w:rPr>
          <w:rFonts w:ascii="ArialMT" w:hAnsi="ArialMT" w:cs="ArialMT"/>
          <w:iCs/>
          <w:u w:val="single"/>
        </w:rPr>
      </w:pPr>
    </w:p>
    <w:p w14:paraId="067AA1EE" w14:textId="0BF1ECF4" w:rsidR="00F60F5F" w:rsidRDefault="009578F1" w:rsidP="00855BE7">
      <w:pPr>
        <w:autoSpaceDE w:val="0"/>
        <w:autoSpaceDN w:val="0"/>
        <w:adjustRightInd w:val="0"/>
        <w:jc w:val="both"/>
        <w:rPr>
          <w:rFonts w:ascii="ArialMT" w:hAnsi="ArialMT" w:cs="ArialMT"/>
          <w:iCs/>
          <w:u w:val="single"/>
        </w:rPr>
      </w:pPr>
      <w:r w:rsidRPr="00F533BD">
        <w:rPr>
          <w:rFonts w:ascii="ArialMT" w:hAnsi="ArialMT" w:cs="ArialMT"/>
          <w:iCs/>
          <w:u w:val="single"/>
        </w:rPr>
        <w:t xml:space="preserve">Reduction in </w:t>
      </w:r>
      <w:r w:rsidR="00F533BD" w:rsidRPr="00F533BD">
        <w:rPr>
          <w:rFonts w:ascii="ArialMT" w:hAnsi="ArialMT" w:cs="ArialMT"/>
          <w:iCs/>
          <w:u w:val="single"/>
        </w:rPr>
        <w:t>B</w:t>
      </w:r>
      <w:r w:rsidRPr="00F533BD">
        <w:rPr>
          <w:rFonts w:ascii="ArialMT" w:hAnsi="ArialMT" w:cs="ArialMT"/>
          <w:iCs/>
          <w:u w:val="single"/>
        </w:rPr>
        <w:t xml:space="preserve">uilding </w:t>
      </w:r>
      <w:r w:rsidR="00F533BD" w:rsidRPr="00F533BD">
        <w:rPr>
          <w:rFonts w:ascii="ArialMT" w:hAnsi="ArialMT" w:cs="ArialMT"/>
          <w:iCs/>
          <w:u w:val="single"/>
        </w:rPr>
        <w:t>H</w:t>
      </w:r>
      <w:r w:rsidRPr="00F533BD">
        <w:rPr>
          <w:rFonts w:ascii="ArialMT" w:hAnsi="ArialMT" w:cs="ArialMT"/>
          <w:iCs/>
          <w:u w:val="single"/>
        </w:rPr>
        <w:t>eights</w:t>
      </w:r>
    </w:p>
    <w:p w14:paraId="5134DDD8" w14:textId="0647B65D" w:rsidR="00F60F5F" w:rsidRDefault="007722FF" w:rsidP="002B5435">
      <w:pPr>
        <w:autoSpaceDE w:val="0"/>
        <w:autoSpaceDN w:val="0"/>
        <w:adjustRightInd w:val="0"/>
        <w:jc w:val="both"/>
        <w:rPr>
          <w:rFonts w:ascii="ArialMT" w:hAnsi="ArialMT" w:cs="ArialMT"/>
          <w:iCs/>
        </w:rPr>
      </w:pPr>
      <w:r>
        <w:rPr>
          <w:rFonts w:ascii="ArialMT" w:hAnsi="ArialMT" w:cs="ArialMT"/>
          <w:iCs/>
        </w:rPr>
        <w:t xml:space="preserve">As detail design has progressed it has proved possible to slightly reduce the height of certain </w:t>
      </w:r>
      <w:r w:rsidR="002B5435" w:rsidRPr="002B5435">
        <w:rPr>
          <w:rFonts w:ascii="ArialMT" w:hAnsi="ArialMT" w:cs="ArialMT"/>
          <w:iCs/>
        </w:rPr>
        <w:t>blocks</w:t>
      </w:r>
      <w:r w:rsidR="00743A09">
        <w:rPr>
          <w:rFonts w:ascii="ArialMT" w:hAnsi="ArialMT" w:cs="ArialMT"/>
          <w:iCs/>
        </w:rPr>
        <w:t xml:space="preserve"> whilst maintaining appropriate ceiling heights internally</w:t>
      </w:r>
      <w:r>
        <w:rPr>
          <w:rFonts w:ascii="ArialMT" w:hAnsi="ArialMT" w:cs="ArialMT"/>
          <w:iCs/>
        </w:rPr>
        <w:t xml:space="preserve">. </w:t>
      </w:r>
      <w:r w:rsidR="002B5435">
        <w:rPr>
          <w:rFonts w:ascii="ArialMT" w:hAnsi="ArialMT" w:cs="ArialMT"/>
          <w:iCs/>
        </w:rPr>
        <w:t xml:space="preserve">We do not believe this detracts from the aesthetic of the consented scheme and is a more efficient </w:t>
      </w:r>
      <w:r w:rsidR="00305BF7">
        <w:rPr>
          <w:rFonts w:ascii="ArialMT" w:hAnsi="ArialMT" w:cs="ArialMT"/>
          <w:iCs/>
        </w:rPr>
        <w:t>use</w:t>
      </w:r>
      <w:r w:rsidR="002B5435">
        <w:rPr>
          <w:rFonts w:ascii="ArialMT" w:hAnsi="ArialMT" w:cs="ArialMT"/>
          <w:iCs/>
        </w:rPr>
        <w:t xml:space="preserve"> of overall quantity of construction material</w:t>
      </w:r>
      <w:r w:rsidR="00417E08">
        <w:rPr>
          <w:rFonts w:ascii="ArialMT" w:hAnsi="ArialMT" w:cs="ArialMT"/>
          <w:iCs/>
        </w:rPr>
        <w:t>s</w:t>
      </w:r>
      <w:r w:rsidR="002B5435">
        <w:rPr>
          <w:rFonts w:ascii="ArialMT" w:hAnsi="ArialMT" w:cs="ArialMT"/>
          <w:iCs/>
        </w:rPr>
        <w:t>.</w:t>
      </w:r>
      <w:r w:rsidR="00743A09">
        <w:rPr>
          <w:rFonts w:ascii="ArialMT" w:hAnsi="ArialMT" w:cs="ArialMT"/>
          <w:iCs/>
        </w:rPr>
        <w:t xml:space="preserve"> Reduction is as set out below and is reflected in the proposed elevations.</w:t>
      </w:r>
    </w:p>
    <w:p w14:paraId="5FCDCADC" w14:textId="74EC328F" w:rsidR="00F60F5F" w:rsidRDefault="00F60F5F" w:rsidP="00855BE7">
      <w:pPr>
        <w:autoSpaceDE w:val="0"/>
        <w:autoSpaceDN w:val="0"/>
        <w:adjustRightInd w:val="0"/>
        <w:jc w:val="both"/>
        <w:rPr>
          <w:rFonts w:ascii="ArialMT" w:hAnsi="ArialMT" w:cs="ArialMT"/>
          <w:iCs/>
        </w:rPr>
      </w:pPr>
    </w:p>
    <w:p w14:paraId="3CA72C18" w14:textId="10C4BD5C" w:rsidR="002B5435" w:rsidRPr="002B5435" w:rsidRDefault="002B5435" w:rsidP="002B5435">
      <w:pPr>
        <w:autoSpaceDE w:val="0"/>
        <w:autoSpaceDN w:val="0"/>
        <w:adjustRightInd w:val="0"/>
        <w:jc w:val="both"/>
        <w:rPr>
          <w:rFonts w:ascii="ArialMT" w:hAnsi="ArialMT" w:cs="ArialMT"/>
          <w:iCs/>
        </w:rPr>
      </w:pPr>
      <w:r w:rsidRPr="002B5435">
        <w:rPr>
          <w:rFonts w:ascii="ArialMT" w:hAnsi="ArialMT" w:cs="ArialMT"/>
          <w:iCs/>
        </w:rPr>
        <w:t>Consented E3 Roof – 70.700 – Revised E3 Roof – 70.275</w:t>
      </w:r>
      <w:r>
        <w:rPr>
          <w:rFonts w:ascii="ArialMT" w:hAnsi="ArialMT" w:cs="ArialMT"/>
          <w:iCs/>
        </w:rPr>
        <w:t xml:space="preserve">: </w:t>
      </w:r>
      <w:r w:rsidRPr="002B5435">
        <w:rPr>
          <w:rFonts w:ascii="ArialMT" w:hAnsi="ArialMT" w:cs="ArialMT"/>
          <w:i/>
          <w:iCs/>
        </w:rPr>
        <w:t>425mm height reduction</w:t>
      </w:r>
    </w:p>
    <w:p w14:paraId="74536F61" w14:textId="7091415E" w:rsidR="002B5435" w:rsidRPr="002B5435" w:rsidRDefault="002B5435" w:rsidP="002B5435">
      <w:pPr>
        <w:autoSpaceDE w:val="0"/>
        <w:autoSpaceDN w:val="0"/>
        <w:adjustRightInd w:val="0"/>
        <w:jc w:val="both"/>
        <w:rPr>
          <w:rFonts w:ascii="ArialMT" w:hAnsi="ArialMT" w:cs="ArialMT"/>
          <w:iCs/>
        </w:rPr>
      </w:pPr>
      <w:r w:rsidRPr="002B5435">
        <w:rPr>
          <w:rFonts w:ascii="ArialMT" w:hAnsi="ArialMT" w:cs="ArialMT"/>
          <w:iCs/>
        </w:rPr>
        <w:t>Consented E1 Roof – 64.300 – Revised E1 Roof – 64.125</w:t>
      </w:r>
      <w:r>
        <w:rPr>
          <w:rFonts w:ascii="ArialMT" w:hAnsi="ArialMT" w:cs="ArialMT"/>
          <w:iCs/>
        </w:rPr>
        <w:t xml:space="preserve">: </w:t>
      </w:r>
      <w:r w:rsidRPr="002B5435">
        <w:rPr>
          <w:rFonts w:ascii="ArialMT" w:hAnsi="ArialMT" w:cs="ArialMT"/>
          <w:i/>
          <w:iCs/>
        </w:rPr>
        <w:t>175mm height reduction</w:t>
      </w:r>
    </w:p>
    <w:p w14:paraId="3FE4D433" w14:textId="444DE0BB" w:rsidR="002B5435" w:rsidRPr="002B5435" w:rsidRDefault="002B5435" w:rsidP="002B5435">
      <w:pPr>
        <w:autoSpaceDE w:val="0"/>
        <w:autoSpaceDN w:val="0"/>
        <w:adjustRightInd w:val="0"/>
        <w:jc w:val="both"/>
        <w:rPr>
          <w:rFonts w:ascii="ArialMT" w:hAnsi="ArialMT" w:cs="ArialMT"/>
          <w:iCs/>
        </w:rPr>
      </w:pPr>
      <w:r w:rsidRPr="002B5435">
        <w:rPr>
          <w:rFonts w:ascii="ArialMT" w:hAnsi="ArialMT" w:cs="ArialMT"/>
          <w:iCs/>
        </w:rPr>
        <w:t>Consented E2 Roof – 58.250 – Revised E2 Roof – 57.975</w:t>
      </w:r>
      <w:r>
        <w:rPr>
          <w:rFonts w:ascii="ArialMT" w:hAnsi="ArialMT" w:cs="ArialMT"/>
          <w:iCs/>
        </w:rPr>
        <w:t xml:space="preserve">: </w:t>
      </w:r>
      <w:r w:rsidRPr="002B5435">
        <w:rPr>
          <w:rFonts w:ascii="ArialMT" w:hAnsi="ArialMT" w:cs="ArialMT"/>
          <w:i/>
          <w:iCs/>
        </w:rPr>
        <w:t>175mm height reduction</w:t>
      </w:r>
    </w:p>
    <w:p w14:paraId="7AB34504" w14:textId="5A8F1367" w:rsidR="002B5435" w:rsidRDefault="002B5435" w:rsidP="002B5435">
      <w:pPr>
        <w:autoSpaceDE w:val="0"/>
        <w:autoSpaceDN w:val="0"/>
        <w:adjustRightInd w:val="0"/>
        <w:jc w:val="both"/>
        <w:rPr>
          <w:rFonts w:ascii="ArialMT" w:hAnsi="ArialMT" w:cs="ArialMT"/>
          <w:i/>
          <w:iCs/>
        </w:rPr>
      </w:pPr>
      <w:r w:rsidRPr="002B5435">
        <w:rPr>
          <w:rFonts w:ascii="ArialMT" w:hAnsi="ArialMT" w:cs="ArialMT"/>
          <w:iCs/>
        </w:rPr>
        <w:t>Consented 8th Floor Podium – 51.800 – Revised 8th Floor Podium – 51.675</w:t>
      </w:r>
      <w:r>
        <w:rPr>
          <w:rFonts w:ascii="ArialMT" w:hAnsi="ArialMT" w:cs="ArialMT"/>
          <w:iCs/>
        </w:rPr>
        <w:t>: 1</w:t>
      </w:r>
      <w:r w:rsidRPr="002B5435">
        <w:rPr>
          <w:rFonts w:ascii="ArialMT" w:hAnsi="ArialMT" w:cs="ArialMT"/>
          <w:i/>
          <w:iCs/>
        </w:rPr>
        <w:t>25mm height reduction</w:t>
      </w:r>
    </w:p>
    <w:p w14:paraId="3DE82B2A" w14:textId="0ECCAE72" w:rsidR="00743A09" w:rsidRDefault="00743A09" w:rsidP="002B5435">
      <w:pPr>
        <w:autoSpaceDE w:val="0"/>
        <w:autoSpaceDN w:val="0"/>
        <w:adjustRightInd w:val="0"/>
        <w:jc w:val="both"/>
        <w:rPr>
          <w:rFonts w:ascii="ArialMT" w:hAnsi="ArialMT" w:cs="ArialMT"/>
          <w:iCs/>
        </w:rPr>
      </w:pPr>
    </w:p>
    <w:p w14:paraId="5D4D0A21" w14:textId="6F8A6F19" w:rsidR="00743A09" w:rsidRDefault="00743A09" w:rsidP="002B5435">
      <w:pPr>
        <w:autoSpaceDE w:val="0"/>
        <w:autoSpaceDN w:val="0"/>
        <w:adjustRightInd w:val="0"/>
        <w:jc w:val="both"/>
        <w:rPr>
          <w:rFonts w:ascii="ArialMT" w:hAnsi="ArialMT" w:cs="ArialMT"/>
          <w:iCs/>
        </w:rPr>
      </w:pPr>
    </w:p>
    <w:p w14:paraId="2CD50D7E" w14:textId="77777777" w:rsidR="00743A09" w:rsidRPr="002B5435" w:rsidRDefault="00743A09" w:rsidP="002B5435">
      <w:pPr>
        <w:autoSpaceDE w:val="0"/>
        <w:autoSpaceDN w:val="0"/>
        <w:adjustRightInd w:val="0"/>
        <w:jc w:val="both"/>
        <w:rPr>
          <w:rFonts w:ascii="ArialMT" w:hAnsi="ArialMT" w:cs="ArialMT"/>
          <w:iCs/>
        </w:rPr>
      </w:pPr>
    </w:p>
    <w:p w14:paraId="03F69607" w14:textId="5D09CEC8" w:rsidR="009E7894" w:rsidRPr="000163BE" w:rsidRDefault="00A2281C" w:rsidP="00FC5E01">
      <w:pPr>
        <w:autoSpaceDE w:val="0"/>
        <w:autoSpaceDN w:val="0"/>
        <w:adjustRightInd w:val="0"/>
        <w:jc w:val="both"/>
        <w:rPr>
          <w:rFonts w:ascii="ArialMT" w:hAnsi="ArialMT" w:cs="ArialMT"/>
          <w:u w:val="single"/>
        </w:rPr>
      </w:pPr>
      <w:r w:rsidRPr="000163BE">
        <w:rPr>
          <w:rFonts w:ascii="ArialMT" w:hAnsi="ArialMT" w:cs="ArialMT"/>
          <w:u w:val="single"/>
        </w:rPr>
        <w:lastRenderedPageBreak/>
        <w:t>Application Content</w:t>
      </w:r>
    </w:p>
    <w:p w14:paraId="1F74C081" w14:textId="77777777" w:rsidR="00A2281C" w:rsidRPr="00A47A87" w:rsidRDefault="00A2281C" w:rsidP="00FC5E01">
      <w:pPr>
        <w:autoSpaceDE w:val="0"/>
        <w:autoSpaceDN w:val="0"/>
        <w:adjustRightInd w:val="0"/>
        <w:jc w:val="both"/>
        <w:rPr>
          <w:rFonts w:ascii="ArialMT" w:hAnsi="ArialMT" w:cs="ArialMT"/>
          <w:highlight w:val="yellow"/>
        </w:rPr>
      </w:pPr>
    </w:p>
    <w:p w14:paraId="5C4EB827" w14:textId="10AF5DE8" w:rsidR="00A2281C" w:rsidRPr="000163BE" w:rsidRDefault="00A2281C" w:rsidP="00FC5E01">
      <w:pPr>
        <w:autoSpaceDE w:val="0"/>
        <w:autoSpaceDN w:val="0"/>
        <w:adjustRightInd w:val="0"/>
        <w:jc w:val="both"/>
        <w:rPr>
          <w:rFonts w:ascii="ArialMT" w:hAnsi="ArialMT" w:cs="ArialMT"/>
        </w:rPr>
      </w:pPr>
      <w:r w:rsidRPr="000163BE">
        <w:rPr>
          <w:rFonts w:ascii="ArialMT" w:hAnsi="ArialMT" w:cs="ArialMT"/>
        </w:rPr>
        <w:t>This application comprises:</w:t>
      </w:r>
    </w:p>
    <w:p w14:paraId="32B23FC9" w14:textId="77777777" w:rsidR="00A2281C" w:rsidRPr="007D48C7" w:rsidRDefault="00A2281C" w:rsidP="00FC5E01">
      <w:pPr>
        <w:autoSpaceDE w:val="0"/>
        <w:autoSpaceDN w:val="0"/>
        <w:adjustRightInd w:val="0"/>
        <w:jc w:val="both"/>
        <w:rPr>
          <w:rFonts w:ascii="ArialMT" w:hAnsi="ArialMT" w:cs="ArialMT"/>
        </w:rPr>
      </w:pPr>
    </w:p>
    <w:p w14:paraId="7B45C5D4" w14:textId="6345FCC0" w:rsidR="00A2281C" w:rsidRPr="007D48C7" w:rsidRDefault="00A2281C" w:rsidP="00A2281C">
      <w:pPr>
        <w:pStyle w:val="ListParagraph"/>
        <w:numPr>
          <w:ilvl w:val="0"/>
          <w:numId w:val="3"/>
        </w:numPr>
        <w:autoSpaceDE w:val="0"/>
        <w:autoSpaceDN w:val="0"/>
        <w:adjustRightInd w:val="0"/>
        <w:jc w:val="both"/>
        <w:rPr>
          <w:rFonts w:ascii="ArialMT" w:hAnsi="ArialMT" w:cs="ArialMT"/>
        </w:rPr>
      </w:pPr>
      <w:r w:rsidRPr="007D48C7">
        <w:rPr>
          <w:rFonts w:ascii="ArialMT" w:hAnsi="ArialMT" w:cs="ArialMT"/>
        </w:rPr>
        <w:t>Application Form;</w:t>
      </w:r>
    </w:p>
    <w:p w14:paraId="3EC33E9E" w14:textId="7F4AA117" w:rsidR="00A2281C" w:rsidRPr="007D48C7" w:rsidRDefault="00A2281C" w:rsidP="00A2281C">
      <w:pPr>
        <w:pStyle w:val="ListParagraph"/>
        <w:numPr>
          <w:ilvl w:val="0"/>
          <w:numId w:val="3"/>
        </w:numPr>
        <w:autoSpaceDE w:val="0"/>
        <w:autoSpaceDN w:val="0"/>
        <w:adjustRightInd w:val="0"/>
        <w:jc w:val="both"/>
        <w:rPr>
          <w:rFonts w:ascii="ArialMT" w:hAnsi="ArialMT" w:cs="ArialMT"/>
        </w:rPr>
      </w:pPr>
      <w:r w:rsidRPr="007D48C7">
        <w:rPr>
          <w:rFonts w:ascii="ArialMT" w:hAnsi="ArialMT" w:cs="ArialMT"/>
        </w:rPr>
        <w:t>Site Location Plan;</w:t>
      </w:r>
    </w:p>
    <w:p w14:paraId="0B39B49B" w14:textId="19FFF41A" w:rsidR="00A2281C"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-SRA-ZZ-XX-DR-A-02200</w:t>
      </w:r>
      <w:r w:rsidR="00F20AFB">
        <w:rPr>
          <w:rFonts w:ascii="ArialMT" w:hAnsi="ArialMT" w:cs="ArialMT"/>
        </w:rPr>
        <w:t xml:space="preserve"> P3 North Elevation</w:t>
      </w:r>
      <w:r>
        <w:rPr>
          <w:rFonts w:ascii="ArialMT" w:hAnsi="ArialMT" w:cs="ArialMT"/>
        </w:rPr>
        <w:t xml:space="preserve"> (Full)</w:t>
      </w:r>
    </w:p>
    <w:p w14:paraId="6A5F53CF" w14:textId="67BF3A9E" w:rsidR="006C6544"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-SRA-ZZ-XX-DR-A-0220</w:t>
      </w:r>
      <w:r w:rsidR="006C6544">
        <w:rPr>
          <w:rFonts w:ascii="ArialMT" w:hAnsi="ArialMT" w:cs="ArialMT"/>
        </w:rPr>
        <w:t>1</w:t>
      </w:r>
      <w:r>
        <w:rPr>
          <w:rFonts w:ascii="ArialMT" w:hAnsi="ArialMT" w:cs="ArialMT"/>
        </w:rPr>
        <w:t xml:space="preserve"> P3 West Elevation (Full)</w:t>
      </w:r>
    </w:p>
    <w:p w14:paraId="2C5AADCA" w14:textId="15EC2795" w:rsidR="006C6544"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-SRA-ZZ-XX-DR-A-0220</w:t>
      </w:r>
      <w:r w:rsidR="006C6544">
        <w:rPr>
          <w:rFonts w:ascii="ArialMT" w:hAnsi="ArialMT" w:cs="ArialMT"/>
        </w:rPr>
        <w:t>2</w:t>
      </w:r>
      <w:r>
        <w:rPr>
          <w:rFonts w:ascii="ArialMT" w:hAnsi="ArialMT" w:cs="ArialMT"/>
        </w:rPr>
        <w:t xml:space="preserve"> P3 South Elevation (Full)</w:t>
      </w:r>
    </w:p>
    <w:p w14:paraId="334D8D2A" w14:textId="4D13C83D" w:rsidR="006C6544"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-SRA-ZZ-XX-DR-A-0220</w:t>
      </w:r>
      <w:r w:rsidR="006C6544">
        <w:rPr>
          <w:rFonts w:ascii="ArialMT" w:hAnsi="ArialMT" w:cs="ArialMT"/>
        </w:rPr>
        <w:t>3</w:t>
      </w:r>
      <w:r>
        <w:rPr>
          <w:rFonts w:ascii="ArialMT" w:hAnsi="ArialMT" w:cs="ArialMT"/>
        </w:rPr>
        <w:t xml:space="preserve"> P3 East Elevation (Full)</w:t>
      </w:r>
    </w:p>
    <w:p w14:paraId="3724E2E8" w14:textId="4B718B1F" w:rsidR="006C6544"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-SRA-ZZ-XX-DR-A-0220</w:t>
      </w:r>
      <w:r w:rsidR="006C6544">
        <w:rPr>
          <w:rFonts w:ascii="ArialMT" w:hAnsi="ArialMT" w:cs="ArialMT"/>
        </w:rPr>
        <w:t>4</w:t>
      </w:r>
      <w:r>
        <w:rPr>
          <w:rFonts w:ascii="ArialMT" w:hAnsi="ArialMT" w:cs="ArialMT"/>
        </w:rPr>
        <w:t xml:space="preserve"> P3 E1 North, E2 South Elevations</w:t>
      </w:r>
    </w:p>
    <w:p w14:paraId="68256E2C" w14:textId="176DD330" w:rsidR="006C6544" w:rsidRPr="006C6544"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-SRA-ZZ-XX-DR-A-0220</w:t>
      </w:r>
      <w:r w:rsidR="006C6544">
        <w:rPr>
          <w:rFonts w:ascii="ArialMT" w:hAnsi="ArialMT" w:cs="ArialMT"/>
        </w:rPr>
        <w:t>5</w:t>
      </w:r>
      <w:r>
        <w:rPr>
          <w:rFonts w:ascii="ArialMT" w:hAnsi="ArialMT" w:cs="ArialMT"/>
        </w:rPr>
        <w:t xml:space="preserve"> P3 E2 East, E3 West Elevations</w:t>
      </w:r>
    </w:p>
    <w:p w14:paraId="1D55CE05" w14:textId="2B2C5F37" w:rsidR="006C6544"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w:t>
      </w:r>
      <w:r w:rsidR="006C6544">
        <w:rPr>
          <w:rFonts w:ascii="ArialMT" w:hAnsi="ArialMT" w:cs="ArialMT"/>
        </w:rPr>
        <w:t>3</w:t>
      </w:r>
      <w:r w:rsidR="006C6544" w:rsidRPr="006C6544">
        <w:rPr>
          <w:rFonts w:ascii="ArialMT" w:hAnsi="ArialMT" w:cs="ArialMT"/>
        </w:rPr>
        <w:t>00</w:t>
      </w:r>
      <w:r>
        <w:rPr>
          <w:rFonts w:ascii="ArialMT" w:hAnsi="ArialMT" w:cs="ArialMT"/>
        </w:rPr>
        <w:t xml:space="preserve"> P3 Section A</w:t>
      </w:r>
    </w:p>
    <w:p w14:paraId="71B2927A" w14:textId="607A517E" w:rsidR="006C6544" w:rsidRPr="006C6544"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w:t>
      </w:r>
      <w:r w:rsidR="006C6544">
        <w:rPr>
          <w:rFonts w:ascii="ArialMT" w:hAnsi="ArialMT" w:cs="ArialMT"/>
        </w:rPr>
        <w:t>3</w:t>
      </w:r>
      <w:r w:rsidR="006C6544" w:rsidRPr="006C6544">
        <w:rPr>
          <w:rFonts w:ascii="ArialMT" w:hAnsi="ArialMT" w:cs="ArialMT"/>
        </w:rPr>
        <w:t>0</w:t>
      </w:r>
      <w:r w:rsidR="006C6544">
        <w:rPr>
          <w:rFonts w:ascii="ArialMT" w:hAnsi="ArialMT" w:cs="ArialMT"/>
        </w:rPr>
        <w:t>1</w:t>
      </w:r>
      <w:r>
        <w:rPr>
          <w:rFonts w:ascii="ArialMT" w:hAnsi="ArialMT" w:cs="ArialMT"/>
        </w:rPr>
        <w:t xml:space="preserve"> P3 Section B</w:t>
      </w:r>
    </w:p>
    <w:p w14:paraId="06BA8179" w14:textId="14A65BE4" w:rsidR="006C6544" w:rsidRPr="006C6544" w:rsidRDefault="00F60F5F" w:rsidP="006C6544">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6C6544" w:rsidRPr="006C6544">
        <w:rPr>
          <w:rFonts w:ascii="ArialMT" w:hAnsi="ArialMT" w:cs="ArialMT"/>
        </w:rPr>
        <w:t>-SRA-ZZ-XX-DR-A-02</w:t>
      </w:r>
      <w:r w:rsidR="00F20AFB">
        <w:rPr>
          <w:rFonts w:ascii="ArialMT" w:hAnsi="ArialMT" w:cs="ArialMT"/>
        </w:rPr>
        <w:t>4</w:t>
      </w:r>
      <w:r w:rsidR="006C6544" w:rsidRPr="006C6544">
        <w:rPr>
          <w:rFonts w:ascii="ArialMT" w:hAnsi="ArialMT" w:cs="ArialMT"/>
        </w:rPr>
        <w:t>00</w:t>
      </w:r>
      <w:r>
        <w:rPr>
          <w:rFonts w:ascii="ArialMT" w:hAnsi="ArialMT" w:cs="ArialMT"/>
        </w:rPr>
        <w:t xml:space="preserve"> P3 Bay Study Type A</w:t>
      </w:r>
    </w:p>
    <w:p w14:paraId="007B73FF" w14:textId="4C59A56F" w:rsidR="00F20AFB" w:rsidRPr="006C6544" w:rsidRDefault="00F60F5F" w:rsidP="00F20AFB">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F20AFB" w:rsidRPr="006C6544">
        <w:rPr>
          <w:rFonts w:ascii="ArialMT" w:hAnsi="ArialMT" w:cs="ArialMT"/>
        </w:rPr>
        <w:t>-SRA-ZZ-XX-DR-A-02</w:t>
      </w:r>
      <w:r w:rsidR="00F20AFB">
        <w:rPr>
          <w:rFonts w:ascii="ArialMT" w:hAnsi="ArialMT" w:cs="ArialMT"/>
        </w:rPr>
        <w:t>4</w:t>
      </w:r>
      <w:r w:rsidR="00F20AFB" w:rsidRPr="006C6544">
        <w:rPr>
          <w:rFonts w:ascii="ArialMT" w:hAnsi="ArialMT" w:cs="ArialMT"/>
        </w:rPr>
        <w:t>0</w:t>
      </w:r>
      <w:r w:rsidR="00F20AFB">
        <w:rPr>
          <w:rFonts w:ascii="ArialMT" w:hAnsi="ArialMT" w:cs="ArialMT"/>
        </w:rPr>
        <w:t>1</w:t>
      </w:r>
      <w:r>
        <w:rPr>
          <w:rFonts w:ascii="ArialMT" w:hAnsi="ArialMT" w:cs="ArialMT"/>
        </w:rPr>
        <w:t xml:space="preserve"> P3 Bay Study Type B</w:t>
      </w:r>
    </w:p>
    <w:p w14:paraId="5817CB99" w14:textId="441F561E" w:rsidR="00F20AFB" w:rsidRPr="006C6544" w:rsidRDefault="00F60F5F" w:rsidP="00F20AFB">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F20AFB" w:rsidRPr="006C6544">
        <w:rPr>
          <w:rFonts w:ascii="ArialMT" w:hAnsi="ArialMT" w:cs="ArialMT"/>
        </w:rPr>
        <w:t>-SRA-ZZ-XX-DR-A-02</w:t>
      </w:r>
      <w:r w:rsidR="00F20AFB">
        <w:rPr>
          <w:rFonts w:ascii="ArialMT" w:hAnsi="ArialMT" w:cs="ArialMT"/>
        </w:rPr>
        <w:t>4</w:t>
      </w:r>
      <w:r w:rsidR="00F20AFB" w:rsidRPr="006C6544">
        <w:rPr>
          <w:rFonts w:ascii="ArialMT" w:hAnsi="ArialMT" w:cs="ArialMT"/>
        </w:rPr>
        <w:t>0</w:t>
      </w:r>
      <w:r w:rsidR="00F20AFB">
        <w:rPr>
          <w:rFonts w:ascii="ArialMT" w:hAnsi="ArialMT" w:cs="ArialMT"/>
        </w:rPr>
        <w:t>2</w:t>
      </w:r>
      <w:r w:rsidRPr="00F60F5F">
        <w:rPr>
          <w:rFonts w:ascii="ArialMT" w:hAnsi="ArialMT" w:cs="ArialMT"/>
        </w:rPr>
        <w:t xml:space="preserve"> </w:t>
      </w:r>
      <w:r>
        <w:rPr>
          <w:rFonts w:ascii="ArialMT" w:hAnsi="ArialMT" w:cs="ArialMT"/>
        </w:rPr>
        <w:t>P3 Bay Study Type C</w:t>
      </w:r>
    </w:p>
    <w:p w14:paraId="23EAA166" w14:textId="301BA9CF" w:rsidR="00F20AFB" w:rsidRPr="006C6544" w:rsidRDefault="00F60F5F" w:rsidP="00F20AFB">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F20AFB" w:rsidRPr="006C6544">
        <w:rPr>
          <w:rFonts w:ascii="ArialMT" w:hAnsi="ArialMT" w:cs="ArialMT"/>
        </w:rPr>
        <w:t>-SRA-ZZ-XX-DR-A-02</w:t>
      </w:r>
      <w:r w:rsidR="00F20AFB">
        <w:rPr>
          <w:rFonts w:ascii="ArialMT" w:hAnsi="ArialMT" w:cs="ArialMT"/>
        </w:rPr>
        <w:t>4</w:t>
      </w:r>
      <w:r w:rsidR="00F20AFB" w:rsidRPr="006C6544">
        <w:rPr>
          <w:rFonts w:ascii="ArialMT" w:hAnsi="ArialMT" w:cs="ArialMT"/>
        </w:rPr>
        <w:t>0</w:t>
      </w:r>
      <w:r w:rsidR="00F20AFB">
        <w:rPr>
          <w:rFonts w:ascii="ArialMT" w:hAnsi="ArialMT" w:cs="ArialMT"/>
        </w:rPr>
        <w:t>3</w:t>
      </w:r>
      <w:r w:rsidRPr="00F60F5F">
        <w:rPr>
          <w:rFonts w:ascii="ArialMT" w:hAnsi="ArialMT" w:cs="ArialMT"/>
        </w:rPr>
        <w:t xml:space="preserve"> </w:t>
      </w:r>
      <w:r>
        <w:rPr>
          <w:rFonts w:ascii="ArialMT" w:hAnsi="ArialMT" w:cs="ArialMT"/>
        </w:rPr>
        <w:t>P3 Bay Study Type D</w:t>
      </w:r>
    </w:p>
    <w:p w14:paraId="7B3E8058" w14:textId="5547D182" w:rsidR="00F20AFB" w:rsidRPr="006C6544" w:rsidRDefault="00F60F5F" w:rsidP="00F20AFB">
      <w:pPr>
        <w:pStyle w:val="ListParagraph"/>
        <w:numPr>
          <w:ilvl w:val="0"/>
          <w:numId w:val="3"/>
        </w:numPr>
        <w:autoSpaceDE w:val="0"/>
        <w:autoSpaceDN w:val="0"/>
        <w:adjustRightInd w:val="0"/>
        <w:jc w:val="both"/>
        <w:rPr>
          <w:rFonts w:ascii="ArialMT" w:hAnsi="ArialMT" w:cs="ArialMT"/>
        </w:rPr>
      </w:pPr>
      <w:r>
        <w:rPr>
          <w:rFonts w:ascii="ArialMT" w:hAnsi="ArialMT" w:cs="ArialMT"/>
        </w:rPr>
        <w:t>6478</w:t>
      </w:r>
      <w:r w:rsidR="00F20AFB" w:rsidRPr="006C6544">
        <w:rPr>
          <w:rFonts w:ascii="ArialMT" w:hAnsi="ArialMT" w:cs="ArialMT"/>
        </w:rPr>
        <w:t>-SRA-ZZ-XX-DR-A-02</w:t>
      </w:r>
      <w:r w:rsidR="00F20AFB">
        <w:rPr>
          <w:rFonts w:ascii="ArialMT" w:hAnsi="ArialMT" w:cs="ArialMT"/>
        </w:rPr>
        <w:t>4</w:t>
      </w:r>
      <w:r w:rsidR="00F20AFB" w:rsidRPr="006C6544">
        <w:rPr>
          <w:rFonts w:ascii="ArialMT" w:hAnsi="ArialMT" w:cs="ArialMT"/>
        </w:rPr>
        <w:t>0</w:t>
      </w:r>
      <w:r w:rsidR="00F20AFB">
        <w:rPr>
          <w:rFonts w:ascii="ArialMT" w:hAnsi="ArialMT" w:cs="ArialMT"/>
        </w:rPr>
        <w:t>4</w:t>
      </w:r>
      <w:r w:rsidRPr="00F60F5F">
        <w:rPr>
          <w:rFonts w:ascii="ArialMT" w:hAnsi="ArialMT" w:cs="ArialMT"/>
        </w:rPr>
        <w:t xml:space="preserve"> </w:t>
      </w:r>
      <w:r>
        <w:rPr>
          <w:rFonts w:ascii="ArialMT" w:hAnsi="ArialMT" w:cs="ArialMT"/>
        </w:rPr>
        <w:t>P3 Bay Study Type E</w:t>
      </w:r>
    </w:p>
    <w:p w14:paraId="12F23A48" w14:textId="77777777" w:rsidR="006C6544" w:rsidRPr="006C6544" w:rsidRDefault="006C6544" w:rsidP="00F20AFB">
      <w:pPr>
        <w:pStyle w:val="ListParagraph"/>
        <w:autoSpaceDE w:val="0"/>
        <w:autoSpaceDN w:val="0"/>
        <w:adjustRightInd w:val="0"/>
        <w:jc w:val="both"/>
        <w:rPr>
          <w:rFonts w:ascii="ArialMT" w:hAnsi="ArialMT" w:cs="ArialMT"/>
        </w:rPr>
      </w:pPr>
    </w:p>
    <w:p w14:paraId="02F7431C" w14:textId="77777777" w:rsidR="006C6544" w:rsidRDefault="006C6544" w:rsidP="00FC5E01">
      <w:pPr>
        <w:autoSpaceDE w:val="0"/>
        <w:autoSpaceDN w:val="0"/>
        <w:adjustRightInd w:val="0"/>
        <w:jc w:val="both"/>
        <w:rPr>
          <w:rFonts w:ascii="ArialMT" w:hAnsi="ArialMT" w:cs="ArialMT"/>
          <w:b/>
          <w:bCs/>
        </w:rPr>
      </w:pPr>
    </w:p>
    <w:p w14:paraId="6256A87F" w14:textId="7FCD5307" w:rsidR="00A2281C" w:rsidRPr="000163BE" w:rsidRDefault="00A2281C" w:rsidP="00FC5E01">
      <w:pPr>
        <w:autoSpaceDE w:val="0"/>
        <w:autoSpaceDN w:val="0"/>
        <w:adjustRightInd w:val="0"/>
        <w:jc w:val="both"/>
        <w:rPr>
          <w:rFonts w:ascii="ArialMT" w:hAnsi="ArialMT" w:cs="ArialMT"/>
          <w:b/>
          <w:bCs/>
        </w:rPr>
      </w:pPr>
      <w:r w:rsidRPr="000163BE">
        <w:rPr>
          <w:rFonts w:ascii="ArialMT" w:hAnsi="ArialMT" w:cs="ArialMT"/>
          <w:b/>
          <w:bCs/>
        </w:rPr>
        <w:t>Summary</w:t>
      </w:r>
    </w:p>
    <w:p w14:paraId="318AE867" w14:textId="77777777" w:rsidR="00A2281C" w:rsidRPr="000163BE" w:rsidRDefault="00A2281C" w:rsidP="00FC5E01">
      <w:pPr>
        <w:autoSpaceDE w:val="0"/>
        <w:autoSpaceDN w:val="0"/>
        <w:adjustRightInd w:val="0"/>
        <w:jc w:val="both"/>
        <w:rPr>
          <w:rFonts w:ascii="ArialMT" w:hAnsi="ArialMT" w:cs="ArialMT"/>
        </w:rPr>
      </w:pPr>
    </w:p>
    <w:p w14:paraId="47901902" w14:textId="7B30D30B" w:rsidR="003C2FEB" w:rsidRPr="000163BE" w:rsidRDefault="003C2FEB" w:rsidP="007D7D16">
      <w:pPr>
        <w:autoSpaceDE w:val="0"/>
        <w:autoSpaceDN w:val="0"/>
        <w:adjustRightInd w:val="0"/>
        <w:rPr>
          <w:rFonts w:ascii="ArialMT" w:hAnsi="ArialMT" w:cs="ArialMT"/>
        </w:rPr>
      </w:pPr>
      <w:r w:rsidRPr="000163BE">
        <w:rPr>
          <w:rFonts w:ascii="ArialMT" w:hAnsi="ArialMT" w:cs="ArialMT"/>
        </w:rPr>
        <w:t>The planning procedures regulating change to existing planning permissions were brought into force on 1 October 2009 by Town and Country Planning (General Development Procedure) (Amendment No. 3) (England) Order 2009 (SI No. 2261) (the Regulations).</w:t>
      </w:r>
    </w:p>
    <w:p w14:paraId="7E1C2D07" w14:textId="77777777" w:rsidR="003C2FEB" w:rsidRPr="000163BE" w:rsidRDefault="003C2FEB" w:rsidP="003C2FEB">
      <w:pPr>
        <w:autoSpaceDE w:val="0"/>
        <w:autoSpaceDN w:val="0"/>
        <w:adjustRightInd w:val="0"/>
        <w:rPr>
          <w:rFonts w:ascii="ArialMT" w:hAnsi="ArialMT" w:cs="ArialMT"/>
        </w:rPr>
      </w:pPr>
    </w:p>
    <w:p w14:paraId="51D2F35F" w14:textId="2DA62BDC" w:rsidR="003C2FEB" w:rsidRPr="000163BE" w:rsidRDefault="003C2FEB" w:rsidP="003C2FEB">
      <w:pPr>
        <w:autoSpaceDE w:val="0"/>
        <w:autoSpaceDN w:val="0"/>
        <w:adjustRightInd w:val="0"/>
        <w:jc w:val="both"/>
        <w:rPr>
          <w:rFonts w:ascii="ArialMT" w:hAnsi="ArialMT" w:cs="ArialMT"/>
        </w:rPr>
      </w:pPr>
      <w:r w:rsidRPr="000163BE">
        <w:rPr>
          <w:rFonts w:ascii="ArialMT" w:hAnsi="ArialMT" w:cs="ArialMT"/>
        </w:rPr>
        <w:t>The Regulations set out the process for making NMA applications to approved schemes. There is no statutory definition of a NMA as materiality is dependent on the context of the overall scheme. It is considered, in this instance that the proposals will not materially alter the scale or nature of the approved development. Likewise, the principle of development and the impact on the context of the wider scheme will not be impacted.</w:t>
      </w:r>
    </w:p>
    <w:p w14:paraId="24CF5D6D" w14:textId="77777777" w:rsidR="003C2FEB" w:rsidRPr="000163BE" w:rsidRDefault="003C2FEB" w:rsidP="00E87260">
      <w:pPr>
        <w:autoSpaceDE w:val="0"/>
        <w:autoSpaceDN w:val="0"/>
        <w:adjustRightInd w:val="0"/>
        <w:jc w:val="both"/>
        <w:rPr>
          <w:rFonts w:ascii="ArialMT" w:hAnsi="ArialMT" w:cs="ArialMT"/>
        </w:rPr>
      </w:pPr>
    </w:p>
    <w:p w14:paraId="074B041B" w14:textId="4C390585" w:rsidR="003C2FEB" w:rsidRDefault="00A2281C" w:rsidP="007D7D16">
      <w:pPr>
        <w:autoSpaceDE w:val="0"/>
        <w:autoSpaceDN w:val="0"/>
        <w:adjustRightInd w:val="0"/>
        <w:jc w:val="both"/>
        <w:rPr>
          <w:rFonts w:ascii="ArialMT" w:hAnsi="ArialMT" w:cs="ArialMT"/>
        </w:rPr>
      </w:pPr>
      <w:r w:rsidRPr="000163BE">
        <w:rPr>
          <w:rFonts w:ascii="ArialMT" w:hAnsi="ArialMT" w:cs="ArialMT"/>
        </w:rPr>
        <w:t xml:space="preserve">I trust that this application contains sufficient information to </w:t>
      </w:r>
      <w:r w:rsidR="00E87260" w:rsidRPr="000163BE">
        <w:rPr>
          <w:rFonts w:ascii="ArialMT" w:hAnsi="ArialMT" w:cs="ArialMT"/>
        </w:rPr>
        <w:t>approve the</w:t>
      </w:r>
      <w:r w:rsidR="007D7D16">
        <w:rPr>
          <w:rFonts w:ascii="ArialMT" w:hAnsi="ArialMT" w:cs="ArialMT"/>
        </w:rPr>
        <w:t xml:space="preserve"> amendments</w:t>
      </w:r>
      <w:r w:rsidRPr="000163BE">
        <w:rPr>
          <w:rFonts w:ascii="ArialMT" w:hAnsi="ArialMT" w:cs="ArialMT"/>
        </w:rPr>
        <w:t>. I would be grateful if you could confirm safe receipt at your earliest convenience and please do not hesitate to contact me should you have any queries regarding this application.</w:t>
      </w:r>
      <w:r>
        <w:rPr>
          <w:rFonts w:ascii="ArialMT" w:hAnsi="ArialMT" w:cs="ArialMT"/>
        </w:rPr>
        <w:t xml:space="preserve"> </w:t>
      </w:r>
    </w:p>
    <w:p w14:paraId="379B3C9C" w14:textId="77777777" w:rsidR="004355DC" w:rsidRDefault="004355DC" w:rsidP="00FC5E01">
      <w:pPr>
        <w:autoSpaceDE w:val="0"/>
        <w:autoSpaceDN w:val="0"/>
        <w:adjustRightInd w:val="0"/>
        <w:jc w:val="both"/>
        <w:rPr>
          <w:rFonts w:ascii="ArialMT" w:hAnsi="ArialMT" w:cs="ArialMT"/>
        </w:rPr>
      </w:pPr>
    </w:p>
    <w:p w14:paraId="01267B93" w14:textId="77777777" w:rsidR="00FE5C85" w:rsidRDefault="00FE5C85" w:rsidP="00FC5E01">
      <w:pPr>
        <w:autoSpaceDE w:val="0"/>
        <w:autoSpaceDN w:val="0"/>
        <w:adjustRightInd w:val="0"/>
        <w:jc w:val="both"/>
        <w:rPr>
          <w:rFonts w:ascii="ArialMT" w:hAnsi="ArialMT" w:cs="ArialMT"/>
        </w:rPr>
      </w:pPr>
    </w:p>
    <w:p w14:paraId="3D8DCB51" w14:textId="217420A6" w:rsidR="0011246C" w:rsidRDefault="0011246C" w:rsidP="00FC5E01">
      <w:pPr>
        <w:jc w:val="both"/>
        <w:rPr>
          <w:rFonts w:ascii="ArialMT" w:hAnsi="ArialMT" w:cs="ArialMT"/>
        </w:rPr>
      </w:pPr>
      <w:r>
        <w:rPr>
          <w:rFonts w:ascii="ArialMT" w:hAnsi="ArialMT" w:cs="ArialMT"/>
        </w:rPr>
        <w:t>Yours sincerely</w:t>
      </w:r>
      <w:r w:rsidR="002D7BF5">
        <w:rPr>
          <w:rFonts w:ascii="ArialMT" w:hAnsi="ArialMT" w:cs="ArialMT"/>
        </w:rPr>
        <w:t>,</w:t>
      </w:r>
    </w:p>
    <w:p w14:paraId="20DABBF1" w14:textId="0268C3ED" w:rsidR="006968A6" w:rsidRDefault="006968A6" w:rsidP="00FC5E01">
      <w:pPr>
        <w:jc w:val="both"/>
        <w:rPr>
          <w:rFonts w:ascii="ArialMT" w:hAnsi="ArialMT" w:cs="ArialMT"/>
        </w:rPr>
      </w:pPr>
    </w:p>
    <w:p w14:paraId="0831177E" w14:textId="019BD612" w:rsidR="006968A6" w:rsidRDefault="006968A6" w:rsidP="00FC5E01">
      <w:pPr>
        <w:jc w:val="both"/>
        <w:rPr>
          <w:rFonts w:ascii="ArialMT" w:hAnsi="ArialMT" w:cs="ArialMT"/>
        </w:rPr>
      </w:pPr>
      <w:r>
        <w:rPr>
          <w:noProof/>
          <w:lang w:eastAsia="zh-CN"/>
        </w:rPr>
        <w:drawing>
          <wp:inline distT="0" distB="0" distL="0" distR="0" wp14:anchorId="52701853" wp14:editId="3162134D">
            <wp:extent cx="1133333" cy="57142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33333" cy="571429"/>
                    </a:xfrm>
                    <a:prstGeom prst="rect">
                      <a:avLst/>
                    </a:prstGeom>
                  </pic:spPr>
                </pic:pic>
              </a:graphicData>
            </a:graphic>
          </wp:inline>
        </w:drawing>
      </w:r>
      <w:bookmarkStart w:id="0" w:name="_GoBack"/>
      <w:bookmarkEnd w:id="0"/>
    </w:p>
    <w:p w14:paraId="74228620" w14:textId="77777777" w:rsidR="002D56D6" w:rsidRDefault="002D56D6" w:rsidP="00E2158C">
      <w:pPr>
        <w:rPr>
          <w:rFonts w:asciiTheme="minorBidi" w:hAnsiTheme="minorBidi" w:cstheme="minorBidi"/>
          <w:b/>
        </w:rPr>
      </w:pPr>
    </w:p>
    <w:p w14:paraId="7C10A34F" w14:textId="1EFD3D39" w:rsidR="00E2158C" w:rsidRPr="00C879D3" w:rsidRDefault="004758C2" w:rsidP="00E2158C">
      <w:pPr>
        <w:rPr>
          <w:rFonts w:asciiTheme="minorBidi" w:hAnsiTheme="minorBidi" w:cstheme="minorBidi"/>
          <w:b/>
        </w:rPr>
      </w:pPr>
      <w:r>
        <w:rPr>
          <w:rFonts w:asciiTheme="minorBidi" w:hAnsiTheme="minorBidi" w:cstheme="minorBidi"/>
          <w:b/>
        </w:rPr>
        <w:t>Chris Davis</w:t>
      </w:r>
    </w:p>
    <w:p w14:paraId="2555FE9E" w14:textId="3A53F425" w:rsidR="00E2158C" w:rsidRPr="00434B48" w:rsidRDefault="006F7474" w:rsidP="004D2A61">
      <w:pPr>
        <w:rPr>
          <w:rFonts w:asciiTheme="minorBidi" w:hAnsiTheme="minorBidi" w:cstheme="minorBidi"/>
          <w:bCs/>
          <w:u w:val="single"/>
        </w:rPr>
      </w:pPr>
      <w:r>
        <w:rPr>
          <w:rFonts w:asciiTheme="minorBidi" w:hAnsiTheme="minorBidi" w:cstheme="minorBidi"/>
          <w:bCs/>
          <w:u w:val="single"/>
        </w:rPr>
        <w:t>Senior Technical Manager</w:t>
      </w:r>
    </w:p>
    <w:p w14:paraId="6F15C30B" w14:textId="4B55226F" w:rsidR="00E2158C" w:rsidRPr="00C879D3" w:rsidRDefault="004758C2" w:rsidP="004D2A61">
      <w:pPr>
        <w:rPr>
          <w:rFonts w:asciiTheme="minorBidi" w:hAnsiTheme="minorBidi" w:cstheme="minorBidi"/>
        </w:rPr>
      </w:pPr>
      <w:r>
        <w:rPr>
          <w:rFonts w:asciiTheme="minorBidi" w:hAnsiTheme="minorBidi" w:cstheme="minorBidi"/>
        </w:rPr>
        <w:t>christopher.davis@stwilliam.co.uk</w:t>
      </w:r>
    </w:p>
    <w:p w14:paraId="5E789A87" w14:textId="77777777" w:rsidR="00B0010A" w:rsidRDefault="00B0010A" w:rsidP="00B0010A">
      <w:pPr>
        <w:rPr>
          <w:rFonts w:ascii="ArialMT" w:hAnsi="ArialMT" w:cs="ArialMT"/>
        </w:rPr>
      </w:pPr>
    </w:p>
    <w:sectPr w:rsidR="00B0010A" w:rsidSect="00C27A53">
      <w:headerReference w:type="default" r:id="rId9"/>
      <w:footerReference w:type="default" r:id="rId10"/>
      <w:pgSz w:w="11906" w:h="16838" w:code="9"/>
      <w:pgMar w:top="2552" w:right="567" w:bottom="1418" w:left="1134" w:header="851" w:footer="10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06251" w14:textId="77777777" w:rsidR="00570D5B" w:rsidRDefault="00570D5B">
      <w:r>
        <w:separator/>
      </w:r>
    </w:p>
  </w:endnote>
  <w:endnote w:type="continuationSeparator" w:id="0">
    <w:p w14:paraId="65604933" w14:textId="77777777" w:rsidR="00570D5B" w:rsidRDefault="0057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B3F3E" w14:textId="77777777" w:rsidR="001505E7" w:rsidRPr="0067260A" w:rsidRDefault="00977401" w:rsidP="004D4191">
    <w:pPr>
      <w:pStyle w:val="Footer"/>
      <w:rPr>
        <w:rFonts w:cs="Arial"/>
        <w:color w:val="404040" w:themeColor="text1" w:themeTint="BF"/>
        <w:sz w:val="18"/>
        <w:szCs w:val="18"/>
      </w:rPr>
    </w:pPr>
    <w:r w:rsidRPr="0067260A">
      <w:rPr>
        <w:rFonts w:cs="Arial"/>
        <w:color w:val="404040" w:themeColor="text1" w:themeTint="BF"/>
        <w:sz w:val="18"/>
        <w:szCs w:val="18"/>
      </w:rPr>
      <w:t xml:space="preserve">St </w:t>
    </w:r>
    <w:r w:rsidR="004527E3" w:rsidRPr="0067260A">
      <w:rPr>
        <w:rFonts w:cs="Arial"/>
        <w:color w:val="404040" w:themeColor="text1" w:themeTint="BF"/>
        <w:sz w:val="18"/>
        <w:szCs w:val="18"/>
      </w:rPr>
      <w:t xml:space="preserve">William </w:t>
    </w:r>
    <w:r w:rsidR="00305D03" w:rsidRPr="0067260A">
      <w:rPr>
        <w:rFonts w:cs="Arial"/>
        <w:color w:val="404040" w:themeColor="text1" w:themeTint="BF"/>
        <w:sz w:val="18"/>
        <w:szCs w:val="18"/>
      </w:rPr>
      <w:t xml:space="preserve">Homes </w:t>
    </w:r>
    <w:r w:rsidR="004527E3" w:rsidRPr="0067260A">
      <w:rPr>
        <w:rFonts w:cs="Arial"/>
        <w:color w:val="404040" w:themeColor="text1" w:themeTint="BF"/>
        <w:sz w:val="18"/>
        <w:szCs w:val="18"/>
      </w:rPr>
      <w:t xml:space="preserve">LLP, </w:t>
    </w:r>
    <w:r w:rsidRPr="0067260A">
      <w:rPr>
        <w:rFonts w:cs="Arial"/>
        <w:color w:val="404040" w:themeColor="text1" w:themeTint="BF"/>
        <w:sz w:val="18"/>
        <w:szCs w:val="18"/>
      </w:rPr>
      <w:t xml:space="preserve">Berkeley House, </w:t>
    </w:r>
    <w:r w:rsidR="001505E7" w:rsidRPr="0067260A">
      <w:rPr>
        <w:rFonts w:cs="Arial"/>
        <w:color w:val="404040" w:themeColor="text1" w:themeTint="BF"/>
        <w:sz w:val="18"/>
        <w:szCs w:val="18"/>
      </w:rPr>
      <w:t>15b</w:t>
    </w:r>
    <w:r w:rsidR="00AE3337" w:rsidRPr="0067260A">
      <w:rPr>
        <w:rFonts w:cs="Arial"/>
        <w:color w:val="404040" w:themeColor="text1" w:themeTint="BF"/>
        <w:sz w:val="18"/>
        <w:szCs w:val="18"/>
      </w:rPr>
      <w:t xml:space="preserve"> St George Wharf, </w:t>
    </w:r>
    <w:r w:rsidR="004527E3" w:rsidRPr="0067260A">
      <w:rPr>
        <w:rFonts w:cs="Arial"/>
        <w:color w:val="404040" w:themeColor="text1" w:themeTint="BF"/>
        <w:sz w:val="18"/>
        <w:szCs w:val="18"/>
      </w:rPr>
      <w:t xml:space="preserve">Vauxhall, </w:t>
    </w:r>
    <w:r w:rsidR="00AE3337" w:rsidRPr="0067260A">
      <w:rPr>
        <w:rFonts w:cs="Arial"/>
        <w:color w:val="404040" w:themeColor="text1" w:themeTint="BF"/>
        <w:sz w:val="18"/>
        <w:szCs w:val="18"/>
      </w:rPr>
      <w:t>London, SW8 2</w:t>
    </w:r>
    <w:r w:rsidR="001505E7" w:rsidRPr="0067260A">
      <w:rPr>
        <w:rFonts w:cs="Arial"/>
        <w:color w:val="404040" w:themeColor="text1" w:themeTint="BF"/>
        <w:sz w:val="18"/>
        <w:szCs w:val="18"/>
      </w:rPr>
      <w:t>L</w:t>
    </w:r>
    <w:r w:rsidR="00AE3337" w:rsidRPr="0067260A">
      <w:rPr>
        <w:rFonts w:cs="Arial"/>
        <w:color w:val="404040" w:themeColor="text1" w:themeTint="BF"/>
        <w:sz w:val="18"/>
        <w:szCs w:val="18"/>
      </w:rPr>
      <w:t>E</w:t>
    </w:r>
  </w:p>
  <w:p w14:paraId="76B5F7ED" w14:textId="77777777" w:rsidR="00977401" w:rsidRPr="0067260A" w:rsidRDefault="00977401" w:rsidP="004D4191">
    <w:pPr>
      <w:pStyle w:val="Footer"/>
      <w:rPr>
        <w:rFonts w:cs="Arial"/>
        <w:color w:val="404040" w:themeColor="text1" w:themeTint="BF"/>
        <w:sz w:val="18"/>
        <w:szCs w:val="18"/>
      </w:rPr>
    </w:pPr>
    <w:r w:rsidRPr="0067260A">
      <w:rPr>
        <w:rFonts w:cs="Arial"/>
        <w:color w:val="404040" w:themeColor="text1" w:themeTint="BF"/>
        <w:sz w:val="18"/>
        <w:szCs w:val="18"/>
      </w:rPr>
      <w:t>Tel</w:t>
    </w:r>
    <w:r w:rsidR="001505E7" w:rsidRPr="0067260A">
      <w:rPr>
        <w:rFonts w:cs="Arial"/>
        <w:color w:val="404040" w:themeColor="text1" w:themeTint="BF"/>
        <w:sz w:val="18"/>
        <w:szCs w:val="18"/>
      </w:rPr>
      <w:t xml:space="preserve"> 020</w:t>
    </w:r>
    <w:r w:rsidR="00305D03" w:rsidRPr="0067260A">
      <w:rPr>
        <w:rFonts w:cs="Arial"/>
        <w:color w:val="404040" w:themeColor="text1" w:themeTint="BF"/>
        <w:sz w:val="18"/>
        <w:szCs w:val="18"/>
      </w:rPr>
      <w:t xml:space="preserve"> </w:t>
    </w:r>
    <w:r w:rsidR="001505E7" w:rsidRPr="0067260A">
      <w:rPr>
        <w:rFonts w:cs="Arial"/>
        <w:color w:val="404040" w:themeColor="text1" w:themeTint="BF"/>
        <w:sz w:val="18"/>
        <w:szCs w:val="18"/>
      </w:rPr>
      <w:t>3</w:t>
    </w:r>
    <w:r w:rsidR="008E5397" w:rsidRPr="0067260A">
      <w:rPr>
        <w:rFonts w:cs="Arial"/>
        <w:color w:val="404040" w:themeColor="text1" w:themeTint="BF"/>
        <w:sz w:val="18"/>
        <w:szCs w:val="18"/>
      </w:rPr>
      <w:t>725 8980</w:t>
    </w:r>
    <w:r w:rsidRPr="0067260A">
      <w:rPr>
        <w:rFonts w:cs="Arial"/>
        <w:color w:val="404040" w:themeColor="text1" w:themeTint="BF"/>
        <w:sz w:val="18"/>
        <w:szCs w:val="18"/>
      </w:rPr>
      <w:t xml:space="preserve"> </w:t>
    </w:r>
    <w:r w:rsidR="007D29B5" w:rsidRPr="0067260A">
      <w:rPr>
        <w:rFonts w:cs="Arial"/>
        <w:color w:val="404040" w:themeColor="text1" w:themeTint="BF"/>
        <w:sz w:val="18"/>
        <w:szCs w:val="18"/>
      </w:rPr>
      <w:t>www.</w:t>
    </w:r>
    <w:r w:rsidR="004527E3" w:rsidRPr="0067260A">
      <w:rPr>
        <w:rFonts w:cs="Arial"/>
        <w:color w:val="404040" w:themeColor="text1" w:themeTint="BF"/>
        <w:sz w:val="18"/>
        <w:szCs w:val="18"/>
      </w:rPr>
      <w:t>stwilliam</w:t>
    </w:r>
    <w:r w:rsidRPr="0067260A">
      <w:rPr>
        <w:rFonts w:cs="Arial"/>
        <w:color w:val="404040" w:themeColor="text1" w:themeTint="BF"/>
        <w:sz w:val="18"/>
        <w:szCs w:val="18"/>
      </w:rPr>
      <w:t>.co.uk</w:t>
    </w:r>
  </w:p>
  <w:p w14:paraId="3DF52719" w14:textId="77777777" w:rsidR="00977401" w:rsidRPr="0067260A" w:rsidRDefault="00A36DB1" w:rsidP="004D4191">
    <w:pPr>
      <w:pStyle w:val="Footer"/>
      <w:rPr>
        <w:color w:val="404040" w:themeColor="text1" w:themeTint="BF"/>
        <w:sz w:val="12"/>
        <w:szCs w:val="12"/>
      </w:rPr>
    </w:pPr>
    <w:r w:rsidRPr="0067260A">
      <w:rPr>
        <w:rFonts w:cs="Arial"/>
        <w:noProof/>
        <w:color w:val="404040" w:themeColor="text1" w:themeTint="BF"/>
        <w:sz w:val="12"/>
        <w:szCs w:val="12"/>
        <w:lang w:val="en-US"/>
      </w:rPr>
      <w:t xml:space="preserve">Registered Office: Berkeley House, 19 Portsmouth Road, Cobham, Surrey, KT11 1JG.  Registered in England and Wales Number </w:t>
    </w:r>
    <w:r w:rsidR="008A6E9B" w:rsidRPr="0067260A">
      <w:rPr>
        <w:rFonts w:cs="Arial"/>
        <w:noProof/>
        <w:color w:val="404040" w:themeColor="text1" w:themeTint="BF"/>
        <w:sz w:val="12"/>
        <w:szCs w:val="12"/>
        <w:lang w:val="en-US"/>
      </w:rPr>
      <w:t>OC396332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B74D2" w14:textId="77777777" w:rsidR="00570D5B" w:rsidRDefault="00570D5B">
      <w:r>
        <w:separator/>
      </w:r>
    </w:p>
  </w:footnote>
  <w:footnote w:type="continuationSeparator" w:id="0">
    <w:p w14:paraId="5D26E90C" w14:textId="77777777" w:rsidR="00570D5B" w:rsidRDefault="00570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0C3A6A" w14:textId="77777777" w:rsidR="00840D45" w:rsidRPr="0067260A" w:rsidRDefault="00397393" w:rsidP="0024770C">
    <w:pPr>
      <w:pStyle w:val="Header"/>
      <w:jc w:val="right"/>
      <w:rPr>
        <w:color w:val="404040" w:themeColor="text1" w:themeTint="BF"/>
      </w:rPr>
    </w:pPr>
    <w:r w:rsidRPr="0067260A">
      <w:rPr>
        <w:noProof/>
        <w:color w:val="404040" w:themeColor="text1" w:themeTint="BF"/>
      </w:rPr>
      <w:drawing>
        <wp:inline distT="0" distB="0" distL="0" distR="0" wp14:anchorId="44996E9D" wp14:editId="4D3546E0">
          <wp:extent cx="2241093" cy="742950"/>
          <wp:effectExtent l="0" t="0" r="6985" b="0"/>
          <wp:docPr id="1" name="9ce8d1b8-26af-43f5-92ac-ec4e54a3d794" descr="cid:D3DE3671-9DF0-4EC7-BA86-4A5E4DE277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9ce8d1b8-26af-43f5-92ac-ec4e54a3d794" descr="cid:D3DE3671-9DF0-4EC7-BA86-4A5E4DE277E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45737" cy="744489"/>
                  </a:xfrm>
                  <a:prstGeom prst="rect">
                    <a:avLst/>
                  </a:prstGeom>
                  <a:noFill/>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57AC9"/>
    <w:multiLevelType w:val="hybridMultilevel"/>
    <w:tmpl w:val="953A4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1803EE"/>
    <w:multiLevelType w:val="hybridMultilevel"/>
    <w:tmpl w:val="F2A8CA5C"/>
    <w:lvl w:ilvl="0" w:tplc="6A524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D558AB"/>
    <w:multiLevelType w:val="hybridMultilevel"/>
    <w:tmpl w:val="C5C6CF6E"/>
    <w:lvl w:ilvl="0" w:tplc="FBE660D2">
      <w:numFmt w:val="bullet"/>
      <w:lvlText w:val="-"/>
      <w:lvlJc w:val="left"/>
      <w:pPr>
        <w:ind w:left="720" w:hanging="360"/>
      </w:pPr>
      <w:rPr>
        <w:rFonts w:ascii="ArialMT" w:eastAsia="Times New Roman"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A95C7F"/>
    <w:multiLevelType w:val="hybridMultilevel"/>
    <w:tmpl w:val="85C0B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A12F97"/>
    <w:multiLevelType w:val="hybridMultilevel"/>
    <w:tmpl w:val="6BC4B90E"/>
    <w:lvl w:ilvl="0" w:tplc="467A0C4E">
      <w:numFmt w:val="bullet"/>
      <w:lvlText w:val="-"/>
      <w:lvlJc w:val="left"/>
      <w:pPr>
        <w:ind w:left="720" w:hanging="360"/>
      </w:pPr>
      <w:rPr>
        <w:rFonts w:ascii="ArialMT" w:eastAsia="Times New Roman"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FD5E0E"/>
    <w:multiLevelType w:val="hybridMultilevel"/>
    <w:tmpl w:val="351CC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4051A2"/>
    <w:multiLevelType w:val="hybridMultilevel"/>
    <w:tmpl w:val="16144A5E"/>
    <w:lvl w:ilvl="0" w:tplc="0F545C18">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561903"/>
    <w:multiLevelType w:val="hybridMultilevel"/>
    <w:tmpl w:val="74020746"/>
    <w:lvl w:ilvl="0" w:tplc="467A0C4E">
      <w:numFmt w:val="bullet"/>
      <w:lvlText w:val="-"/>
      <w:lvlJc w:val="left"/>
      <w:pPr>
        <w:ind w:left="720" w:hanging="360"/>
      </w:pPr>
      <w:rPr>
        <w:rFonts w:ascii="ArialMT" w:eastAsia="Times New Roman" w:hAnsi="ArialMT" w:cs="Aria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7E5EA8"/>
    <w:multiLevelType w:val="hybridMultilevel"/>
    <w:tmpl w:val="495E1A02"/>
    <w:lvl w:ilvl="0" w:tplc="0F545C18">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553210"/>
    <w:multiLevelType w:val="hybridMultilevel"/>
    <w:tmpl w:val="AB7C4170"/>
    <w:lvl w:ilvl="0" w:tplc="35CC3AD0">
      <w:start w:val="1"/>
      <w:numFmt w:val="decimal"/>
      <w:lvlText w:val="%1."/>
      <w:lvlJc w:val="left"/>
      <w:pPr>
        <w:ind w:left="660" w:hanging="6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F6B4F99"/>
    <w:multiLevelType w:val="hybridMultilevel"/>
    <w:tmpl w:val="1324A828"/>
    <w:lvl w:ilvl="0" w:tplc="6A52460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7DA5D21"/>
    <w:multiLevelType w:val="hybridMultilevel"/>
    <w:tmpl w:val="B880A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581D42"/>
    <w:multiLevelType w:val="hybridMultilevel"/>
    <w:tmpl w:val="33B4F95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20B4E9C"/>
    <w:multiLevelType w:val="hybridMultilevel"/>
    <w:tmpl w:val="198C5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3"/>
  </w:num>
  <w:num w:numId="4">
    <w:abstractNumId w:val="10"/>
  </w:num>
  <w:num w:numId="5">
    <w:abstractNumId w:val="1"/>
  </w:num>
  <w:num w:numId="6">
    <w:abstractNumId w:val="9"/>
  </w:num>
  <w:num w:numId="7">
    <w:abstractNumId w:val="13"/>
  </w:num>
  <w:num w:numId="8">
    <w:abstractNumId w:val="2"/>
  </w:num>
  <w:num w:numId="9">
    <w:abstractNumId w:val="4"/>
  </w:num>
  <w:num w:numId="10">
    <w:abstractNumId w:val="7"/>
  </w:num>
  <w:num w:numId="11">
    <w:abstractNumId w:val="5"/>
  </w:num>
  <w:num w:numId="12">
    <w:abstractNumId w:val="0"/>
  </w:num>
  <w:num w:numId="13">
    <w:abstractNumId w:val="11"/>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D4"/>
    <w:rsid w:val="000018C7"/>
    <w:rsid w:val="000056E1"/>
    <w:rsid w:val="000163BE"/>
    <w:rsid w:val="0001672A"/>
    <w:rsid w:val="00021496"/>
    <w:rsid w:val="00026152"/>
    <w:rsid w:val="00047ECF"/>
    <w:rsid w:val="0005438F"/>
    <w:rsid w:val="00065627"/>
    <w:rsid w:val="00077F82"/>
    <w:rsid w:val="00092305"/>
    <w:rsid w:val="0009390C"/>
    <w:rsid w:val="000A0C38"/>
    <w:rsid w:val="000A2866"/>
    <w:rsid w:val="000A677A"/>
    <w:rsid w:val="000B1C63"/>
    <w:rsid w:val="000B5116"/>
    <w:rsid w:val="000D647D"/>
    <w:rsid w:val="000F3F4E"/>
    <w:rsid w:val="000F4E14"/>
    <w:rsid w:val="0011246C"/>
    <w:rsid w:val="0013051F"/>
    <w:rsid w:val="00130D32"/>
    <w:rsid w:val="0014301A"/>
    <w:rsid w:val="00145B47"/>
    <w:rsid w:val="001505E7"/>
    <w:rsid w:val="00162E34"/>
    <w:rsid w:val="0017052B"/>
    <w:rsid w:val="0017673C"/>
    <w:rsid w:val="001805B0"/>
    <w:rsid w:val="00185740"/>
    <w:rsid w:val="00187180"/>
    <w:rsid w:val="00191594"/>
    <w:rsid w:val="001937E0"/>
    <w:rsid w:val="001A3602"/>
    <w:rsid w:val="001A601F"/>
    <w:rsid w:val="001A6AD0"/>
    <w:rsid w:val="001A6EF6"/>
    <w:rsid w:val="001C11F3"/>
    <w:rsid w:val="001D0F17"/>
    <w:rsid w:val="001D24A8"/>
    <w:rsid w:val="001D29E3"/>
    <w:rsid w:val="001F358E"/>
    <w:rsid w:val="001F606D"/>
    <w:rsid w:val="00220621"/>
    <w:rsid w:val="00222ADC"/>
    <w:rsid w:val="0022747D"/>
    <w:rsid w:val="002342BE"/>
    <w:rsid w:val="00234D3F"/>
    <w:rsid w:val="00245610"/>
    <w:rsid w:val="0024770C"/>
    <w:rsid w:val="00272AF3"/>
    <w:rsid w:val="0028155D"/>
    <w:rsid w:val="00297284"/>
    <w:rsid w:val="002A1515"/>
    <w:rsid w:val="002B5435"/>
    <w:rsid w:val="002B7CD4"/>
    <w:rsid w:val="002B7CE7"/>
    <w:rsid w:val="002C1418"/>
    <w:rsid w:val="002D56D6"/>
    <w:rsid w:val="002D7BF5"/>
    <w:rsid w:val="002E0208"/>
    <w:rsid w:val="002E0523"/>
    <w:rsid w:val="002F0114"/>
    <w:rsid w:val="002F4B3C"/>
    <w:rsid w:val="00305BF7"/>
    <w:rsid w:val="00305D03"/>
    <w:rsid w:val="00306E47"/>
    <w:rsid w:val="00316817"/>
    <w:rsid w:val="003447A8"/>
    <w:rsid w:val="00345ECA"/>
    <w:rsid w:val="0035202A"/>
    <w:rsid w:val="00355E3C"/>
    <w:rsid w:val="003562C6"/>
    <w:rsid w:val="00365DAB"/>
    <w:rsid w:val="00375735"/>
    <w:rsid w:val="003759AA"/>
    <w:rsid w:val="00380088"/>
    <w:rsid w:val="00380DF0"/>
    <w:rsid w:val="00382246"/>
    <w:rsid w:val="00386890"/>
    <w:rsid w:val="00390490"/>
    <w:rsid w:val="00390FED"/>
    <w:rsid w:val="00397393"/>
    <w:rsid w:val="003A4DA5"/>
    <w:rsid w:val="003B2975"/>
    <w:rsid w:val="003B2F39"/>
    <w:rsid w:val="003C2FEB"/>
    <w:rsid w:val="003D0F29"/>
    <w:rsid w:val="003E2859"/>
    <w:rsid w:val="003E3C28"/>
    <w:rsid w:val="00404E54"/>
    <w:rsid w:val="00414639"/>
    <w:rsid w:val="00417E08"/>
    <w:rsid w:val="0042295D"/>
    <w:rsid w:val="004335B5"/>
    <w:rsid w:val="004355DC"/>
    <w:rsid w:val="00450817"/>
    <w:rsid w:val="004527E3"/>
    <w:rsid w:val="00454ACB"/>
    <w:rsid w:val="00460D9E"/>
    <w:rsid w:val="00462FD1"/>
    <w:rsid w:val="00473A08"/>
    <w:rsid w:val="004758C2"/>
    <w:rsid w:val="004B6F5A"/>
    <w:rsid w:val="004B7CFD"/>
    <w:rsid w:val="004C4B4B"/>
    <w:rsid w:val="004C73D1"/>
    <w:rsid w:val="004C7AA6"/>
    <w:rsid w:val="004D238A"/>
    <w:rsid w:val="004D2A61"/>
    <w:rsid w:val="004D4191"/>
    <w:rsid w:val="004E7E41"/>
    <w:rsid w:val="004F2E66"/>
    <w:rsid w:val="005123ED"/>
    <w:rsid w:val="00520347"/>
    <w:rsid w:val="00532496"/>
    <w:rsid w:val="005331AC"/>
    <w:rsid w:val="00534D12"/>
    <w:rsid w:val="005409AE"/>
    <w:rsid w:val="005454FB"/>
    <w:rsid w:val="0054781B"/>
    <w:rsid w:val="005569A3"/>
    <w:rsid w:val="0056118F"/>
    <w:rsid w:val="00570D5B"/>
    <w:rsid w:val="0057120E"/>
    <w:rsid w:val="005A03DD"/>
    <w:rsid w:val="005B547F"/>
    <w:rsid w:val="005B5A1B"/>
    <w:rsid w:val="005D5AC8"/>
    <w:rsid w:val="005D7C64"/>
    <w:rsid w:val="005F3FE4"/>
    <w:rsid w:val="0061021A"/>
    <w:rsid w:val="00624068"/>
    <w:rsid w:val="00624325"/>
    <w:rsid w:val="006304D2"/>
    <w:rsid w:val="0063095D"/>
    <w:rsid w:val="00636474"/>
    <w:rsid w:val="0063674E"/>
    <w:rsid w:val="00642D2A"/>
    <w:rsid w:val="00654BD9"/>
    <w:rsid w:val="0067260A"/>
    <w:rsid w:val="006824BE"/>
    <w:rsid w:val="00692AB9"/>
    <w:rsid w:val="006968A6"/>
    <w:rsid w:val="006A0E8C"/>
    <w:rsid w:val="006C6544"/>
    <w:rsid w:val="006C6A9F"/>
    <w:rsid w:val="006E067B"/>
    <w:rsid w:val="006E1DC9"/>
    <w:rsid w:val="006E51B2"/>
    <w:rsid w:val="006F7474"/>
    <w:rsid w:val="00701C4C"/>
    <w:rsid w:val="007179A5"/>
    <w:rsid w:val="00736890"/>
    <w:rsid w:val="00737A9F"/>
    <w:rsid w:val="00737B18"/>
    <w:rsid w:val="007415DE"/>
    <w:rsid w:val="00743A09"/>
    <w:rsid w:val="0075470B"/>
    <w:rsid w:val="00754DCD"/>
    <w:rsid w:val="007655EC"/>
    <w:rsid w:val="00766C1B"/>
    <w:rsid w:val="007722FF"/>
    <w:rsid w:val="00773194"/>
    <w:rsid w:val="00775A8C"/>
    <w:rsid w:val="007A5D7D"/>
    <w:rsid w:val="007C2040"/>
    <w:rsid w:val="007C21B1"/>
    <w:rsid w:val="007C5BA4"/>
    <w:rsid w:val="007C7555"/>
    <w:rsid w:val="007D0541"/>
    <w:rsid w:val="007D29B5"/>
    <w:rsid w:val="007D48C7"/>
    <w:rsid w:val="007D6950"/>
    <w:rsid w:val="007D7D16"/>
    <w:rsid w:val="0082170D"/>
    <w:rsid w:val="0083379D"/>
    <w:rsid w:val="00836015"/>
    <w:rsid w:val="00840D45"/>
    <w:rsid w:val="00844446"/>
    <w:rsid w:val="00855BE7"/>
    <w:rsid w:val="00864C97"/>
    <w:rsid w:val="008707EA"/>
    <w:rsid w:val="0088045C"/>
    <w:rsid w:val="008825EE"/>
    <w:rsid w:val="008837B7"/>
    <w:rsid w:val="00887241"/>
    <w:rsid w:val="008878EA"/>
    <w:rsid w:val="00893083"/>
    <w:rsid w:val="008A671C"/>
    <w:rsid w:val="008A6E9B"/>
    <w:rsid w:val="008B4735"/>
    <w:rsid w:val="008B6D59"/>
    <w:rsid w:val="008B7FEA"/>
    <w:rsid w:val="008C2C62"/>
    <w:rsid w:val="008D08DD"/>
    <w:rsid w:val="008E1851"/>
    <w:rsid w:val="008E4C79"/>
    <w:rsid w:val="008E5397"/>
    <w:rsid w:val="008F5BDE"/>
    <w:rsid w:val="008F5F3D"/>
    <w:rsid w:val="00927487"/>
    <w:rsid w:val="009578C7"/>
    <w:rsid w:val="009578F1"/>
    <w:rsid w:val="00961582"/>
    <w:rsid w:val="00962709"/>
    <w:rsid w:val="00970CB3"/>
    <w:rsid w:val="009769A2"/>
    <w:rsid w:val="00977401"/>
    <w:rsid w:val="00995085"/>
    <w:rsid w:val="009A1E83"/>
    <w:rsid w:val="009B6A66"/>
    <w:rsid w:val="009C76C3"/>
    <w:rsid w:val="009D75FB"/>
    <w:rsid w:val="009E676D"/>
    <w:rsid w:val="009E7894"/>
    <w:rsid w:val="009F2514"/>
    <w:rsid w:val="00A079FC"/>
    <w:rsid w:val="00A12144"/>
    <w:rsid w:val="00A133BD"/>
    <w:rsid w:val="00A17319"/>
    <w:rsid w:val="00A2281C"/>
    <w:rsid w:val="00A23E7A"/>
    <w:rsid w:val="00A27235"/>
    <w:rsid w:val="00A36DB1"/>
    <w:rsid w:val="00A45537"/>
    <w:rsid w:val="00A4705E"/>
    <w:rsid w:val="00A47A87"/>
    <w:rsid w:val="00A56341"/>
    <w:rsid w:val="00A70624"/>
    <w:rsid w:val="00A7102F"/>
    <w:rsid w:val="00A82A22"/>
    <w:rsid w:val="00A950A0"/>
    <w:rsid w:val="00AA7133"/>
    <w:rsid w:val="00AB274A"/>
    <w:rsid w:val="00AC2812"/>
    <w:rsid w:val="00AC5091"/>
    <w:rsid w:val="00AC7C61"/>
    <w:rsid w:val="00AE3337"/>
    <w:rsid w:val="00AF1A52"/>
    <w:rsid w:val="00AF1FEE"/>
    <w:rsid w:val="00B0010A"/>
    <w:rsid w:val="00B01F37"/>
    <w:rsid w:val="00B07952"/>
    <w:rsid w:val="00B15FBF"/>
    <w:rsid w:val="00B2735F"/>
    <w:rsid w:val="00B276B0"/>
    <w:rsid w:val="00B343F3"/>
    <w:rsid w:val="00B43F49"/>
    <w:rsid w:val="00B44A05"/>
    <w:rsid w:val="00B56946"/>
    <w:rsid w:val="00B57610"/>
    <w:rsid w:val="00B65970"/>
    <w:rsid w:val="00B72782"/>
    <w:rsid w:val="00B749C3"/>
    <w:rsid w:val="00B77A7C"/>
    <w:rsid w:val="00B86C88"/>
    <w:rsid w:val="00B91091"/>
    <w:rsid w:val="00B9405D"/>
    <w:rsid w:val="00BC1AB5"/>
    <w:rsid w:val="00BC563C"/>
    <w:rsid w:val="00BD0F3E"/>
    <w:rsid w:val="00BD42AB"/>
    <w:rsid w:val="00BD50E1"/>
    <w:rsid w:val="00BE6F98"/>
    <w:rsid w:val="00C21C04"/>
    <w:rsid w:val="00C24BB1"/>
    <w:rsid w:val="00C257EF"/>
    <w:rsid w:val="00C27A53"/>
    <w:rsid w:val="00C43801"/>
    <w:rsid w:val="00C43C4E"/>
    <w:rsid w:val="00C502E1"/>
    <w:rsid w:val="00C64879"/>
    <w:rsid w:val="00C75155"/>
    <w:rsid w:val="00C85B60"/>
    <w:rsid w:val="00C87A24"/>
    <w:rsid w:val="00CA2728"/>
    <w:rsid w:val="00CB7DFD"/>
    <w:rsid w:val="00CC59E5"/>
    <w:rsid w:val="00CC71F5"/>
    <w:rsid w:val="00CD66CC"/>
    <w:rsid w:val="00CD7023"/>
    <w:rsid w:val="00CE5CD3"/>
    <w:rsid w:val="00CE732C"/>
    <w:rsid w:val="00CF1034"/>
    <w:rsid w:val="00CF4A00"/>
    <w:rsid w:val="00D001BD"/>
    <w:rsid w:val="00D011EF"/>
    <w:rsid w:val="00D04291"/>
    <w:rsid w:val="00D12512"/>
    <w:rsid w:val="00D15557"/>
    <w:rsid w:val="00D238FB"/>
    <w:rsid w:val="00D269A5"/>
    <w:rsid w:val="00D31995"/>
    <w:rsid w:val="00D32B3D"/>
    <w:rsid w:val="00D33EB0"/>
    <w:rsid w:val="00D34A94"/>
    <w:rsid w:val="00D35D79"/>
    <w:rsid w:val="00D54980"/>
    <w:rsid w:val="00D5648B"/>
    <w:rsid w:val="00D614D4"/>
    <w:rsid w:val="00D669CC"/>
    <w:rsid w:val="00D66ABF"/>
    <w:rsid w:val="00D70022"/>
    <w:rsid w:val="00D75730"/>
    <w:rsid w:val="00D81F79"/>
    <w:rsid w:val="00D93276"/>
    <w:rsid w:val="00D948AC"/>
    <w:rsid w:val="00DA7AC8"/>
    <w:rsid w:val="00DB26A8"/>
    <w:rsid w:val="00DB3CAB"/>
    <w:rsid w:val="00DC1040"/>
    <w:rsid w:val="00DC4C17"/>
    <w:rsid w:val="00DD48EE"/>
    <w:rsid w:val="00DF6DC7"/>
    <w:rsid w:val="00DF7F3F"/>
    <w:rsid w:val="00E12483"/>
    <w:rsid w:val="00E1422F"/>
    <w:rsid w:val="00E2070D"/>
    <w:rsid w:val="00E20AED"/>
    <w:rsid w:val="00E2158C"/>
    <w:rsid w:val="00E23BF3"/>
    <w:rsid w:val="00E32C09"/>
    <w:rsid w:val="00E60B9C"/>
    <w:rsid w:val="00E73318"/>
    <w:rsid w:val="00E7692A"/>
    <w:rsid w:val="00E85C3B"/>
    <w:rsid w:val="00E8710D"/>
    <w:rsid w:val="00E87260"/>
    <w:rsid w:val="00EA3ECB"/>
    <w:rsid w:val="00ED0C89"/>
    <w:rsid w:val="00EE0354"/>
    <w:rsid w:val="00EE2891"/>
    <w:rsid w:val="00EF0B8A"/>
    <w:rsid w:val="00EF2EB2"/>
    <w:rsid w:val="00EF6F70"/>
    <w:rsid w:val="00F04709"/>
    <w:rsid w:val="00F053AB"/>
    <w:rsid w:val="00F20AFB"/>
    <w:rsid w:val="00F2431E"/>
    <w:rsid w:val="00F402CE"/>
    <w:rsid w:val="00F5312D"/>
    <w:rsid w:val="00F533BD"/>
    <w:rsid w:val="00F55EB2"/>
    <w:rsid w:val="00F5649E"/>
    <w:rsid w:val="00F60F5F"/>
    <w:rsid w:val="00F66C4A"/>
    <w:rsid w:val="00F67245"/>
    <w:rsid w:val="00F67B21"/>
    <w:rsid w:val="00F86E83"/>
    <w:rsid w:val="00F94655"/>
    <w:rsid w:val="00F961C9"/>
    <w:rsid w:val="00FA0F90"/>
    <w:rsid w:val="00FB0536"/>
    <w:rsid w:val="00FC0F28"/>
    <w:rsid w:val="00FC1435"/>
    <w:rsid w:val="00FC1CAB"/>
    <w:rsid w:val="00FC2D07"/>
    <w:rsid w:val="00FC4F6F"/>
    <w:rsid w:val="00FC5610"/>
    <w:rsid w:val="00FC5E01"/>
    <w:rsid w:val="00FD2317"/>
    <w:rsid w:val="00FD33D0"/>
    <w:rsid w:val="00FD4CF3"/>
    <w:rsid w:val="00FE5C8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6ED5BD"/>
  <w15:docId w15:val="{3475D3E1-40DD-4C5B-B66A-E0DAAE84A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2"/>
      <w:szCs w:val="22"/>
    </w:rPr>
  </w:style>
  <w:style w:type="paragraph" w:styleId="Heading1">
    <w:name w:val="heading 1"/>
    <w:basedOn w:val="Normal"/>
    <w:next w:val="Normal"/>
    <w:qFormat/>
    <w:pPr>
      <w:keepNext/>
      <w:ind w:left="360"/>
      <w:jc w:val="both"/>
      <w:outlineLvl w:val="0"/>
    </w:pPr>
    <w:rPr>
      <w:i/>
    </w:rPr>
  </w:style>
  <w:style w:type="paragraph" w:styleId="Heading2">
    <w:name w:val="heading 2"/>
    <w:basedOn w:val="Normal"/>
    <w:next w:val="Normal"/>
    <w:qFormat/>
    <w:pPr>
      <w:keepNext/>
      <w:ind w:left="360"/>
      <w:outlineLvl w:val="1"/>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360"/>
    </w:pPr>
  </w:style>
  <w:style w:type="paragraph" w:styleId="BodyTextIndent2">
    <w:name w:val="Body Text Indent 2"/>
    <w:basedOn w:val="Normal"/>
    <w:pPr>
      <w:ind w:left="360"/>
      <w:jc w:val="both"/>
    </w:pPr>
  </w:style>
  <w:style w:type="paragraph" w:styleId="BalloonText">
    <w:name w:val="Balloon Text"/>
    <w:basedOn w:val="Normal"/>
    <w:semiHidden/>
    <w:rsid w:val="00477476"/>
    <w:rPr>
      <w:rFonts w:ascii="Tahoma" w:hAnsi="Tahoma" w:cs="Tahoma"/>
      <w:sz w:val="16"/>
      <w:szCs w:val="16"/>
    </w:rPr>
  </w:style>
  <w:style w:type="table" w:styleId="TableGrid">
    <w:name w:val="Table Grid"/>
    <w:basedOn w:val="TableNormal"/>
    <w:rsid w:val="00AC50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297284"/>
    <w:pPr>
      <w:spacing w:after="120"/>
    </w:pPr>
  </w:style>
  <w:style w:type="character" w:styleId="CommentReference">
    <w:name w:val="annotation reference"/>
    <w:basedOn w:val="DefaultParagraphFont"/>
    <w:semiHidden/>
    <w:unhideWhenUsed/>
    <w:rsid w:val="00145B47"/>
    <w:rPr>
      <w:sz w:val="16"/>
      <w:szCs w:val="16"/>
    </w:rPr>
  </w:style>
  <w:style w:type="paragraph" w:styleId="CommentText">
    <w:name w:val="annotation text"/>
    <w:basedOn w:val="Normal"/>
    <w:link w:val="CommentTextChar"/>
    <w:semiHidden/>
    <w:unhideWhenUsed/>
    <w:rsid w:val="00145B47"/>
    <w:rPr>
      <w:sz w:val="20"/>
      <w:szCs w:val="20"/>
    </w:rPr>
  </w:style>
  <w:style w:type="character" w:customStyle="1" w:styleId="CommentTextChar">
    <w:name w:val="Comment Text Char"/>
    <w:basedOn w:val="DefaultParagraphFont"/>
    <w:link w:val="CommentText"/>
    <w:semiHidden/>
    <w:rsid w:val="00145B47"/>
    <w:rPr>
      <w:rFonts w:ascii="Arial" w:hAnsi="Arial"/>
    </w:rPr>
  </w:style>
  <w:style w:type="paragraph" w:styleId="CommentSubject">
    <w:name w:val="annotation subject"/>
    <w:basedOn w:val="CommentText"/>
    <w:next w:val="CommentText"/>
    <w:link w:val="CommentSubjectChar"/>
    <w:semiHidden/>
    <w:unhideWhenUsed/>
    <w:rsid w:val="00145B47"/>
    <w:rPr>
      <w:b/>
      <w:bCs/>
    </w:rPr>
  </w:style>
  <w:style w:type="character" w:customStyle="1" w:styleId="CommentSubjectChar">
    <w:name w:val="Comment Subject Char"/>
    <w:basedOn w:val="CommentTextChar"/>
    <w:link w:val="CommentSubject"/>
    <w:semiHidden/>
    <w:rsid w:val="00145B47"/>
    <w:rPr>
      <w:rFonts w:ascii="Arial" w:hAnsi="Arial"/>
      <w:b/>
      <w:bCs/>
    </w:rPr>
  </w:style>
  <w:style w:type="character" w:styleId="Hyperlink">
    <w:name w:val="Hyperlink"/>
    <w:basedOn w:val="DefaultParagraphFont"/>
    <w:unhideWhenUsed/>
    <w:rsid w:val="000A677A"/>
    <w:rPr>
      <w:color w:val="0000FF" w:themeColor="hyperlink"/>
      <w:u w:val="single"/>
    </w:rPr>
  </w:style>
  <w:style w:type="paragraph" w:styleId="ListParagraph">
    <w:name w:val="List Paragraph"/>
    <w:basedOn w:val="Normal"/>
    <w:uiPriority w:val="34"/>
    <w:qFormat/>
    <w:rsid w:val="00A2281C"/>
    <w:pPr>
      <w:ind w:left="720"/>
      <w:contextualSpacing/>
    </w:pPr>
  </w:style>
  <w:style w:type="table" w:customStyle="1" w:styleId="TableGrid1">
    <w:name w:val="Table Grid1"/>
    <w:basedOn w:val="TableNormal"/>
    <w:next w:val="TableGrid"/>
    <w:uiPriority w:val="39"/>
    <w:rsid w:val="002C1418"/>
    <w:rPr>
      <w:rFonts w:ascii="Calibri" w:eastAsia="SimSun" w:hAnsi="Calibri" w:cs="Arial"/>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239251">
      <w:bodyDiv w:val="1"/>
      <w:marLeft w:val="0"/>
      <w:marRight w:val="0"/>
      <w:marTop w:val="0"/>
      <w:marBottom w:val="0"/>
      <w:divBdr>
        <w:top w:val="none" w:sz="0" w:space="0" w:color="auto"/>
        <w:left w:val="none" w:sz="0" w:space="0" w:color="auto"/>
        <w:bottom w:val="none" w:sz="0" w:space="0" w:color="auto"/>
        <w:right w:val="none" w:sz="0" w:space="0" w:color="auto"/>
      </w:divBdr>
    </w:div>
    <w:div w:id="667513826">
      <w:bodyDiv w:val="1"/>
      <w:marLeft w:val="0"/>
      <w:marRight w:val="0"/>
      <w:marTop w:val="0"/>
      <w:marBottom w:val="0"/>
      <w:divBdr>
        <w:top w:val="none" w:sz="0" w:space="0" w:color="auto"/>
        <w:left w:val="none" w:sz="0" w:space="0" w:color="auto"/>
        <w:bottom w:val="none" w:sz="0" w:space="0" w:color="auto"/>
        <w:right w:val="none" w:sz="0" w:space="0" w:color="auto"/>
      </w:divBdr>
    </w:div>
    <w:div w:id="749237137">
      <w:bodyDiv w:val="1"/>
      <w:marLeft w:val="0"/>
      <w:marRight w:val="0"/>
      <w:marTop w:val="0"/>
      <w:marBottom w:val="0"/>
      <w:divBdr>
        <w:top w:val="none" w:sz="0" w:space="0" w:color="auto"/>
        <w:left w:val="none" w:sz="0" w:space="0" w:color="auto"/>
        <w:bottom w:val="none" w:sz="0" w:space="0" w:color="auto"/>
        <w:right w:val="none" w:sz="0" w:space="0" w:color="auto"/>
      </w:divBdr>
    </w:div>
    <w:div w:id="1057515040">
      <w:bodyDiv w:val="1"/>
      <w:marLeft w:val="0"/>
      <w:marRight w:val="0"/>
      <w:marTop w:val="0"/>
      <w:marBottom w:val="0"/>
      <w:divBdr>
        <w:top w:val="none" w:sz="0" w:space="0" w:color="auto"/>
        <w:left w:val="none" w:sz="0" w:space="0" w:color="auto"/>
        <w:bottom w:val="none" w:sz="0" w:space="0" w:color="auto"/>
        <w:right w:val="none" w:sz="0" w:space="0" w:color="auto"/>
      </w:divBdr>
    </w:div>
    <w:div w:id="1684280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D3DE3671-9DF0-4EC7-BA86-4A5E4DE277EF"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2DB75-5EB3-4E85-A5B8-751FCF20B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609</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1</vt:lpstr>
    </vt:vector>
  </TitlesOfParts>
  <Company>Berkeley Group Plc</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Tom Simons</dc:creator>
  <cp:lastModifiedBy>Christopher Davis</cp:lastModifiedBy>
  <cp:revision>3</cp:revision>
  <cp:lastPrinted>2018-12-19T09:14:00Z</cp:lastPrinted>
  <dcterms:created xsi:type="dcterms:W3CDTF">2023-10-31T17:34:00Z</dcterms:created>
  <dcterms:modified xsi:type="dcterms:W3CDTF">2023-10-31T17:39:00Z</dcterms:modified>
</cp:coreProperties>
</file>