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8D8C6B" w14:textId="54DEFE31" w:rsidR="00694A0E" w:rsidRDefault="005C7DCC">
      <w:pPr>
        <w:rPr>
          <w:rFonts w:ascii="Arial" w:hAnsi="Arial" w:cs="Arial"/>
          <w:color w:val="C00000"/>
          <w:sz w:val="96"/>
          <w:szCs w:val="96"/>
        </w:rPr>
      </w:pPr>
      <w:r w:rsidRPr="005C7DCC">
        <w:rPr>
          <w:rFonts w:ascii="Arial" w:hAnsi="Arial" w:cs="Arial"/>
          <w:color w:val="C00000"/>
          <w:sz w:val="96"/>
          <w:szCs w:val="96"/>
        </w:rPr>
        <w:t>Transport comments</w:t>
      </w:r>
    </w:p>
    <w:tbl>
      <w:tblPr>
        <w:tblStyle w:val="LightList-Accent2"/>
        <w:tblW w:w="5345" w:type="pct"/>
        <w:tblInd w:w="-118" w:type="dxa"/>
        <w:tblBorders>
          <w:top w:val="single" w:sz="8" w:space="0" w:color="878787"/>
          <w:left w:val="single" w:sz="8" w:space="0" w:color="878787"/>
          <w:bottom w:val="single" w:sz="8" w:space="0" w:color="878787"/>
          <w:right w:val="single" w:sz="8" w:space="0" w:color="878787"/>
          <w:insideH w:val="single" w:sz="8" w:space="0" w:color="878787"/>
          <w:insideV w:val="single" w:sz="8" w:space="0" w:color="878787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7392"/>
      </w:tblGrid>
      <w:tr w:rsidR="005C7DCC" w14:paraId="283494C7" w14:textId="77777777" w:rsidTr="005C7D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2"/>
            <w:shd w:val="clear" w:color="auto" w:fill="C00000"/>
          </w:tcPr>
          <w:p w14:paraId="3BBF8287" w14:textId="77777777" w:rsidR="005C7DCC" w:rsidRDefault="005C7DCC" w:rsidP="00D25FC4">
            <w:pPr>
              <w:rPr>
                <w:color w:val="FFFFFF"/>
                <w:sz w:val="28"/>
              </w:rPr>
            </w:pPr>
            <w:r w:rsidRPr="00A462E2">
              <w:rPr>
                <w:color w:val="FFFFFF"/>
                <w:sz w:val="28"/>
              </w:rPr>
              <w:t>Application details</w:t>
            </w:r>
          </w:p>
          <w:p w14:paraId="3CFF4631" w14:textId="77777777" w:rsidR="005C7DCC" w:rsidRDefault="005C7DCC" w:rsidP="00D25FC4"/>
        </w:tc>
      </w:tr>
      <w:tr w:rsidR="00BF3505" w14:paraId="690038F7" w14:textId="77777777" w:rsidTr="005C7D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1" w:type="pct"/>
          </w:tcPr>
          <w:p w14:paraId="38D6833C" w14:textId="6DAA2B02" w:rsidR="00BF3505" w:rsidRPr="005C7DCC" w:rsidRDefault="00BF3505" w:rsidP="00D25FC4">
            <w:pPr>
              <w:spacing w:before="120" w:after="120" w:line="360" w:lineRule="auto"/>
              <w:rPr>
                <w:color w:val="C00000"/>
              </w:rPr>
            </w:pPr>
            <w:r>
              <w:rPr>
                <w:color w:val="C00000"/>
              </w:rPr>
              <w:t>Date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839" w:type="pct"/>
          </w:tcPr>
          <w:p w14:paraId="187559BC" w14:textId="01532182" w:rsidR="00BF3505" w:rsidRDefault="007D3C14" w:rsidP="00D25FC4">
            <w:pPr>
              <w:spacing w:before="120" w:after="120"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02</w:t>
            </w:r>
            <w:r w:rsidR="00BF3505" w:rsidRPr="00BF3505">
              <w:rPr>
                <w:rFonts w:ascii="Arial" w:hAnsi="Arial" w:cs="Arial"/>
                <w:color w:val="auto"/>
                <w:sz w:val="22"/>
                <w:szCs w:val="22"/>
              </w:rPr>
              <w:t>/0</w: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t>2</w:t>
            </w:r>
            <w:r w:rsidR="00BF3505" w:rsidRPr="00BF3505">
              <w:rPr>
                <w:rFonts w:ascii="Arial" w:hAnsi="Arial" w:cs="Arial"/>
                <w:color w:val="auto"/>
                <w:sz w:val="22"/>
                <w:szCs w:val="22"/>
              </w:rPr>
              <w:t>/2026</w:t>
            </w:r>
          </w:p>
        </w:tc>
      </w:tr>
      <w:tr w:rsidR="005C7DCC" w14:paraId="21DF0C68" w14:textId="77777777" w:rsidTr="005C7D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1" w:type="pct"/>
          </w:tcPr>
          <w:p w14:paraId="043C5B02" w14:textId="77777777" w:rsidR="005C7DCC" w:rsidRPr="005C7DCC" w:rsidRDefault="005C7DCC" w:rsidP="00D25FC4">
            <w:pPr>
              <w:spacing w:before="120" w:after="120" w:line="360" w:lineRule="auto"/>
              <w:rPr>
                <w:color w:val="C00000"/>
              </w:rPr>
            </w:pPr>
            <w:r w:rsidRPr="005C7DCC">
              <w:rPr>
                <w:color w:val="C00000"/>
              </w:rPr>
              <w:t>Planning Reference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839" w:type="pct"/>
            <w:tcBorders>
              <w:left w:val="none" w:sz="0" w:space="0" w:color="auto"/>
              <w:right w:val="none" w:sz="0" w:space="0" w:color="auto"/>
            </w:tcBorders>
          </w:tcPr>
          <w:p w14:paraId="1A7BFE7F" w14:textId="0DB8158A" w:rsidR="005C7DCC" w:rsidRPr="006548D6" w:rsidRDefault="000F4124" w:rsidP="00D25FC4">
            <w:pPr>
              <w:spacing w:before="120" w:after="120" w:line="360" w:lineRule="auto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HGY/2025/</w:t>
            </w:r>
            <w:r w:rsidR="007D3C14">
              <w:rPr>
                <w:rFonts w:ascii="Arial" w:hAnsi="Arial" w:cs="Arial"/>
                <w:color w:val="auto"/>
                <w:sz w:val="22"/>
                <w:szCs w:val="22"/>
              </w:rPr>
              <w:t>3495</w:t>
            </w:r>
          </w:p>
        </w:tc>
      </w:tr>
      <w:tr w:rsidR="005C7DCC" w14:paraId="441F08DD" w14:textId="77777777" w:rsidTr="005C7D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1" w:type="pct"/>
          </w:tcPr>
          <w:p w14:paraId="04EBA317" w14:textId="77777777" w:rsidR="005C7DCC" w:rsidRPr="005C7DCC" w:rsidRDefault="005C7DCC" w:rsidP="00D25FC4">
            <w:pPr>
              <w:spacing w:before="120" w:after="120" w:line="360" w:lineRule="auto"/>
              <w:rPr>
                <w:color w:val="C00000"/>
              </w:rPr>
            </w:pPr>
            <w:r w:rsidRPr="005C7DCC">
              <w:rPr>
                <w:color w:val="C00000"/>
              </w:rPr>
              <w:t>Address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839" w:type="pct"/>
            <w:tcBorders>
              <w:left w:val="none" w:sz="0" w:space="0" w:color="auto"/>
              <w:right w:val="none" w:sz="0" w:space="0" w:color="auto"/>
            </w:tcBorders>
          </w:tcPr>
          <w:p w14:paraId="5EDC4A66" w14:textId="59ADC8EB" w:rsidR="005C7DCC" w:rsidRPr="006548D6" w:rsidRDefault="007D3C14" w:rsidP="00D25FC4">
            <w:pPr>
              <w:spacing w:before="120" w:after="120" w:line="360" w:lineRule="auto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36 </w:t>
            </w:r>
            <w:proofErr w:type="spellStart"/>
            <w:r>
              <w:rPr>
                <w:rFonts w:ascii="Arial" w:hAnsi="Arial" w:cs="Arial"/>
                <w:color w:val="auto"/>
                <w:sz w:val="22"/>
                <w:szCs w:val="22"/>
              </w:rPr>
              <w:t>Lascotts</w:t>
            </w:r>
            <w:proofErr w:type="spellEnd"/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 Road</w:t>
            </w:r>
            <w:r w:rsidR="00031FFE">
              <w:rPr>
                <w:rFonts w:ascii="Arial" w:hAnsi="Arial" w:cs="Arial"/>
                <w:color w:val="auto"/>
                <w:sz w:val="22"/>
                <w:szCs w:val="22"/>
              </w:rPr>
              <w:t xml:space="preserve">, Wood Green, London, N22 8JN.    </w:t>
            </w:r>
          </w:p>
        </w:tc>
      </w:tr>
      <w:tr w:rsidR="005C7DCC" w14:paraId="5A26D6F8" w14:textId="77777777" w:rsidTr="005C7D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1" w:type="pct"/>
          </w:tcPr>
          <w:p w14:paraId="75A3F002" w14:textId="77777777" w:rsidR="005C7DCC" w:rsidRPr="005C7DCC" w:rsidRDefault="005C7DCC" w:rsidP="00D25FC4">
            <w:pPr>
              <w:spacing w:before="120" w:after="120" w:line="360" w:lineRule="auto"/>
              <w:rPr>
                <w:color w:val="C00000"/>
              </w:rPr>
            </w:pPr>
            <w:r w:rsidRPr="005C7DCC">
              <w:rPr>
                <w:color w:val="C00000"/>
              </w:rPr>
              <w:t>Officer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839" w:type="pct"/>
            <w:tcBorders>
              <w:left w:val="none" w:sz="0" w:space="0" w:color="auto"/>
              <w:right w:val="none" w:sz="0" w:space="0" w:color="auto"/>
            </w:tcBorders>
          </w:tcPr>
          <w:p w14:paraId="2D3B61E2" w14:textId="230E646D" w:rsidR="005C7DCC" w:rsidRPr="006548D6" w:rsidRDefault="007D3C14" w:rsidP="00D25FC4">
            <w:pPr>
              <w:spacing w:before="120" w:after="12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James Watts</w:t>
            </w:r>
          </w:p>
        </w:tc>
      </w:tr>
      <w:tr w:rsidR="005C7DCC" w14:paraId="39FEBADB" w14:textId="77777777" w:rsidTr="005C7D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1" w:type="pct"/>
          </w:tcPr>
          <w:p w14:paraId="1F11C6F5" w14:textId="77777777" w:rsidR="005C7DCC" w:rsidRPr="005C7DCC" w:rsidRDefault="005C7DCC" w:rsidP="00D25FC4">
            <w:pPr>
              <w:spacing w:before="120" w:after="120"/>
              <w:rPr>
                <w:color w:val="C00000"/>
              </w:rPr>
            </w:pPr>
            <w:r w:rsidRPr="005C7DCC">
              <w:rPr>
                <w:color w:val="C00000"/>
              </w:rPr>
              <w:t>Description of proposals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839" w:type="pct"/>
            <w:tcBorders>
              <w:left w:val="none" w:sz="0" w:space="0" w:color="auto"/>
              <w:right w:val="none" w:sz="0" w:space="0" w:color="auto"/>
            </w:tcBorders>
          </w:tcPr>
          <w:p w14:paraId="0FB1FB34" w14:textId="3BC0CD7E" w:rsidR="005C7DCC" w:rsidRPr="006548D6" w:rsidRDefault="007D3C14" w:rsidP="00D25FC4">
            <w:pPr>
              <w:spacing w:before="120" w:after="120" w:line="360" w:lineRule="auto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Change of use from 5-bedroomsingle dwelling house (Class C3) to a 6-bed 6-person House in Multiple Occupation (HMO) </w:t>
            </w:r>
            <w:r w:rsidR="00031FFE">
              <w:rPr>
                <w:rFonts w:ascii="Arial" w:hAnsi="Arial" w:cs="Arial"/>
                <w:color w:val="auto"/>
                <w:sz w:val="22"/>
                <w:szCs w:val="22"/>
              </w:rPr>
              <w:t>(</w: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t>Class C4</w:t>
            </w:r>
            <w:r w:rsidR="00031FFE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t>.</w:t>
            </w:r>
          </w:p>
        </w:tc>
      </w:tr>
      <w:tr w:rsidR="005C7DCC" w14:paraId="0DBA7303" w14:textId="77777777" w:rsidTr="005C7D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61" w:type="pct"/>
          </w:tcPr>
          <w:p w14:paraId="7C53298A" w14:textId="77777777" w:rsidR="005C7DCC" w:rsidRPr="005C7DCC" w:rsidRDefault="005C7DCC" w:rsidP="00D25FC4">
            <w:pPr>
              <w:spacing w:before="120" w:after="120" w:line="360" w:lineRule="auto"/>
              <w:rPr>
                <w:color w:val="C00000"/>
              </w:rPr>
            </w:pPr>
            <w:r w:rsidRPr="005C7DCC">
              <w:rPr>
                <w:color w:val="C00000"/>
              </w:rPr>
              <w:t>Location Details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839" w:type="pct"/>
          </w:tcPr>
          <w:p w14:paraId="1D6D8600" w14:textId="63A1EFBA" w:rsidR="005C7DCC" w:rsidRPr="006548D6" w:rsidRDefault="005C7DCC" w:rsidP="00D25FC4">
            <w:pPr>
              <w:spacing w:before="120" w:after="120" w:line="360" w:lineRule="auto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PTAL=</w:t>
            </w:r>
            <w:r w:rsidR="00031FFE">
              <w:rPr>
                <w:rFonts w:ascii="Arial" w:hAnsi="Arial" w:cs="Arial"/>
                <w:color w:val="auto"/>
                <w:sz w:val="22"/>
                <w:szCs w:val="22"/>
              </w:rPr>
              <w:t xml:space="preserve"> 4</w:t>
            </w:r>
            <w:r>
              <w:rPr>
                <w:rFonts w:ascii="Arial" w:hAnsi="Arial" w:cs="Arial"/>
                <w:color w:val="auto"/>
                <w:sz w:val="22"/>
                <w:szCs w:val="22"/>
              </w:rPr>
              <w:t>, CPZ =</w:t>
            </w:r>
            <w:r w:rsidR="00031FFE">
              <w:rPr>
                <w:rFonts w:ascii="Arial" w:hAnsi="Arial" w:cs="Arial"/>
                <w:color w:val="auto"/>
                <w:sz w:val="22"/>
                <w:szCs w:val="22"/>
              </w:rPr>
              <w:t xml:space="preserve"> Bounds Green East - 11am to 1pm. </w:t>
            </w:r>
          </w:p>
        </w:tc>
      </w:tr>
      <w:tr w:rsidR="005C7DCC" w14:paraId="63316C92" w14:textId="77777777" w:rsidTr="005C7D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2"/>
          </w:tcPr>
          <w:p w14:paraId="44DAF8BB" w14:textId="77777777" w:rsidR="005C7DCC" w:rsidRPr="001E0A83" w:rsidRDefault="005C7DCC" w:rsidP="00D25FC4">
            <w:pPr>
              <w:spacing w:before="120" w:after="120" w:line="360" w:lineRule="auto"/>
              <w:rPr>
                <w:rFonts w:ascii="Arial" w:hAnsi="Arial" w:cs="Arial"/>
                <w:color w:val="auto"/>
                <w:sz w:val="24"/>
                <w:szCs w:val="24"/>
                <w:u w:val="single"/>
              </w:rPr>
            </w:pPr>
            <w:r w:rsidRPr="001E0A83">
              <w:rPr>
                <w:rFonts w:ascii="Arial" w:hAnsi="Arial" w:cs="Arial"/>
                <w:color w:val="auto"/>
                <w:sz w:val="24"/>
                <w:szCs w:val="24"/>
                <w:u w:val="single"/>
              </w:rPr>
              <w:t>Comment:</w:t>
            </w:r>
          </w:p>
          <w:p w14:paraId="1F84F215" w14:textId="2441CFEF" w:rsidR="005C7DCC" w:rsidRDefault="00031FFE" w:rsidP="00D25FC4">
            <w:pPr>
              <w:spacing w:before="120" w:after="120" w:line="360" w:lineRule="auto"/>
              <w:rPr>
                <w:rFonts w:ascii="Arial" w:hAnsi="Arial" w:cs="Arial"/>
                <w:bCs w:val="0"/>
                <w:color w:val="auto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>The application will only be acceptable from a transport perspective once the applicant has addressed the following outstanding issues:</w:t>
            </w:r>
          </w:p>
          <w:p w14:paraId="2E479137" w14:textId="496BBEEB" w:rsidR="00031FFE" w:rsidRPr="00DE199B" w:rsidRDefault="00031FFE" w:rsidP="00031FFE">
            <w:pPr>
              <w:pStyle w:val="ListParagraph"/>
              <w:numPr>
                <w:ilvl w:val="0"/>
                <w:numId w:val="1"/>
              </w:num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 xml:space="preserve">The </w:t>
            </w:r>
            <w:r w:rsidR="00DE199B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 xml:space="preserve">applicant will be required to agree to a condition requiring the provision of 2 long-stay cycle parking spaces which are weatherproof, secure and easily accessible at ground floor level. This is to conform with requirements of London Plan Policy T5 Cycling.  </w:t>
            </w:r>
          </w:p>
          <w:p w14:paraId="0E9C3F10" w14:textId="2F021718" w:rsidR="00DE199B" w:rsidRPr="00DE199B" w:rsidRDefault="00DE199B" w:rsidP="00031FFE">
            <w:pPr>
              <w:pStyle w:val="ListParagraph"/>
              <w:numPr>
                <w:ilvl w:val="0"/>
                <w:numId w:val="1"/>
              </w:numPr>
              <w:spacing w:before="120" w:after="120" w:line="360" w:lineRule="auto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E199B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 xml:space="preserve">The applicant is required to clearly annotate the quantum, design specification and location of </w:t>
            </w:r>
            <w:r w:rsidR="00150C02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 xml:space="preserve">long-stay </w:t>
            </w:r>
            <w:r w:rsidRPr="00DE199B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cycle parking</w:t>
            </w:r>
            <w:r w:rsidR="00150C02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 xml:space="preserve"> spaces</w:t>
            </w:r>
            <w:r w:rsidRPr="00DE199B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 xml:space="preserve"> on plans.  </w:t>
            </w:r>
          </w:p>
          <w:p w14:paraId="5C4D9A96" w14:textId="2FF22E0E" w:rsidR="005C7DCC" w:rsidRDefault="00DE199B" w:rsidP="00DE199B">
            <w:pPr>
              <w:pStyle w:val="ListParagraph"/>
              <w:numPr>
                <w:ilvl w:val="0"/>
                <w:numId w:val="1"/>
              </w:numPr>
              <w:spacing w:before="120" w:after="120" w:line="360" w:lineRule="auto"/>
              <w:rPr>
                <w:rFonts w:ascii="Arial" w:hAnsi="Arial" w:cs="Arial"/>
              </w:rPr>
            </w:pPr>
            <w:r w:rsidRPr="00DE199B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The applicant is required to clearly annotate on plans the location and capacity of the waste storage facility</w:t>
            </w:r>
            <w:r>
              <w:rPr>
                <w:rFonts w:ascii="Arial" w:hAnsi="Arial" w:cs="Arial"/>
                <w:b w:val="0"/>
                <w:bCs w:val="0"/>
              </w:rPr>
              <w:t xml:space="preserve">. </w:t>
            </w:r>
          </w:p>
          <w:p w14:paraId="06401D40" w14:textId="7DB2381A" w:rsidR="00DE199B" w:rsidRPr="00DE199B" w:rsidRDefault="00DE199B" w:rsidP="00DE199B">
            <w:pPr>
              <w:pStyle w:val="ListParagraph"/>
              <w:numPr>
                <w:ilvl w:val="0"/>
                <w:numId w:val="1"/>
              </w:numPr>
              <w:spacing w:before="120" w:after="120" w:line="360" w:lineRule="auto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E199B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 xml:space="preserve">The applicant in its Planning Statement states that the landlord doesn’t permit parking at any of its HMOs, to avoid parking issues </w:t>
            </w:r>
            <w:proofErr w:type="gramStart"/>
            <w:r w:rsidRPr="00DE199B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in order</w:t>
            </w:r>
            <w:r w:rsidR="00150C02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 xml:space="preserve"> </w:t>
            </w:r>
            <w:r w:rsidRPr="00DE199B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to</w:t>
            </w:r>
            <w:proofErr w:type="gramEnd"/>
            <w:r w:rsidRPr="00DE199B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 xml:space="preserve"> keep neighbours happy.  Clarity is sought as to how this is enforced.  </w:t>
            </w:r>
          </w:p>
          <w:p w14:paraId="28306222" w14:textId="77777777" w:rsidR="005C7DCC" w:rsidRPr="0034116F" w:rsidRDefault="005C7DCC" w:rsidP="00D25FC4">
            <w:pPr>
              <w:tabs>
                <w:tab w:val="left" w:pos="3840"/>
              </w:tabs>
            </w:pPr>
            <w:r>
              <w:tab/>
            </w:r>
          </w:p>
        </w:tc>
      </w:tr>
      <w:tr w:rsidR="005C7DCC" w14:paraId="64420B10" w14:textId="77777777" w:rsidTr="000D3208">
        <w:trPr>
          <w:trHeight w:val="13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2"/>
          </w:tcPr>
          <w:p w14:paraId="7A1EFC0B" w14:textId="16E9AC70" w:rsidR="005C7DCC" w:rsidRPr="00DE199B" w:rsidRDefault="005C7DCC" w:rsidP="00D25FC4">
            <w:pPr>
              <w:spacing w:before="120" w:after="120" w:line="360" w:lineRule="auto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E199B">
              <w:rPr>
                <w:rFonts w:ascii="Arial" w:hAnsi="Arial" w:cs="Arial"/>
                <w:color w:val="auto"/>
                <w:sz w:val="24"/>
                <w:szCs w:val="24"/>
              </w:rPr>
              <w:lastRenderedPageBreak/>
              <w:t>Transport Recommendations</w:t>
            </w:r>
            <w:r w:rsidR="000F4124" w:rsidRPr="00DE199B">
              <w:rPr>
                <w:rFonts w:ascii="Arial" w:hAnsi="Arial" w:cs="Arial"/>
                <w:color w:val="auto"/>
                <w:sz w:val="24"/>
                <w:szCs w:val="24"/>
              </w:rPr>
              <w:t>:</w:t>
            </w:r>
          </w:p>
          <w:p w14:paraId="11B83E7D" w14:textId="0A1E35A7" w:rsidR="005C7DCC" w:rsidRPr="00DE199B" w:rsidRDefault="00DE199B" w:rsidP="00D25FC4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The application is acceptable from a transport perspective subject to the above</w:t>
            </w:r>
            <w:r w:rsidR="00DE3F82"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>-</w:t>
            </w:r>
            <w:r>
              <w:rPr>
                <w:rFonts w:ascii="Arial" w:hAnsi="Arial" w:cs="Arial"/>
                <w:b w:val="0"/>
                <w:bCs w:val="0"/>
                <w:color w:val="auto"/>
                <w:sz w:val="24"/>
                <w:szCs w:val="24"/>
              </w:rPr>
              <w:t xml:space="preserve">mentioned issues being addressed.  </w:t>
            </w:r>
          </w:p>
        </w:tc>
      </w:tr>
    </w:tbl>
    <w:p w14:paraId="3588F3B1" w14:textId="77777777" w:rsidR="005C7DCC" w:rsidRPr="005C7DCC" w:rsidRDefault="005C7DCC">
      <w:pPr>
        <w:rPr>
          <w:rFonts w:ascii="Arial" w:hAnsi="Arial" w:cs="Arial"/>
          <w:color w:val="C00000"/>
          <w:sz w:val="96"/>
          <w:szCs w:val="96"/>
        </w:rPr>
      </w:pPr>
    </w:p>
    <w:sectPr w:rsidR="005C7DCC" w:rsidRPr="005C7DCC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81DCAE" w14:textId="77777777" w:rsidR="00525E4A" w:rsidRDefault="00525E4A" w:rsidP="005C7DCC">
      <w:pPr>
        <w:spacing w:after="0" w:line="240" w:lineRule="auto"/>
      </w:pPr>
      <w:r>
        <w:separator/>
      </w:r>
    </w:p>
  </w:endnote>
  <w:endnote w:type="continuationSeparator" w:id="0">
    <w:p w14:paraId="6890E20A" w14:textId="77777777" w:rsidR="00525E4A" w:rsidRDefault="00525E4A" w:rsidP="005C7D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5A498D" w14:textId="7F3240C2" w:rsidR="005C7DCC" w:rsidRDefault="005C7DCC" w:rsidP="005C7DCC">
    <w:pPr>
      <w:pStyle w:val="Footer"/>
      <w:ind w:left="6480"/>
    </w:pPr>
    <w:r>
      <w:rPr>
        <w:noProof/>
      </w:rPr>
      <w:drawing>
        <wp:inline distT="0" distB="0" distL="0" distR="0" wp14:anchorId="262F9187" wp14:editId="7875976C">
          <wp:extent cx="1974850" cy="609600"/>
          <wp:effectExtent l="0" t="0" r="6350" b="0"/>
          <wp:docPr id="2" name="Picture 1" descr="Hom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om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48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0744EC0" w14:textId="68FE15CE" w:rsidR="005C7DCC" w:rsidRPr="005C7DCC" w:rsidRDefault="005C7DCC" w:rsidP="005C7DCC">
    <w:pPr>
      <w:ind w:left="5760" w:firstLine="720"/>
      <w:rPr>
        <w:color w:val="C00000"/>
        <w:sz w:val="20"/>
        <w:szCs w:val="20"/>
      </w:rPr>
    </w:pPr>
    <w:hyperlink r:id="rId2" w:history="1">
      <w:r w:rsidRPr="003A199B">
        <w:rPr>
          <w:rStyle w:val="Hyperlink"/>
          <w:sz w:val="20"/>
          <w:szCs w:val="20"/>
        </w:rPr>
        <w:t>www.haringey.gov.uk</w:t>
      </w:r>
    </w:hyperlink>
  </w:p>
  <w:p w14:paraId="761DAAA9" w14:textId="77777777" w:rsidR="005C7DCC" w:rsidRDefault="005C7DCC" w:rsidP="005C7DCC">
    <w:pPr>
      <w:pStyle w:val="Footer"/>
      <w:ind w:left="648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BE925A" w14:textId="77777777" w:rsidR="00525E4A" w:rsidRDefault="00525E4A" w:rsidP="005C7DCC">
      <w:pPr>
        <w:spacing w:after="0" w:line="240" w:lineRule="auto"/>
      </w:pPr>
      <w:bookmarkStart w:id="0" w:name="_Hlk218591438"/>
      <w:bookmarkEnd w:id="0"/>
      <w:r>
        <w:separator/>
      </w:r>
    </w:p>
  </w:footnote>
  <w:footnote w:type="continuationSeparator" w:id="0">
    <w:p w14:paraId="041FC8A3" w14:textId="77777777" w:rsidR="00525E4A" w:rsidRDefault="00525E4A" w:rsidP="005C7D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C01325"/>
    <w:multiLevelType w:val="hybridMultilevel"/>
    <w:tmpl w:val="08248C14"/>
    <w:lvl w:ilvl="0" w:tplc="43BABE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01506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7DCC"/>
    <w:rsid w:val="00031FFE"/>
    <w:rsid w:val="000D3208"/>
    <w:rsid w:val="000F4124"/>
    <w:rsid w:val="00150C02"/>
    <w:rsid w:val="001C3475"/>
    <w:rsid w:val="0052357A"/>
    <w:rsid w:val="00525E4A"/>
    <w:rsid w:val="005C7DCC"/>
    <w:rsid w:val="00634C8A"/>
    <w:rsid w:val="00694A0E"/>
    <w:rsid w:val="007B2A8B"/>
    <w:rsid w:val="007D3C14"/>
    <w:rsid w:val="00BF3505"/>
    <w:rsid w:val="00DE199B"/>
    <w:rsid w:val="00DE3F82"/>
    <w:rsid w:val="00E00A3E"/>
    <w:rsid w:val="00F80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6989A7"/>
  <w15:chartTrackingRefBased/>
  <w15:docId w15:val="{C4DBB294-41CE-4779-BAD4-DBBA2B6E7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1"/>
    <w:qFormat/>
    <w:rsid w:val="005C7D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7D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7DC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7DC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7DC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7DC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7DC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7DC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7DC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5C7DC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7DC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7DC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7DC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7DC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7DC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7DC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7DC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7DC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C7DC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C7D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C7DC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C7D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C7D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C7DC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C7DC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C7DC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C7DC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C7DC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C7DCC"/>
    <w:rPr>
      <w:b/>
      <w:bCs/>
      <w:smallCaps/>
      <w:color w:val="0F4761" w:themeColor="accent1" w:themeShade="BF"/>
      <w:spacing w:val="5"/>
    </w:rPr>
  </w:style>
  <w:style w:type="character" w:styleId="PlaceholderText">
    <w:name w:val="Placeholder Text"/>
    <w:basedOn w:val="DefaultParagraphFont"/>
    <w:uiPriority w:val="99"/>
    <w:semiHidden/>
    <w:rsid w:val="005C7DCC"/>
    <w:rPr>
      <w:color w:val="808080"/>
    </w:rPr>
  </w:style>
  <w:style w:type="table" w:styleId="TableGrid">
    <w:name w:val="Table Grid"/>
    <w:basedOn w:val="TableNormal"/>
    <w:uiPriority w:val="39"/>
    <w:rsid w:val="005C7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C7DC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7DCC"/>
  </w:style>
  <w:style w:type="paragraph" w:styleId="Footer">
    <w:name w:val="footer"/>
    <w:basedOn w:val="Normal"/>
    <w:link w:val="FooterChar"/>
    <w:uiPriority w:val="99"/>
    <w:unhideWhenUsed/>
    <w:rsid w:val="005C7DC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7DCC"/>
  </w:style>
  <w:style w:type="table" w:styleId="LightList-Accent2">
    <w:name w:val="Light List Accent 2"/>
    <w:basedOn w:val="TableNormal"/>
    <w:uiPriority w:val="61"/>
    <w:rsid w:val="005C7DCC"/>
    <w:pPr>
      <w:spacing w:after="0" w:line="240" w:lineRule="auto"/>
    </w:pPr>
    <w:rPr>
      <w:color w:val="808080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97132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  <w:tblStylePr w:type="band1Horz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5C7DCC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C7D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aringey.gov.uk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Watts</dc:creator>
  <cp:keywords/>
  <dc:description/>
  <cp:lastModifiedBy>James Watts</cp:lastModifiedBy>
  <cp:revision>2</cp:revision>
  <dcterms:created xsi:type="dcterms:W3CDTF">2026-02-02T09:08:00Z</dcterms:created>
  <dcterms:modified xsi:type="dcterms:W3CDTF">2026-02-02T09:08:00Z</dcterms:modified>
</cp:coreProperties>
</file>