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046A5D5B" w14:textId="77777777" w:rsidR="00DC692D" w:rsidRDefault="00627481" w:rsidP="00627481">
            <w:pPr>
              <w:rPr>
                <w:rFonts w:ascii="HelveticaNeueLT Std" w:hAnsi="HelveticaNeueLT Std" w:cs="HelveticaNeueLT Std"/>
                <w:noProof/>
              </w:rPr>
            </w:pPr>
            <w:r w:rsidRPr="00E81930">
              <w:rPr>
                <w:rFonts w:ascii="HelveticaNeueLT Std" w:hAnsi="HelveticaNeueLT Std" w:cs="HelveticaNeueLT Std"/>
                <w:b/>
                <w:bCs/>
              </w:rPr>
              <w:t xml:space="preserve">Our ref: </w:t>
            </w:r>
            <w:r w:rsidR="00DC692D" w:rsidRPr="00DC692D">
              <w:rPr>
                <w:rFonts w:ascii="HelveticaNeueLT Std" w:hAnsi="HelveticaNeueLT Std" w:cs="HelveticaNeueLT Std"/>
                <w:noProof/>
              </w:rPr>
              <w:t>HGY/2026/0150</w:t>
            </w:r>
          </w:p>
          <w:p w14:paraId="64C100D2" w14:textId="41CA2E98" w:rsidR="00627481" w:rsidRPr="00DC692D" w:rsidRDefault="00627481" w:rsidP="00627481">
            <w:pPr>
              <w:rPr>
                <w:rFonts w:ascii="HelveticaNeueLT Std" w:hAnsi="HelveticaNeueLT Std" w:cs="HelveticaNeueLT Std"/>
              </w:rPr>
            </w:pPr>
            <w:r w:rsidRPr="00E81930">
              <w:rPr>
                <w:rFonts w:ascii="HelveticaNeueLT Std" w:hAnsi="HelveticaNeueLT Std" w:cs="HelveticaNeueLT Std"/>
                <w:b/>
                <w:bCs/>
              </w:rPr>
              <w:t>Contact</w:t>
            </w:r>
            <w:r w:rsidR="00DC692D">
              <w:rPr>
                <w:rFonts w:ascii="HelveticaNeueLT Std" w:hAnsi="HelveticaNeueLT Std" w:cs="HelveticaNeueLT Std"/>
                <w:b/>
                <w:bCs/>
              </w:rPr>
              <w:t xml:space="preserve">: </w:t>
            </w:r>
            <w:r w:rsidR="00DC692D" w:rsidRPr="00DC692D">
              <w:rPr>
                <w:rFonts w:ascii="HelveticaNeueLT Std" w:hAnsi="HelveticaNeueLT Std" w:cs="HelveticaNeueLT Std"/>
              </w:rPr>
              <w:t>Sarah Madondo</w:t>
            </w:r>
          </w:p>
          <w:p w14:paraId="5B496B01" w14:textId="77777777" w:rsidR="00627481" w:rsidRPr="00E81930" w:rsidRDefault="00627481" w:rsidP="00627481">
            <w:pPr>
              <w:rPr>
                <w:rFonts w:ascii="HelveticaNeueLT Std" w:hAnsi="HelveticaNeueLT Std" w:cs="HelveticaNeueLT Std"/>
              </w:rPr>
            </w:pPr>
          </w:p>
          <w:p w14:paraId="549D6481" w14:textId="08C13BFB" w:rsidR="007D77C3" w:rsidRPr="007D77C3" w:rsidRDefault="00627481" w:rsidP="00627481">
            <w:pPr>
              <w:rPr>
                <w:rFonts w:ascii="HelveticaNeueLT Std" w:hAnsi="HelveticaNeueLT Std"/>
              </w:rPr>
            </w:pPr>
            <w:r w:rsidRPr="00E81930">
              <w:rPr>
                <w:rFonts w:ascii="HelveticaNeueLT Std" w:hAnsi="HelveticaNeueLT Std" w:cs="HelveticaNeueLT Std"/>
                <w:b/>
                <w:bCs/>
              </w:rPr>
              <w:t xml:space="preserve">Date: </w:t>
            </w:r>
            <w:r w:rsidR="0026630F">
              <w:rPr>
                <w:rFonts w:ascii="HelveticaNeueLT Std" w:hAnsi="HelveticaNeueLT Std" w:cs="HelveticaNeueLT Std"/>
                <w:b/>
                <w:bCs/>
              </w:rPr>
              <w:t>10</w:t>
            </w:r>
            <w:r w:rsidR="00DC692D">
              <w:rPr>
                <w:rFonts w:ascii="HelveticaNeueLT Std" w:hAnsi="HelveticaNeueLT Std" w:cs="HelveticaNeueLT Std"/>
                <w:b/>
                <w:bCs/>
              </w:rPr>
              <w:t>/03/2026</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23B23" w:rsidRPr="007D77C3" w14:paraId="43251B72" w14:textId="77777777" w:rsidTr="00C63356">
        <w:trPr>
          <w:trHeight w:val="281"/>
        </w:trPr>
        <w:tc>
          <w:tcPr>
            <w:tcW w:w="1413" w:type="dxa"/>
            <w:vAlign w:val="center"/>
          </w:tcPr>
          <w:p w14:paraId="66D62AE8" w14:textId="425427AE" w:rsidR="00723B23" w:rsidRPr="007D77C3" w:rsidRDefault="00723B23" w:rsidP="00723B2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0B34DA93" w:rsidR="00723B23" w:rsidRPr="007D77C3" w:rsidRDefault="00DC692D" w:rsidP="00723B23">
            <w:pPr>
              <w:rPr>
                <w:rFonts w:ascii="HelveticaNeueLT Std" w:hAnsi="HelveticaNeueLT Std"/>
              </w:rPr>
            </w:pPr>
            <w:r w:rsidRPr="00DC692D">
              <w:rPr>
                <w:rFonts w:ascii="HelveticaNeueLT Std" w:hAnsi="HelveticaNeueLT Std"/>
              </w:rPr>
              <w:t>Land Adjacent To 1, Jansons Road, London, N15 4JU</w:t>
            </w:r>
          </w:p>
        </w:tc>
      </w:tr>
      <w:tr w:rsidR="00723B23" w:rsidRPr="007D77C3" w14:paraId="2652BEBF" w14:textId="77777777" w:rsidTr="00C63356">
        <w:trPr>
          <w:trHeight w:val="734"/>
        </w:trPr>
        <w:tc>
          <w:tcPr>
            <w:tcW w:w="1413" w:type="dxa"/>
            <w:vAlign w:val="center"/>
          </w:tcPr>
          <w:p w14:paraId="019AADEC" w14:textId="75436649" w:rsidR="00723B23" w:rsidRPr="007D77C3" w:rsidRDefault="00723B23" w:rsidP="00723B2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1F96485C" w:rsidR="00AC2CA0" w:rsidRPr="007D77C3" w:rsidRDefault="00DC692D" w:rsidP="00723B23">
            <w:pPr>
              <w:rPr>
                <w:rFonts w:ascii="HelveticaNeueLT Std" w:hAnsi="HelveticaNeueLT Std"/>
              </w:rPr>
            </w:pPr>
            <w:r w:rsidRPr="00DC692D">
              <w:rPr>
                <w:rFonts w:ascii="HelveticaNeueLT Std" w:hAnsi="HelveticaNeueLT Std"/>
              </w:rPr>
              <w:t>Approval of details reserved by a condition 6 (living roof) attached to planning application reference HGY/2025/2482</w:t>
            </w:r>
          </w:p>
        </w:tc>
      </w:tr>
      <w:tr w:rsidR="004D6F69" w:rsidRPr="007D77C3" w14:paraId="161858E8" w14:textId="77777777" w:rsidTr="00C63356">
        <w:trPr>
          <w:trHeight w:val="734"/>
        </w:trPr>
        <w:tc>
          <w:tcPr>
            <w:tcW w:w="1413" w:type="dxa"/>
            <w:vAlign w:val="center"/>
          </w:tcPr>
          <w:p w14:paraId="3BC93920" w14:textId="42F50F05" w:rsidR="004D6F69" w:rsidRPr="007D77C3" w:rsidRDefault="004D6F69" w:rsidP="00D83277">
            <w:pPr>
              <w:rPr>
                <w:rFonts w:ascii="HelveticaNeueLT Std" w:hAnsi="HelveticaNeueLT Std"/>
              </w:rPr>
            </w:pPr>
            <w:r>
              <w:rPr>
                <w:rFonts w:ascii="HelveticaNeueLT Std" w:hAnsi="HelveticaNeueLT Std"/>
              </w:rPr>
              <w:t>Wording of condition</w:t>
            </w:r>
            <w:r w:rsidR="00723B23">
              <w:rPr>
                <w:rFonts w:ascii="HelveticaNeueLT Std" w:hAnsi="HelveticaNeueLT Std"/>
              </w:rPr>
              <w:t xml:space="preserve"> </w:t>
            </w:r>
            <w:r w:rsidR="006411B6">
              <w:rPr>
                <w:rFonts w:ascii="HelveticaNeueLT Std" w:hAnsi="HelveticaNeueLT Std"/>
              </w:rPr>
              <w:t>c</w:t>
            </w:r>
            <w:r w:rsidR="00F6771C">
              <w:rPr>
                <w:rFonts w:ascii="HelveticaNeueLT Std" w:hAnsi="HelveticaNeueLT Std"/>
              </w:rPr>
              <w:t>21</w:t>
            </w:r>
            <w:r>
              <w:rPr>
                <w:rFonts w:ascii="HelveticaNeueLT Std" w:hAnsi="HelveticaNeueLT Std"/>
              </w:rPr>
              <w:t>:</w:t>
            </w:r>
          </w:p>
        </w:tc>
        <w:tc>
          <w:tcPr>
            <w:tcW w:w="7603" w:type="dxa"/>
            <w:gridSpan w:val="2"/>
            <w:vAlign w:val="center"/>
          </w:tcPr>
          <w:p w14:paraId="5DFB2D4A" w14:textId="52870D80" w:rsidR="007D3EE7" w:rsidRDefault="00DC692D" w:rsidP="00776BE0">
            <w:pPr>
              <w:rPr>
                <w:rFonts w:ascii="HelveticaNeueLT Std" w:hAnsi="HelveticaNeueLT Std"/>
              </w:rPr>
            </w:pPr>
            <w:r w:rsidRPr="00DC692D">
              <w:rPr>
                <w:rFonts w:ascii="HelveticaNeueLT Std" w:hAnsi="HelveticaNeueLT Std"/>
              </w:rPr>
              <w:t>Prior to above ground works of development, details of the living roofs must be submitted to and approved in writing by the Local Planning Authority. Green roofs must be planted with native flowering species that provide amenity and biodiversity value at different times of year. Plants must be grown and sourced from the UK and all soils and compost used must be peat-free, to reduce the impact on climate change. The submission shall include:</w:t>
            </w:r>
          </w:p>
          <w:p w14:paraId="79470EA8" w14:textId="77777777" w:rsidR="00DC692D" w:rsidRPr="00776BE0" w:rsidRDefault="00DC692D" w:rsidP="00776BE0">
            <w:pPr>
              <w:rPr>
                <w:rFonts w:ascii="HelveticaNeueLT Std" w:hAnsi="HelveticaNeueLT Std"/>
              </w:rPr>
            </w:pPr>
          </w:p>
          <w:p w14:paraId="409972AC" w14:textId="145E2ECC" w:rsidR="00DC692D" w:rsidRPr="00DC692D" w:rsidRDefault="00DC692D" w:rsidP="00DC692D">
            <w:pPr>
              <w:rPr>
                <w:rFonts w:ascii="HelveticaNeueLT Std" w:hAnsi="HelveticaNeueLT Std"/>
              </w:rPr>
            </w:pPr>
            <w:proofErr w:type="spellStart"/>
            <w:r>
              <w:rPr>
                <w:rFonts w:ascii="HelveticaNeueLT Std" w:hAnsi="HelveticaNeueLT Std"/>
              </w:rPr>
              <w:t>i</w:t>
            </w:r>
            <w:proofErr w:type="spellEnd"/>
            <w:r>
              <w:rPr>
                <w:rFonts w:ascii="HelveticaNeueLT Std" w:hAnsi="HelveticaNeueLT Std"/>
              </w:rPr>
              <w:t>) A</w:t>
            </w:r>
            <w:r w:rsidRPr="00DC692D">
              <w:rPr>
                <w:rFonts w:ascii="HelveticaNeueLT Std" w:hAnsi="HelveticaNeueLT Std"/>
              </w:rPr>
              <w:t xml:space="preserve"> roof plan identifying where the living roofs will be </w:t>
            </w:r>
            <w:proofErr w:type="gramStart"/>
            <w:r w:rsidRPr="00DC692D">
              <w:rPr>
                <w:rFonts w:ascii="HelveticaNeueLT Std" w:hAnsi="HelveticaNeueLT Std"/>
              </w:rPr>
              <w:t>located;</w:t>
            </w:r>
            <w:proofErr w:type="gramEnd"/>
            <w:r w:rsidRPr="00DC692D">
              <w:rPr>
                <w:rFonts w:ascii="HelveticaNeueLT Std" w:hAnsi="HelveticaNeueLT Std"/>
              </w:rPr>
              <w:t xml:space="preserve"> </w:t>
            </w:r>
          </w:p>
          <w:p w14:paraId="3F3DACF0" w14:textId="77777777" w:rsidR="00DC692D" w:rsidRDefault="00DC692D" w:rsidP="00DC692D">
            <w:pPr>
              <w:rPr>
                <w:rFonts w:ascii="HelveticaNeueLT Std" w:hAnsi="HelveticaNeueLT Std"/>
              </w:rPr>
            </w:pPr>
            <w:r w:rsidRPr="00DC692D">
              <w:rPr>
                <w:rFonts w:ascii="HelveticaNeueLT Std" w:hAnsi="HelveticaNeueLT Std"/>
              </w:rPr>
              <w:t xml:space="preserve">ii) A section demonstrating substrate levels of no less than 120mm for extensive living </w:t>
            </w:r>
            <w:proofErr w:type="gramStart"/>
            <w:r w:rsidRPr="00DC692D">
              <w:rPr>
                <w:rFonts w:ascii="HelveticaNeueLT Std" w:hAnsi="HelveticaNeueLT Std"/>
              </w:rPr>
              <w:t>roofs;</w:t>
            </w:r>
            <w:proofErr w:type="gramEnd"/>
            <w:r w:rsidRPr="00DC692D">
              <w:rPr>
                <w:rFonts w:ascii="HelveticaNeueLT Std" w:hAnsi="HelveticaNeueLT Std"/>
              </w:rPr>
              <w:t xml:space="preserve"> </w:t>
            </w:r>
          </w:p>
          <w:p w14:paraId="3F34CBD6" w14:textId="77777777" w:rsidR="00DC692D" w:rsidRDefault="00DC692D" w:rsidP="00DC692D">
            <w:pPr>
              <w:rPr>
                <w:rFonts w:ascii="HelveticaNeueLT Std" w:hAnsi="HelveticaNeueLT Std"/>
              </w:rPr>
            </w:pPr>
            <w:r w:rsidRPr="00DC692D">
              <w:rPr>
                <w:rFonts w:ascii="HelveticaNeueLT Std" w:hAnsi="HelveticaNeueLT Std"/>
              </w:rPr>
              <w:t xml:space="preserve">ii) A plan showing details of the diversity of substrate depths and types across the roof to provide contours of substrate, such as substrate mounds in areas with the greatest structural support to provide a variation in </w:t>
            </w:r>
            <w:proofErr w:type="gramStart"/>
            <w:r w:rsidRPr="00DC692D">
              <w:rPr>
                <w:rFonts w:ascii="HelveticaNeueLT Std" w:hAnsi="HelveticaNeueLT Std"/>
              </w:rPr>
              <w:t>habitat;</w:t>
            </w:r>
            <w:proofErr w:type="gramEnd"/>
            <w:r w:rsidRPr="00DC692D">
              <w:rPr>
                <w:rFonts w:ascii="HelveticaNeueLT Std" w:hAnsi="HelveticaNeueLT Std"/>
              </w:rPr>
              <w:t xml:space="preserve"> </w:t>
            </w:r>
          </w:p>
          <w:p w14:paraId="44BD6840" w14:textId="77777777" w:rsidR="00DC692D" w:rsidRDefault="00DC692D" w:rsidP="00DC692D">
            <w:pPr>
              <w:rPr>
                <w:rFonts w:ascii="HelveticaNeueLT Std" w:hAnsi="HelveticaNeueLT Std"/>
              </w:rPr>
            </w:pPr>
            <w:r w:rsidRPr="00DC692D">
              <w:rPr>
                <w:rFonts w:ascii="HelveticaNeueLT Std" w:hAnsi="HelveticaNeueLT Std"/>
              </w:rPr>
              <w:t xml:space="preserve">iv) Details of the location of log piles / flat stones for </w:t>
            </w:r>
            <w:proofErr w:type="gramStart"/>
            <w:r w:rsidRPr="00DC692D">
              <w:rPr>
                <w:rFonts w:ascii="HelveticaNeueLT Std" w:hAnsi="HelveticaNeueLT Std"/>
              </w:rPr>
              <w:t>invertebrates;</w:t>
            </w:r>
            <w:proofErr w:type="gramEnd"/>
            <w:r w:rsidRPr="00DC692D">
              <w:rPr>
                <w:rFonts w:ascii="HelveticaNeueLT Std" w:hAnsi="HelveticaNeueLT Std"/>
              </w:rPr>
              <w:t xml:space="preserve"> </w:t>
            </w:r>
          </w:p>
          <w:p w14:paraId="31FCC695" w14:textId="495B0AE2" w:rsidR="00DC692D" w:rsidRDefault="00DC692D" w:rsidP="00DC692D">
            <w:pPr>
              <w:rPr>
                <w:rFonts w:ascii="HelveticaNeueLT Std" w:hAnsi="HelveticaNeueLT Std"/>
              </w:rPr>
            </w:pPr>
            <w:r w:rsidRPr="00DC692D">
              <w:rPr>
                <w:rFonts w:ascii="HelveticaNeueLT Std" w:hAnsi="HelveticaNeueLT Std"/>
              </w:rPr>
              <w:t>v) Details on the range of native species of (wild)flowers and herbs planted to benefit native wildlife. The living roof will not rely on one species of plant life such as Sedum (which are not native</w:t>
            </w:r>
            <w:proofErr w:type="gramStart"/>
            <w:r w:rsidRPr="00DC692D">
              <w:rPr>
                <w:rFonts w:ascii="HelveticaNeueLT Std" w:hAnsi="HelveticaNeueLT Std"/>
              </w:rPr>
              <w:t>);</w:t>
            </w:r>
            <w:proofErr w:type="gramEnd"/>
            <w:r w:rsidRPr="00DC692D">
              <w:rPr>
                <w:rFonts w:ascii="HelveticaNeueLT Std" w:hAnsi="HelveticaNeueLT Std"/>
              </w:rPr>
              <w:t xml:space="preserve"> </w:t>
            </w:r>
          </w:p>
          <w:p w14:paraId="303F1937" w14:textId="77777777" w:rsidR="00DC692D" w:rsidRDefault="00DC692D" w:rsidP="00DC692D">
            <w:pPr>
              <w:rPr>
                <w:rFonts w:ascii="HelveticaNeueLT Std" w:hAnsi="HelveticaNeueLT Std"/>
              </w:rPr>
            </w:pPr>
            <w:r w:rsidRPr="00DC692D">
              <w:rPr>
                <w:rFonts w:ascii="HelveticaNeueLT Std" w:hAnsi="HelveticaNeueLT Std"/>
              </w:rPr>
              <w:t xml:space="preserve">vi) Relationship with photovoltaic array and heat pumps; and </w:t>
            </w:r>
          </w:p>
          <w:p w14:paraId="2EBB62EE" w14:textId="77777777" w:rsidR="00DC692D" w:rsidRDefault="00DC692D" w:rsidP="00DC692D">
            <w:pPr>
              <w:rPr>
                <w:rFonts w:ascii="HelveticaNeueLT Std" w:hAnsi="HelveticaNeueLT Std"/>
              </w:rPr>
            </w:pPr>
            <w:r w:rsidRPr="00DC692D">
              <w:rPr>
                <w:rFonts w:ascii="HelveticaNeueLT Std" w:hAnsi="HelveticaNeueLT Std"/>
              </w:rPr>
              <w:t xml:space="preserve">vii) Irrigation, management and maintenance arrangements. </w:t>
            </w:r>
          </w:p>
          <w:p w14:paraId="561ABE06" w14:textId="77777777" w:rsidR="00DC692D" w:rsidRDefault="00DC692D" w:rsidP="00DC692D">
            <w:pPr>
              <w:rPr>
                <w:rFonts w:ascii="HelveticaNeueLT Std" w:hAnsi="HelveticaNeueLT Std"/>
              </w:rPr>
            </w:pPr>
          </w:p>
          <w:p w14:paraId="4793D08A" w14:textId="65CF2065" w:rsidR="00776BE0" w:rsidRPr="00DC692D" w:rsidRDefault="00DC692D" w:rsidP="00DC692D">
            <w:pPr>
              <w:rPr>
                <w:rFonts w:ascii="HelveticaNeueLT Std" w:hAnsi="HelveticaNeueLT Std"/>
              </w:rPr>
            </w:pPr>
            <w:r w:rsidRPr="00DC692D">
              <w:rPr>
                <w:rFonts w:ascii="HelveticaNeueLT Std" w:hAnsi="HelveticaNeueLT Std"/>
              </w:rPr>
              <w:t>The approved Living Roofs and photovoltaic array shall be provided before 90% of the dwellings are first occupied and shall be managed thereafter in accordance with the approved management arrangements.</w:t>
            </w:r>
          </w:p>
          <w:p w14:paraId="6942D692" w14:textId="77777777" w:rsidR="00776BE0" w:rsidRDefault="00776BE0" w:rsidP="00776BE0">
            <w:pPr>
              <w:rPr>
                <w:rFonts w:ascii="HelveticaNeueLT Std" w:hAnsi="HelveticaNeueLT Std"/>
              </w:rPr>
            </w:pPr>
          </w:p>
          <w:p w14:paraId="57C0C5EE" w14:textId="77777777" w:rsidR="00DC692D" w:rsidRPr="00DC692D" w:rsidRDefault="00DC692D" w:rsidP="00DC692D">
            <w:pPr>
              <w:rPr>
                <w:rFonts w:ascii="HelveticaNeueLT Std" w:hAnsi="HelveticaNeueLT Std"/>
              </w:rPr>
            </w:pPr>
            <w:r w:rsidRPr="00DC692D">
              <w:rPr>
                <w:rFonts w:ascii="HelveticaNeueLT Std" w:hAnsi="HelveticaNeueLT Std"/>
              </w:rPr>
              <w:t>Reason: To ensure that the development provides the maximum provision</w:t>
            </w:r>
          </w:p>
          <w:p w14:paraId="197630BA" w14:textId="77777777" w:rsidR="00DC692D" w:rsidRPr="00DC692D" w:rsidRDefault="00DC692D" w:rsidP="00DC692D">
            <w:pPr>
              <w:rPr>
                <w:rFonts w:ascii="HelveticaNeueLT Std" w:hAnsi="HelveticaNeueLT Std"/>
              </w:rPr>
            </w:pPr>
            <w:r w:rsidRPr="00DC692D">
              <w:rPr>
                <w:rFonts w:ascii="HelveticaNeueLT Std" w:hAnsi="HelveticaNeueLT Std"/>
              </w:rPr>
              <w:t>towards the creation of habitats for biodiversity and supports the water</w:t>
            </w:r>
          </w:p>
          <w:p w14:paraId="57E49718" w14:textId="0F638351" w:rsidR="00DC692D" w:rsidRPr="00DC692D" w:rsidRDefault="00DC692D" w:rsidP="00DC692D">
            <w:pPr>
              <w:rPr>
                <w:rFonts w:ascii="HelveticaNeueLT Std" w:hAnsi="HelveticaNeueLT Std"/>
              </w:rPr>
            </w:pPr>
            <w:r w:rsidRPr="00DC692D">
              <w:rPr>
                <w:rFonts w:ascii="HelveticaNeueLT Std" w:hAnsi="HelveticaNeueLT Std"/>
              </w:rPr>
              <w:t>retention on site during rainfall. In accordance with Policies G1, G5, G6, SI1</w:t>
            </w:r>
            <w:r>
              <w:rPr>
                <w:rFonts w:ascii="HelveticaNeueLT Std" w:hAnsi="HelveticaNeueLT Std"/>
              </w:rPr>
              <w:t xml:space="preserve"> </w:t>
            </w:r>
            <w:r w:rsidRPr="00DC692D">
              <w:rPr>
                <w:rFonts w:ascii="HelveticaNeueLT Std" w:hAnsi="HelveticaNeueLT Std"/>
              </w:rPr>
              <w:t>and SI2 of the London Plan (2021) and Policies SP4, SP5, SP11 and SP13</w:t>
            </w:r>
          </w:p>
          <w:p w14:paraId="31A15A77" w14:textId="778565FB" w:rsidR="00776BE0" w:rsidRPr="00B15366" w:rsidRDefault="00DC692D" w:rsidP="00DC692D">
            <w:pPr>
              <w:rPr>
                <w:rFonts w:ascii="HelveticaNeueLT Std" w:hAnsi="HelveticaNeueLT Std"/>
              </w:rPr>
            </w:pPr>
            <w:r w:rsidRPr="00DC692D">
              <w:rPr>
                <w:rFonts w:ascii="HelveticaNeueLT Std" w:hAnsi="HelveticaNeueLT Std"/>
              </w:rPr>
              <w:t>of the Haringey Local Plan (2017).</w:t>
            </w:r>
          </w:p>
        </w:tc>
      </w:tr>
    </w:tbl>
    <w:p w14:paraId="3678D9B4" w14:textId="1571C274" w:rsidR="00B4232F" w:rsidRDefault="00B4232F">
      <w:pPr>
        <w:rPr>
          <w:rFonts w:ascii="HelveticaNeueLT Std" w:hAnsi="HelveticaNeueLT Std"/>
        </w:rPr>
      </w:pPr>
    </w:p>
    <w:p w14:paraId="5D276293" w14:textId="77777777" w:rsidR="007D3EE7" w:rsidRDefault="007D3EE7">
      <w:pPr>
        <w:rPr>
          <w:rFonts w:ascii="HelveticaNeueLT Std" w:hAnsi="HelveticaNeueLT Std"/>
          <w:b/>
          <w:bCs/>
          <w:sz w:val="28"/>
          <w:szCs w:val="28"/>
        </w:rPr>
      </w:pPr>
    </w:p>
    <w:p w14:paraId="21FE1FC1" w14:textId="4CAB99A1" w:rsidR="00032E44" w:rsidRPr="007717E9" w:rsidRDefault="00776BE0">
      <w:pPr>
        <w:rPr>
          <w:rFonts w:ascii="HelveticaNeueLT Std" w:hAnsi="HelveticaNeueLT Std"/>
          <w:b/>
          <w:bCs/>
          <w:sz w:val="28"/>
          <w:szCs w:val="28"/>
        </w:rPr>
      </w:pPr>
      <w:r>
        <w:rPr>
          <w:rFonts w:ascii="HelveticaNeueLT Std" w:hAnsi="HelveticaNeueLT Std"/>
          <w:b/>
          <w:bCs/>
          <w:sz w:val="28"/>
          <w:szCs w:val="28"/>
        </w:rPr>
        <w:t>Climate Change Team</w:t>
      </w:r>
      <w:r w:rsidR="00032E44" w:rsidRPr="007717E9">
        <w:rPr>
          <w:rFonts w:ascii="HelveticaNeueLT Std" w:hAnsi="HelveticaNeueLT Std"/>
          <w:b/>
          <w:bCs/>
          <w:sz w:val="28"/>
          <w:szCs w:val="28"/>
        </w:rPr>
        <w:t xml:space="preserve"> Response </w:t>
      </w:r>
      <w:r w:rsidR="00DC692D">
        <w:rPr>
          <w:rFonts w:ascii="HelveticaNeueLT Std" w:hAnsi="HelveticaNeueLT Std"/>
          <w:b/>
          <w:bCs/>
          <w:sz w:val="28"/>
          <w:szCs w:val="28"/>
        </w:rPr>
        <w:t>09</w:t>
      </w:r>
      <w:r>
        <w:rPr>
          <w:rFonts w:ascii="HelveticaNeueLT Std" w:hAnsi="HelveticaNeueLT Std"/>
          <w:b/>
          <w:bCs/>
          <w:sz w:val="28"/>
          <w:szCs w:val="28"/>
        </w:rPr>
        <w:t>/</w:t>
      </w:r>
      <w:r w:rsidR="00DC692D">
        <w:rPr>
          <w:rFonts w:ascii="HelveticaNeueLT Std" w:hAnsi="HelveticaNeueLT Std"/>
          <w:b/>
          <w:bCs/>
          <w:sz w:val="28"/>
          <w:szCs w:val="28"/>
        </w:rPr>
        <w:t>03</w:t>
      </w:r>
      <w:r>
        <w:rPr>
          <w:rFonts w:ascii="HelveticaNeueLT Std" w:hAnsi="HelveticaNeueLT Std"/>
          <w:b/>
          <w:bCs/>
          <w:sz w:val="28"/>
          <w:szCs w:val="28"/>
        </w:rPr>
        <w:t>/202</w:t>
      </w:r>
      <w:r w:rsidR="00DC692D">
        <w:rPr>
          <w:rFonts w:ascii="HelveticaNeueLT Std" w:hAnsi="HelveticaNeueLT Std"/>
          <w:b/>
          <w:bCs/>
          <w:sz w:val="28"/>
          <w:szCs w:val="28"/>
        </w:rPr>
        <w:t>6</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772B8A6D" w14:textId="12BC7B34" w:rsidR="00F14DD2" w:rsidRPr="00F14DD2" w:rsidRDefault="00DC692D" w:rsidP="00F14DD2">
      <w:pPr>
        <w:pStyle w:val="ListParagraph"/>
        <w:numPr>
          <w:ilvl w:val="0"/>
          <w:numId w:val="43"/>
        </w:numPr>
        <w:rPr>
          <w:rFonts w:ascii="HelveticaNeueLT Std" w:hAnsi="HelveticaNeueLT Std"/>
        </w:rPr>
      </w:pPr>
      <w:r>
        <w:rPr>
          <w:rFonts w:ascii="HelveticaNeueLT Std" w:hAnsi="HelveticaNeueLT Std"/>
        </w:rPr>
        <w:t xml:space="preserve">Report provided by </w:t>
      </w:r>
      <w:proofErr w:type="spellStart"/>
      <w:r>
        <w:rPr>
          <w:rFonts w:ascii="HelveticaNeueLT Std" w:hAnsi="HelveticaNeueLT Std"/>
        </w:rPr>
        <w:t>Colonyarchitects</w:t>
      </w:r>
      <w:proofErr w:type="spellEnd"/>
      <w:r>
        <w:rPr>
          <w:rFonts w:ascii="HelveticaNeueLT Std" w:hAnsi="HelveticaNeueLT Std"/>
        </w:rPr>
        <w:t xml:space="preserve"> (dated Jan 2026)</w:t>
      </w:r>
    </w:p>
    <w:p w14:paraId="20DDE755" w14:textId="77777777" w:rsidR="00F14DD2" w:rsidRDefault="00F14DD2" w:rsidP="000212E4">
      <w:pPr>
        <w:rPr>
          <w:rFonts w:ascii="HelveticaNeueLT Std" w:hAnsi="HelveticaNeueLT Std"/>
          <w:b/>
          <w:bCs/>
          <w:sz w:val="22"/>
          <w:szCs w:val="22"/>
        </w:rPr>
      </w:pPr>
    </w:p>
    <w:p w14:paraId="79C89E90" w14:textId="1B36D033"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42D3DFC6" w14:textId="67CB37F7" w:rsidR="00DC692D" w:rsidRDefault="00DC692D" w:rsidP="00DC692D">
      <w:pPr>
        <w:rPr>
          <w:rFonts w:ascii="HelveticaNeueLT Std" w:hAnsi="HelveticaNeueLT Std"/>
        </w:rPr>
      </w:pPr>
      <w:r w:rsidRPr="00DC692D">
        <w:rPr>
          <w:rFonts w:ascii="HelveticaNeueLT Std" w:hAnsi="HelveticaNeueLT Std"/>
        </w:rPr>
        <w:t xml:space="preserve">The submitted roof plan identifies living roof locations across the roof area and sets out a biodiverse roof build-up in association with a PV array. </w:t>
      </w:r>
    </w:p>
    <w:p w14:paraId="10C4A34F" w14:textId="77777777" w:rsidR="00DC692D" w:rsidRDefault="00DC692D" w:rsidP="00DC692D">
      <w:pPr>
        <w:rPr>
          <w:rFonts w:ascii="HelveticaNeueLT Std" w:hAnsi="HelveticaNeueLT Std"/>
        </w:rPr>
      </w:pPr>
    </w:p>
    <w:p w14:paraId="43A6062A" w14:textId="2762A198" w:rsidR="00DC692D" w:rsidRPr="00DC692D" w:rsidRDefault="00DC692D" w:rsidP="00DC692D">
      <w:pPr>
        <w:rPr>
          <w:rFonts w:ascii="HelveticaNeueLT Std" w:hAnsi="HelveticaNeueLT Std"/>
        </w:rPr>
      </w:pPr>
      <w:r w:rsidRPr="00DC692D">
        <w:rPr>
          <w:rFonts w:ascii="HelveticaNeueLT Std" w:hAnsi="HelveticaNeueLT Std"/>
        </w:rPr>
        <w:t xml:space="preserve">The proposed biodiverse roof substrate is described as a finally settled depth of 120–180mm (with allowance for settlement), which is compliant with the minimum 120mm requirement for extensive living roofs. </w:t>
      </w:r>
    </w:p>
    <w:p w14:paraId="53475C03" w14:textId="77777777" w:rsidR="00DC692D" w:rsidRPr="00DC692D" w:rsidRDefault="00DC692D" w:rsidP="00DC692D">
      <w:pPr>
        <w:rPr>
          <w:rFonts w:ascii="HelveticaNeueLT Std" w:hAnsi="HelveticaNeueLT Std"/>
        </w:rPr>
      </w:pPr>
    </w:p>
    <w:p w14:paraId="11B794DA" w14:textId="77777777" w:rsidR="00DC692D" w:rsidRDefault="00DC692D" w:rsidP="00DC692D">
      <w:pPr>
        <w:rPr>
          <w:rFonts w:ascii="HelveticaNeueLT Std" w:hAnsi="HelveticaNeueLT Std"/>
        </w:rPr>
      </w:pPr>
      <w:r w:rsidRPr="00DC692D">
        <w:rPr>
          <w:rFonts w:ascii="HelveticaNeueLT Std" w:hAnsi="HelveticaNeueLT Std"/>
        </w:rPr>
        <w:t xml:space="preserve">Two substrate approaches are referenced: (1) an engineered biodiverse / extensive substrate and (2) contoured/undulated substrate areas intended to support plug planting and wildflower seeding (i.e. variable habitat conditions). </w:t>
      </w:r>
    </w:p>
    <w:p w14:paraId="1261E4A7" w14:textId="77777777" w:rsidR="00DC692D" w:rsidRDefault="00DC692D" w:rsidP="00DC692D">
      <w:pPr>
        <w:rPr>
          <w:rFonts w:ascii="HelveticaNeueLT Std" w:hAnsi="HelveticaNeueLT Std"/>
        </w:rPr>
      </w:pPr>
    </w:p>
    <w:p w14:paraId="73A1C85C" w14:textId="508D9B8E" w:rsidR="00DC692D" w:rsidRPr="00DC692D" w:rsidRDefault="00DC692D" w:rsidP="00DC692D">
      <w:pPr>
        <w:rPr>
          <w:rFonts w:ascii="HelveticaNeueLT Std" w:hAnsi="HelveticaNeueLT Std"/>
        </w:rPr>
      </w:pPr>
      <w:r w:rsidRPr="00DC692D">
        <w:rPr>
          <w:rFonts w:ascii="HelveticaNeueLT Std" w:hAnsi="HelveticaNeueLT Std"/>
        </w:rPr>
        <w:lastRenderedPageBreak/>
        <w:t xml:space="preserve">Invertebrate habitat features are also included within the specification, including log piles (minimum 500mm length, 70–200mm diameter), rock/stone/boulder piles, sand piles and rope coil habitat features, with habitat pack guidance provided to support delivery. </w:t>
      </w:r>
    </w:p>
    <w:p w14:paraId="2090797E" w14:textId="77777777" w:rsidR="00DC692D" w:rsidRPr="00DC692D" w:rsidRDefault="00DC692D" w:rsidP="00DC692D">
      <w:pPr>
        <w:rPr>
          <w:rFonts w:ascii="HelveticaNeueLT Std" w:hAnsi="HelveticaNeueLT Std"/>
        </w:rPr>
      </w:pPr>
    </w:p>
    <w:p w14:paraId="6191AB37" w14:textId="77777777" w:rsidR="00DC692D" w:rsidRPr="00DC692D" w:rsidRDefault="00DC692D" w:rsidP="00DC692D">
      <w:pPr>
        <w:rPr>
          <w:rFonts w:ascii="HelveticaNeueLT Std" w:hAnsi="HelveticaNeueLT Std"/>
        </w:rPr>
      </w:pPr>
      <w:r w:rsidRPr="00DC692D">
        <w:rPr>
          <w:rFonts w:ascii="HelveticaNeueLT Std" w:hAnsi="HelveticaNeueLT Std"/>
        </w:rPr>
        <w:t>The proposed planting strategy includes:</w:t>
      </w:r>
    </w:p>
    <w:p w14:paraId="2C625205" w14:textId="16EB7352" w:rsidR="00DC692D" w:rsidRPr="00DC692D" w:rsidRDefault="00DC692D" w:rsidP="00DC692D">
      <w:pPr>
        <w:rPr>
          <w:rFonts w:ascii="HelveticaNeueLT Std" w:hAnsi="HelveticaNeueLT Std"/>
        </w:rPr>
      </w:pPr>
      <w:r>
        <w:rPr>
          <w:rFonts w:ascii="HelveticaNeueLT Std" w:hAnsi="HelveticaNeueLT Std"/>
        </w:rPr>
        <w:t xml:space="preserve">- </w:t>
      </w:r>
      <w:r w:rsidRPr="00DC692D">
        <w:rPr>
          <w:rFonts w:ascii="HelveticaNeueLT Std" w:hAnsi="HelveticaNeueLT Std"/>
        </w:rPr>
        <w:t xml:space="preserve">A wildflower seed mix comprising an average of 30 native species, hand sown at 4g/m² (certified native stock). </w:t>
      </w:r>
    </w:p>
    <w:p w14:paraId="52F15904" w14:textId="78C1835A" w:rsidR="00DC692D" w:rsidRPr="00DC692D" w:rsidRDefault="00DC692D" w:rsidP="00DC692D">
      <w:pPr>
        <w:rPr>
          <w:rFonts w:ascii="HelveticaNeueLT Std" w:hAnsi="HelveticaNeueLT Std"/>
        </w:rPr>
      </w:pPr>
      <w:r w:rsidRPr="00DC692D">
        <w:rPr>
          <w:rFonts w:ascii="HelveticaNeueLT Std" w:hAnsi="HelveticaNeueLT Std"/>
        </w:rPr>
        <w:t xml:space="preserve">- Plug plants specified at approximately 20 per m² over 20% of the biodiverse roof area (localised planting areas). </w:t>
      </w:r>
    </w:p>
    <w:p w14:paraId="0FF0C812" w14:textId="76C1058A" w:rsidR="00DC692D" w:rsidRPr="00DC692D" w:rsidRDefault="00DC692D" w:rsidP="00DC692D">
      <w:pPr>
        <w:rPr>
          <w:rFonts w:ascii="HelveticaNeueLT Std" w:hAnsi="HelveticaNeueLT Std"/>
        </w:rPr>
      </w:pPr>
      <w:r w:rsidRPr="00DC692D">
        <w:rPr>
          <w:rFonts w:ascii="HelveticaNeueLT Std" w:hAnsi="HelveticaNeueLT Std"/>
        </w:rPr>
        <w:t xml:space="preserve">- References to sedum blankets as part of a </w:t>
      </w:r>
      <w:r w:rsidR="00E757EB" w:rsidRPr="00DC692D">
        <w:rPr>
          <w:rFonts w:ascii="HelveticaNeueLT Std" w:hAnsi="HelveticaNeueLT Std"/>
        </w:rPr>
        <w:t>bio</w:t>
      </w:r>
      <w:r w:rsidR="00E757EB">
        <w:rPr>
          <w:rFonts w:ascii="HelveticaNeueLT Std" w:hAnsi="HelveticaNeueLT Std"/>
        </w:rPr>
        <w:t>-</w:t>
      </w:r>
      <w:r w:rsidR="00E757EB" w:rsidRPr="00DC692D">
        <w:rPr>
          <w:rFonts w:ascii="HelveticaNeueLT Std" w:hAnsi="HelveticaNeueLT Std"/>
        </w:rPr>
        <w:t>solar</w:t>
      </w:r>
      <w:r w:rsidRPr="00DC692D">
        <w:rPr>
          <w:rFonts w:ascii="HelveticaNeueLT Std" w:hAnsi="HelveticaNeueLT Std"/>
        </w:rPr>
        <w:t xml:space="preserve"> roof system; however, sedum is not native and must not be relied upon as the primary planting palette, in line with the condition requirement for native flowering species with seasonal biodiversity value. </w:t>
      </w:r>
    </w:p>
    <w:p w14:paraId="2CC9F222" w14:textId="77777777" w:rsidR="00F14DD2" w:rsidRDefault="00F14DD2"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bookmarkEnd w:id="0"/>
    <w:p w14:paraId="3C6C6E5E" w14:textId="4BB2AFD5" w:rsidR="008830BA" w:rsidRDefault="008830BA" w:rsidP="008830BA">
      <w:pPr>
        <w:rPr>
          <w:rFonts w:ascii="HelveticaNeueLT Std" w:hAnsi="HelveticaNeueLT Std"/>
        </w:rPr>
      </w:pPr>
      <w:r>
        <w:rPr>
          <w:rFonts w:ascii="HelveticaNeueLT Std" w:hAnsi="HelveticaNeueLT Std"/>
        </w:rPr>
        <w:t>The submitted information is</w:t>
      </w:r>
      <w:r w:rsidR="006B04D9">
        <w:rPr>
          <w:rFonts w:ascii="HelveticaNeueLT Std" w:hAnsi="HelveticaNeueLT Std"/>
        </w:rPr>
        <w:t xml:space="preserve"> </w:t>
      </w:r>
      <w:r>
        <w:rPr>
          <w:rFonts w:ascii="HelveticaNeueLT Std" w:hAnsi="HelveticaNeueLT Std"/>
        </w:rPr>
        <w:t>acceptable</w:t>
      </w:r>
      <w:r w:rsidR="006B04D9">
        <w:rPr>
          <w:rFonts w:ascii="HelveticaNeueLT Std" w:hAnsi="HelveticaNeueLT Std"/>
        </w:rPr>
        <w:t>,</w:t>
      </w:r>
      <w:r>
        <w:rPr>
          <w:rFonts w:ascii="HelveticaNeueLT Std" w:hAnsi="HelveticaNeueLT Std"/>
        </w:rPr>
        <w:t xml:space="preserve"> and we can</w:t>
      </w:r>
      <w:r w:rsidR="0026630F">
        <w:rPr>
          <w:rFonts w:ascii="HelveticaNeueLT Std" w:hAnsi="HelveticaNeueLT Std"/>
        </w:rPr>
        <w:t xml:space="preserve"> </w:t>
      </w:r>
      <w:r>
        <w:rPr>
          <w:rFonts w:ascii="HelveticaNeueLT Std" w:hAnsi="HelveticaNeueLT Std"/>
        </w:rPr>
        <w:t xml:space="preserve">recommend </w:t>
      </w:r>
      <w:r w:rsidR="006B04D9">
        <w:rPr>
          <w:rFonts w:ascii="HelveticaNeueLT Std" w:hAnsi="HelveticaNeueLT Std"/>
        </w:rPr>
        <w:t>the discharge of Condition</w:t>
      </w:r>
      <w:r w:rsidR="001B60D9">
        <w:rPr>
          <w:rFonts w:ascii="HelveticaNeueLT Std" w:hAnsi="HelveticaNeueLT Std"/>
        </w:rPr>
        <w:t xml:space="preserve"> 6</w:t>
      </w:r>
      <w:r w:rsidR="006B04D9">
        <w:rPr>
          <w:rFonts w:ascii="HelveticaNeueLT Std" w:hAnsi="HelveticaNeueLT Std"/>
        </w:rPr>
        <w:t xml:space="preserve">. </w:t>
      </w:r>
    </w:p>
    <w:p w14:paraId="22EE3DAB" w14:textId="4C2E8778" w:rsidR="00C22E6E" w:rsidRDefault="00C22E6E">
      <w:pPr>
        <w:rPr>
          <w:rFonts w:ascii="HelveticaNeueLT Std" w:hAnsi="HelveticaNeueLT Std"/>
        </w:rPr>
      </w:pPr>
      <w:r>
        <w:rPr>
          <w:rFonts w:ascii="HelveticaNeueLT Std" w:hAnsi="HelveticaNeueLT Std"/>
        </w:rPr>
        <w:t xml:space="preserve"> </w:t>
      </w:r>
    </w:p>
    <w:sectPr w:rsidR="00C22E6E"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31470" w14:textId="77777777" w:rsidR="00DE4E50" w:rsidRDefault="00DE4E50" w:rsidP="00430257">
      <w:r>
        <w:separator/>
      </w:r>
    </w:p>
  </w:endnote>
  <w:endnote w:type="continuationSeparator" w:id="0">
    <w:p w14:paraId="6B24F4C8" w14:textId="77777777" w:rsidR="00DE4E50" w:rsidRDefault="00DE4E50" w:rsidP="00430257">
      <w:r>
        <w:continuationSeparator/>
      </w:r>
    </w:p>
  </w:endnote>
  <w:endnote w:type="continuationNotice" w:id="1">
    <w:p w14:paraId="4A468932" w14:textId="77777777" w:rsidR="00DE4E50" w:rsidRDefault="00DE4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1D607" w14:textId="77777777" w:rsidR="00DE4E50" w:rsidRDefault="00DE4E50" w:rsidP="00430257">
      <w:r>
        <w:separator/>
      </w:r>
    </w:p>
  </w:footnote>
  <w:footnote w:type="continuationSeparator" w:id="0">
    <w:p w14:paraId="6F1BFF60" w14:textId="77777777" w:rsidR="00DE4E50" w:rsidRDefault="00DE4E50" w:rsidP="00430257">
      <w:r>
        <w:continuationSeparator/>
      </w:r>
    </w:p>
  </w:footnote>
  <w:footnote w:type="continuationNotice" w:id="1">
    <w:p w14:paraId="2B525D47" w14:textId="77777777" w:rsidR="00DE4E50" w:rsidRDefault="00DE4E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DC2"/>
    <w:multiLevelType w:val="hybridMultilevel"/>
    <w:tmpl w:val="86166C12"/>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F39A6"/>
    <w:multiLevelType w:val="hybridMultilevel"/>
    <w:tmpl w:val="C6CAE5B8"/>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691A79"/>
    <w:multiLevelType w:val="hybridMultilevel"/>
    <w:tmpl w:val="71345AEE"/>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AA20A0"/>
    <w:multiLevelType w:val="multilevel"/>
    <w:tmpl w:val="C80E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930F5A"/>
    <w:multiLevelType w:val="hybridMultilevel"/>
    <w:tmpl w:val="C0D8A7F0"/>
    <w:lvl w:ilvl="0" w:tplc="9D3CB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83643C"/>
    <w:multiLevelType w:val="hybridMultilevel"/>
    <w:tmpl w:val="DB7E02CC"/>
    <w:lvl w:ilvl="0" w:tplc="9FC606E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731DC5"/>
    <w:multiLevelType w:val="hybridMultilevel"/>
    <w:tmpl w:val="D1426B7A"/>
    <w:lvl w:ilvl="0" w:tplc="FC68EF24">
      <w:start w:val="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1C455F"/>
    <w:multiLevelType w:val="hybridMultilevel"/>
    <w:tmpl w:val="30929612"/>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27A4C"/>
    <w:multiLevelType w:val="hybridMultilevel"/>
    <w:tmpl w:val="899A3CC0"/>
    <w:lvl w:ilvl="0" w:tplc="4E0C8D5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E11FA"/>
    <w:multiLevelType w:val="hybridMultilevel"/>
    <w:tmpl w:val="B0BA7D60"/>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993D29"/>
    <w:multiLevelType w:val="hybridMultilevel"/>
    <w:tmpl w:val="25B0299A"/>
    <w:lvl w:ilvl="0" w:tplc="4E0C8D56">
      <w:start w:val="9"/>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AB3793"/>
    <w:multiLevelType w:val="hybridMultilevel"/>
    <w:tmpl w:val="776E5A8E"/>
    <w:lvl w:ilvl="0" w:tplc="FC68EF24">
      <w:start w:val="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B35976"/>
    <w:multiLevelType w:val="hybridMultilevel"/>
    <w:tmpl w:val="BB1E0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603666"/>
    <w:multiLevelType w:val="hybridMultilevel"/>
    <w:tmpl w:val="D4A2F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14572D"/>
    <w:multiLevelType w:val="hybridMultilevel"/>
    <w:tmpl w:val="266EC70C"/>
    <w:lvl w:ilvl="0" w:tplc="53EE66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850537"/>
    <w:multiLevelType w:val="hybridMultilevel"/>
    <w:tmpl w:val="59B61F1C"/>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43"/>
  </w:num>
  <w:num w:numId="2" w16cid:durableId="1515415705">
    <w:abstractNumId w:val="35"/>
  </w:num>
  <w:num w:numId="3" w16cid:durableId="441416037">
    <w:abstractNumId w:val="12"/>
  </w:num>
  <w:num w:numId="4" w16cid:durableId="2089882979">
    <w:abstractNumId w:val="25"/>
  </w:num>
  <w:num w:numId="5" w16cid:durableId="2089881524">
    <w:abstractNumId w:val="15"/>
  </w:num>
  <w:num w:numId="6" w16cid:durableId="1392340665">
    <w:abstractNumId w:val="30"/>
  </w:num>
  <w:num w:numId="7" w16cid:durableId="1205369320">
    <w:abstractNumId w:val="28"/>
  </w:num>
  <w:num w:numId="8" w16cid:durableId="2004045302">
    <w:abstractNumId w:val="1"/>
  </w:num>
  <w:num w:numId="9" w16cid:durableId="2085374967">
    <w:abstractNumId w:val="46"/>
  </w:num>
  <w:num w:numId="10" w16cid:durableId="1399325484">
    <w:abstractNumId w:val="8"/>
  </w:num>
  <w:num w:numId="11" w16cid:durableId="616329261">
    <w:abstractNumId w:val="17"/>
  </w:num>
  <w:num w:numId="12" w16cid:durableId="2081975121">
    <w:abstractNumId w:val="13"/>
  </w:num>
  <w:num w:numId="13" w16cid:durableId="1932083420">
    <w:abstractNumId w:val="26"/>
  </w:num>
  <w:num w:numId="14" w16cid:durableId="288514395">
    <w:abstractNumId w:val="9"/>
  </w:num>
  <w:num w:numId="15" w16cid:durableId="1766995633">
    <w:abstractNumId w:val="36"/>
  </w:num>
  <w:num w:numId="16" w16cid:durableId="907570874">
    <w:abstractNumId w:val="7"/>
  </w:num>
  <w:num w:numId="17" w16cid:durableId="82648504">
    <w:abstractNumId w:val="23"/>
  </w:num>
  <w:num w:numId="18" w16cid:durableId="870646722">
    <w:abstractNumId w:val="18"/>
  </w:num>
  <w:num w:numId="19" w16cid:durableId="1036005631">
    <w:abstractNumId w:val="2"/>
  </w:num>
  <w:num w:numId="20" w16cid:durableId="549267057">
    <w:abstractNumId w:val="27"/>
  </w:num>
  <w:num w:numId="21" w16cid:durableId="750390925">
    <w:abstractNumId w:val="10"/>
  </w:num>
  <w:num w:numId="22" w16cid:durableId="213279827">
    <w:abstractNumId w:val="21"/>
  </w:num>
  <w:num w:numId="23" w16cid:durableId="2124486">
    <w:abstractNumId w:val="44"/>
  </w:num>
  <w:num w:numId="24" w16cid:durableId="1344476080">
    <w:abstractNumId w:val="14"/>
  </w:num>
  <w:num w:numId="25" w16cid:durableId="1952319580">
    <w:abstractNumId w:val="40"/>
  </w:num>
  <w:num w:numId="26" w16cid:durableId="2099132433">
    <w:abstractNumId w:val="6"/>
  </w:num>
  <w:num w:numId="27" w16cid:durableId="1205947721">
    <w:abstractNumId w:val="5"/>
  </w:num>
  <w:num w:numId="28" w16cid:durableId="1259948442">
    <w:abstractNumId w:val="37"/>
  </w:num>
  <w:num w:numId="29" w16cid:durableId="48119638">
    <w:abstractNumId w:val="38"/>
  </w:num>
  <w:num w:numId="30" w16cid:durableId="429934287">
    <w:abstractNumId w:val="47"/>
  </w:num>
  <w:num w:numId="31" w16cid:durableId="776488338">
    <w:abstractNumId w:val="4"/>
  </w:num>
  <w:num w:numId="32" w16cid:durableId="434329056">
    <w:abstractNumId w:val="19"/>
  </w:num>
  <w:num w:numId="33" w16cid:durableId="395009806">
    <w:abstractNumId w:val="3"/>
  </w:num>
  <w:num w:numId="34" w16cid:durableId="336008865">
    <w:abstractNumId w:val="31"/>
  </w:num>
  <w:num w:numId="35" w16cid:durableId="260376574">
    <w:abstractNumId w:val="24"/>
  </w:num>
  <w:num w:numId="36" w16cid:durableId="1866751441">
    <w:abstractNumId w:val="33"/>
  </w:num>
  <w:num w:numId="37" w16cid:durableId="2016881517">
    <w:abstractNumId w:val="16"/>
  </w:num>
  <w:num w:numId="38" w16cid:durableId="1772701079">
    <w:abstractNumId w:val="48"/>
  </w:num>
  <w:num w:numId="39" w16cid:durableId="59837150">
    <w:abstractNumId w:val="11"/>
  </w:num>
  <w:num w:numId="40" w16cid:durableId="1517384898">
    <w:abstractNumId w:val="0"/>
  </w:num>
  <w:num w:numId="41" w16cid:durableId="1344553310">
    <w:abstractNumId w:val="34"/>
  </w:num>
  <w:num w:numId="42" w16cid:durableId="573198632">
    <w:abstractNumId w:val="32"/>
  </w:num>
  <w:num w:numId="43" w16cid:durableId="172188174">
    <w:abstractNumId w:val="42"/>
  </w:num>
  <w:num w:numId="44" w16cid:durableId="810287526">
    <w:abstractNumId w:val="29"/>
  </w:num>
  <w:num w:numId="45" w16cid:durableId="425931041">
    <w:abstractNumId w:val="39"/>
  </w:num>
  <w:num w:numId="46" w16cid:durableId="159540967">
    <w:abstractNumId w:val="41"/>
  </w:num>
  <w:num w:numId="47" w16cid:durableId="493691640">
    <w:abstractNumId w:val="20"/>
  </w:num>
  <w:num w:numId="48" w16cid:durableId="996570994">
    <w:abstractNumId w:val="45"/>
  </w:num>
  <w:num w:numId="49" w16cid:durableId="3830697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25DA"/>
    <w:rsid w:val="0001471A"/>
    <w:rsid w:val="000212E4"/>
    <w:rsid w:val="000216C7"/>
    <w:rsid w:val="00022289"/>
    <w:rsid w:val="00031EEF"/>
    <w:rsid w:val="00032E44"/>
    <w:rsid w:val="00034DE6"/>
    <w:rsid w:val="00041405"/>
    <w:rsid w:val="00044FD9"/>
    <w:rsid w:val="00050E88"/>
    <w:rsid w:val="00063681"/>
    <w:rsid w:val="0008551C"/>
    <w:rsid w:val="000B182B"/>
    <w:rsid w:val="000C7C37"/>
    <w:rsid w:val="000D26CD"/>
    <w:rsid w:val="000D3326"/>
    <w:rsid w:val="000E2B29"/>
    <w:rsid w:val="001024A7"/>
    <w:rsid w:val="00120348"/>
    <w:rsid w:val="00127D16"/>
    <w:rsid w:val="0013416D"/>
    <w:rsid w:val="001402D7"/>
    <w:rsid w:val="001424EB"/>
    <w:rsid w:val="0014504D"/>
    <w:rsid w:val="00166777"/>
    <w:rsid w:val="0017196B"/>
    <w:rsid w:val="00181536"/>
    <w:rsid w:val="00181B71"/>
    <w:rsid w:val="00183413"/>
    <w:rsid w:val="00190E17"/>
    <w:rsid w:val="001A4433"/>
    <w:rsid w:val="001A47F4"/>
    <w:rsid w:val="001B60D9"/>
    <w:rsid w:val="001D6777"/>
    <w:rsid w:val="00200B27"/>
    <w:rsid w:val="00201006"/>
    <w:rsid w:val="002031E6"/>
    <w:rsid w:val="00213D31"/>
    <w:rsid w:val="00215EA8"/>
    <w:rsid w:val="00217879"/>
    <w:rsid w:val="00221F6E"/>
    <w:rsid w:val="00225662"/>
    <w:rsid w:val="00235C4E"/>
    <w:rsid w:val="00241316"/>
    <w:rsid w:val="002464E1"/>
    <w:rsid w:val="00255640"/>
    <w:rsid w:val="0026630F"/>
    <w:rsid w:val="0027352B"/>
    <w:rsid w:val="002773B2"/>
    <w:rsid w:val="00280DBC"/>
    <w:rsid w:val="0029362E"/>
    <w:rsid w:val="0029519E"/>
    <w:rsid w:val="002A7420"/>
    <w:rsid w:val="002B658B"/>
    <w:rsid w:val="002C631F"/>
    <w:rsid w:val="002C76A8"/>
    <w:rsid w:val="002E74AA"/>
    <w:rsid w:val="003330B3"/>
    <w:rsid w:val="00341FD2"/>
    <w:rsid w:val="003463F2"/>
    <w:rsid w:val="00347ADC"/>
    <w:rsid w:val="00356752"/>
    <w:rsid w:val="003657B5"/>
    <w:rsid w:val="00382BCA"/>
    <w:rsid w:val="003866ED"/>
    <w:rsid w:val="00391E22"/>
    <w:rsid w:val="003A3C4D"/>
    <w:rsid w:val="003A6E7B"/>
    <w:rsid w:val="0041376E"/>
    <w:rsid w:val="004301AF"/>
    <w:rsid w:val="00430257"/>
    <w:rsid w:val="00430D20"/>
    <w:rsid w:val="00434BAF"/>
    <w:rsid w:val="00435D1C"/>
    <w:rsid w:val="00442CBA"/>
    <w:rsid w:val="0044414B"/>
    <w:rsid w:val="00473CDB"/>
    <w:rsid w:val="00484308"/>
    <w:rsid w:val="00493BF2"/>
    <w:rsid w:val="004C6FF9"/>
    <w:rsid w:val="004D2015"/>
    <w:rsid w:val="004D6EB0"/>
    <w:rsid w:val="004D6F69"/>
    <w:rsid w:val="004E3B29"/>
    <w:rsid w:val="00505A59"/>
    <w:rsid w:val="00516485"/>
    <w:rsid w:val="00526BB1"/>
    <w:rsid w:val="005376F6"/>
    <w:rsid w:val="005513C3"/>
    <w:rsid w:val="00552AC3"/>
    <w:rsid w:val="0055448E"/>
    <w:rsid w:val="00567DDC"/>
    <w:rsid w:val="0057119E"/>
    <w:rsid w:val="00583BFB"/>
    <w:rsid w:val="00591577"/>
    <w:rsid w:val="0059614B"/>
    <w:rsid w:val="005A18AE"/>
    <w:rsid w:val="005B2EA1"/>
    <w:rsid w:val="005B522D"/>
    <w:rsid w:val="005B56A5"/>
    <w:rsid w:val="005B75A3"/>
    <w:rsid w:val="005D045C"/>
    <w:rsid w:val="005E5872"/>
    <w:rsid w:val="005E5E2F"/>
    <w:rsid w:val="00612605"/>
    <w:rsid w:val="00616CCF"/>
    <w:rsid w:val="00620B89"/>
    <w:rsid w:val="00627481"/>
    <w:rsid w:val="00634155"/>
    <w:rsid w:val="006411B6"/>
    <w:rsid w:val="006522BC"/>
    <w:rsid w:val="006612CC"/>
    <w:rsid w:val="00663814"/>
    <w:rsid w:val="006734B1"/>
    <w:rsid w:val="00682FCA"/>
    <w:rsid w:val="006851AF"/>
    <w:rsid w:val="00693702"/>
    <w:rsid w:val="006A0E5F"/>
    <w:rsid w:val="006A57EF"/>
    <w:rsid w:val="006B04D9"/>
    <w:rsid w:val="006B57DD"/>
    <w:rsid w:val="006C61BD"/>
    <w:rsid w:val="006C6FEF"/>
    <w:rsid w:val="006E1729"/>
    <w:rsid w:val="006E259A"/>
    <w:rsid w:val="006E3D69"/>
    <w:rsid w:val="006F0F3F"/>
    <w:rsid w:val="006F436E"/>
    <w:rsid w:val="006F72F9"/>
    <w:rsid w:val="00717ED0"/>
    <w:rsid w:val="00721338"/>
    <w:rsid w:val="007222F5"/>
    <w:rsid w:val="00723B23"/>
    <w:rsid w:val="00741E70"/>
    <w:rsid w:val="00755175"/>
    <w:rsid w:val="0076124F"/>
    <w:rsid w:val="00763099"/>
    <w:rsid w:val="0077017A"/>
    <w:rsid w:val="007717E9"/>
    <w:rsid w:val="00776BE0"/>
    <w:rsid w:val="00794F83"/>
    <w:rsid w:val="007B3577"/>
    <w:rsid w:val="007C2444"/>
    <w:rsid w:val="007C33AF"/>
    <w:rsid w:val="007D3EE7"/>
    <w:rsid w:val="007D7434"/>
    <w:rsid w:val="007D77C3"/>
    <w:rsid w:val="007E0F28"/>
    <w:rsid w:val="007E5BFC"/>
    <w:rsid w:val="007F5996"/>
    <w:rsid w:val="00821577"/>
    <w:rsid w:val="00830AE5"/>
    <w:rsid w:val="00862171"/>
    <w:rsid w:val="00867D3F"/>
    <w:rsid w:val="0087152C"/>
    <w:rsid w:val="00871934"/>
    <w:rsid w:val="008830BA"/>
    <w:rsid w:val="00883E8A"/>
    <w:rsid w:val="008A44D4"/>
    <w:rsid w:val="008A6E6F"/>
    <w:rsid w:val="008B7B64"/>
    <w:rsid w:val="008C769C"/>
    <w:rsid w:val="008D4C89"/>
    <w:rsid w:val="008E4A84"/>
    <w:rsid w:val="008E5265"/>
    <w:rsid w:val="009017A1"/>
    <w:rsid w:val="00914C58"/>
    <w:rsid w:val="00925037"/>
    <w:rsid w:val="0092523D"/>
    <w:rsid w:val="009278A4"/>
    <w:rsid w:val="00934C4C"/>
    <w:rsid w:val="00943490"/>
    <w:rsid w:val="00947754"/>
    <w:rsid w:val="00947C84"/>
    <w:rsid w:val="00947CC3"/>
    <w:rsid w:val="009708B4"/>
    <w:rsid w:val="0097544D"/>
    <w:rsid w:val="009829C5"/>
    <w:rsid w:val="00995AD6"/>
    <w:rsid w:val="009A73E2"/>
    <w:rsid w:val="009C0B1C"/>
    <w:rsid w:val="009C3606"/>
    <w:rsid w:val="009D3B59"/>
    <w:rsid w:val="009D47FF"/>
    <w:rsid w:val="009D64F8"/>
    <w:rsid w:val="009E0F6F"/>
    <w:rsid w:val="009E14DF"/>
    <w:rsid w:val="009E7ED3"/>
    <w:rsid w:val="00A168D0"/>
    <w:rsid w:val="00A25BB0"/>
    <w:rsid w:val="00A3069D"/>
    <w:rsid w:val="00A438BE"/>
    <w:rsid w:val="00A70EFF"/>
    <w:rsid w:val="00A850B4"/>
    <w:rsid w:val="00AC08B7"/>
    <w:rsid w:val="00AC1050"/>
    <w:rsid w:val="00AC2CA0"/>
    <w:rsid w:val="00AC513C"/>
    <w:rsid w:val="00AE3F16"/>
    <w:rsid w:val="00B0404A"/>
    <w:rsid w:val="00B15366"/>
    <w:rsid w:val="00B35630"/>
    <w:rsid w:val="00B4232F"/>
    <w:rsid w:val="00B47860"/>
    <w:rsid w:val="00B52F1D"/>
    <w:rsid w:val="00B8018D"/>
    <w:rsid w:val="00B93227"/>
    <w:rsid w:val="00B94F83"/>
    <w:rsid w:val="00BD7BC8"/>
    <w:rsid w:val="00BE4DE9"/>
    <w:rsid w:val="00BE63E5"/>
    <w:rsid w:val="00BF193B"/>
    <w:rsid w:val="00BF55A4"/>
    <w:rsid w:val="00BF57C1"/>
    <w:rsid w:val="00BF7DE0"/>
    <w:rsid w:val="00C14173"/>
    <w:rsid w:val="00C14448"/>
    <w:rsid w:val="00C22E6E"/>
    <w:rsid w:val="00C4388C"/>
    <w:rsid w:val="00C466AD"/>
    <w:rsid w:val="00C574E7"/>
    <w:rsid w:val="00C63356"/>
    <w:rsid w:val="00C635A0"/>
    <w:rsid w:val="00C86157"/>
    <w:rsid w:val="00C87EC9"/>
    <w:rsid w:val="00C912F7"/>
    <w:rsid w:val="00CC0315"/>
    <w:rsid w:val="00CC1617"/>
    <w:rsid w:val="00CE25B0"/>
    <w:rsid w:val="00D17836"/>
    <w:rsid w:val="00D40848"/>
    <w:rsid w:val="00D74C5D"/>
    <w:rsid w:val="00D759BD"/>
    <w:rsid w:val="00D76540"/>
    <w:rsid w:val="00D765E3"/>
    <w:rsid w:val="00D76CAA"/>
    <w:rsid w:val="00D953E5"/>
    <w:rsid w:val="00DA3B10"/>
    <w:rsid w:val="00DA6E63"/>
    <w:rsid w:val="00DB3E15"/>
    <w:rsid w:val="00DB5049"/>
    <w:rsid w:val="00DC4F43"/>
    <w:rsid w:val="00DC692D"/>
    <w:rsid w:val="00DE3713"/>
    <w:rsid w:val="00DE4E50"/>
    <w:rsid w:val="00DF21FF"/>
    <w:rsid w:val="00E12FF0"/>
    <w:rsid w:val="00E2087C"/>
    <w:rsid w:val="00E34088"/>
    <w:rsid w:val="00E4131F"/>
    <w:rsid w:val="00E416BB"/>
    <w:rsid w:val="00E655E7"/>
    <w:rsid w:val="00E66DEA"/>
    <w:rsid w:val="00E74F05"/>
    <w:rsid w:val="00E757EB"/>
    <w:rsid w:val="00E77C25"/>
    <w:rsid w:val="00E81930"/>
    <w:rsid w:val="00EA6B5A"/>
    <w:rsid w:val="00EA7B85"/>
    <w:rsid w:val="00EC2F63"/>
    <w:rsid w:val="00ED10A5"/>
    <w:rsid w:val="00EF52A9"/>
    <w:rsid w:val="00F02071"/>
    <w:rsid w:val="00F03928"/>
    <w:rsid w:val="00F14DD2"/>
    <w:rsid w:val="00F278EA"/>
    <w:rsid w:val="00F35258"/>
    <w:rsid w:val="00F456B8"/>
    <w:rsid w:val="00F459BA"/>
    <w:rsid w:val="00F52BB7"/>
    <w:rsid w:val="00F536EA"/>
    <w:rsid w:val="00F6718A"/>
    <w:rsid w:val="00F6771C"/>
    <w:rsid w:val="00F725C0"/>
    <w:rsid w:val="00F9398A"/>
    <w:rsid w:val="00FB6EB8"/>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DC6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8e40abcff923a70e52689fa1be3a8b82">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d9d8977e01e28530b9106863a397478d"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BE357-E716-447E-8B8A-148DD311B2B8}">
  <ds:schemaRefs>
    <ds:schemaRef ds:uri="http://schemas.microsoft.com/sharepoint/v3/contenttype/forms"/>
  </ds:schemaRefs>
</ds:datastoreItem>
</file>

<file path=customXml/itemProps2.xml><?xml version="1.0" encoding="utf-8"?>
<ds:datastoreItem xmlns:ds="http://schemas.openxmlformats.org/officeDocument/2006/customXml" ds:itemID="{5A6B5543-2AEB-4C26-A94E-6A867DD28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01AC1-9AE8-445D-8BCF-C66C421D9287}">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3164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Sarah Madondo</cp:lastModifiedBy>
  <cp:revision>2</cp:revision>
  <dcterms:created xsi:type="dcterms:W3CDTF">2026-03-10T18:18:00Z</dcterms:created>
  <dcterms:modified xsi:type="dcterms:W3CDTF">2026-03-10T18:18:00Z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