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EF72C">
      <w:pPr>
        <w:spacing w:before="100" w:beforeAutospacing="1" w:after="100" w:afterAutospacing="1"/>
        <w:rPr>
          <w:rFonts w:ascii="Times New Roman" w:hAnsi="Times New Roman" w:eastAsia="Times New Roman" w:cs="Times New Roman"/>
          <w:lang w:eastAsia="en-GB"/>
        </w:rPr>
      </w:pPr>
    </w:p>
    <w:p w14:paraId="4A5905CB">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 xml:space="preserve"> </w:t>
      </w:r>
    </w:p>
    <w:p w14:paraId="46B9C615">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b/>
          <w:bCs/>
          <w:lang w:eastAsia="en-GB"/>
        </w:rPr>
        <w:t>Date:</w:t>
      </w:r>
      <w:r>
        <w:rPr>
          <w:rFonts w:ascii="Times New Roman" w:hAnsi="Times New Roman" w:eastAsia="Times New Roman" w:cs="Times New Roman"/>
          <w:lang w:eastAsia="en-GB"/>
        </w:rPr>
        <w:t xml:space="preserve"> 25 February 2026</w:t>
      </w:r>
    </w:p>
    <w:p w14:paraId="344312AA">
      <w:pPr>
        <w:spacing w:before="100" w:beforeAutospacing="1" w:after="100" w:afterAutospacing="1"/>
        <w:rPr>
          <w:rFonts w:ascii="Times New Roman" w:hAnsi="Times New Roman" w:eastAsia="Times New Roman" w:cs="Times New Roman"/>
          <w:b/>
          <w:bCs/>
          <w:lang w:eastAsia="en-GB"/>
        </w:rPr>
      </w:pPr>
    </w:p>
    <w:p w14:paraId="5FF0F6C2">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b/>
          <w:bCs/>
          <w:lang w:eastAsia="en-GB"/>
        </w:rPr>
        <w:t>To: London Borough of Haringey – Planning Department</w:t>
      </w:r>
      <w:r>
        <w:rPr>
          <w:rFonts w:ascii="Times New Roman" w:hAnsi="Times New Roman" w:eastAsia="Times New Roman" w:cs="Times New Roman"/>
          <w:lang w:eastAsia="en-GB"/>
        </w:rPr>
        <w:t xml:space="preserve"> </w:t>
      </w:r>
      <w:r>
        <w:rPr>
          <w:rFonts w:ascii="Times New Roman" w:hAnsi="Times New Roman" w:eastAsia="Times New Roman" w:cs="Times New Roman"/>
          <w:b/>
          <w:bCs/>
          <w:lang w:eastAsia="en-GB"/>
        </w:rPr>
        <w:t>RE: Planning Statement for Change of Use</w:t>
      </w:r>
      <w:r>
        <w:rPr>
          <w:rFonts w:ascii="Times New Roman" w:hAnsi="Times New Roman" w:eastAsia="Times New Roman" w:cs="Times New Roman"/>
          <w:lang w:eastAsia="en-GB"/>
        </w:rPr>
        <w:t xml:space="preserve"> </w:t>
      </w:r>
      <w:r>
        <w:rPr>
          <w:rFonts w:ascii="Times New Roman" w:hAnsi="Times New Roman" w:eastAsia="Times New Roman" w:cs="Times New Roman"/>
          <w:b/>
          <w:bCs/>
          <w:lang w:eastAsia="en-GB"/>
        </w:rPr>
        <w:t>Property Address:</w:t>
      </w:r>
      <w:r>
        <w:rPr>
          <w:rFonts w:ascii="Times New Roman" w:hAnsi="Times New Roman" w:eastAsia="Times New Roman" w:cs="Times New Roman"/>
          <w:lang w:eastAsia="en-GB"/>
        </w:rPr>
        <w:t xml:space="preserve"> 37 Gloucester Road, Tottenham, London, N17 6DG</w:t>
      </w:r>
    </w:p>
    <w:p w14:paraId="3A37563B">
      <w:pPr>
        <w:rPr>
          <w:rFonts w:ascii="Times New Roman" w:hAnsi="Times New Roman" w:eastAsia="Times New Roman" w:cs="Times New Roman"/>
          <w:lang w:eastAsia="en-GB"/>
        </w:rPr>
      </w:pPr>
    </w:p>
    <w:p w14:paraId="77F3E288">
      <w:pPr>
        <w:spacing w:before="100" w:beforeAutospacing="1" w:after="100" w:afterAutospacing="1"/>
        <w:outlineLvl w:val="2"/>
        <w:rPr>
          <w:rFonts w:ascii="Times New Roman" w:hAnsi="Times New Roman" w:eastAsia="Times New Roman" w:cs="Times New Roman"/>
          <w:b/>
          <w:bCs/>
          <w:sz w:val="27"/>
          <w:szCs w:val="27"/>
          <w:lang w:eastAsia="en-GB"/>
        </w:rPr>
      </w:pPr>
      <w:r>
        <w:rPr>
          <w:rFonts w:ascii="Times New Roman" w:hAnsi="Times New Roman" w:eastAsia="Times New Roman" w:cs="Times New Roman"/>
          <w:b/>
          <w:bCs/>
          <w:sz w:val="27"/>
          <w:szCs w:val="27"/>
          <w:lang w:eastAsia="en-GB"/>
        </w:rPr>
        <w:t>Subject: Statement of Intent Regarding Planning Application for Change of Use</w:t>
      </w:r>
    </w:p>
    <w:p w14:paraId="62467816">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To Whom It May Concern,</w:t>
      </w:r>
    </w:p>
    <w:p w14:paraId="4479C76C">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 xml:space="preserve">I am submitting this planning statement in support of the application for a Change of Use at </w:t>
      </w:r>
      <w:r>
        <w:rPr>
          <w:rFonts w:ascii="Times New Roman" w:hAnsi="Times New Roman" w:eastAsia="Times New Roman" w:cs="Times New Roman"/>
          <w:b/>
          <w:bCs/>
          <w:lang w:eastAsia="en-GB"/>
        </w:rPr>
        <w:t>37 Gloucester Road, London, N17 6DG</w:t>
      </w:r>
      <w:r>
        <w:rPr>
          <w:rFonts w:ascii="Times New Roman" w:hAnsi="Times New Roman" w:eastAsia="Times New Roman" w:cs="Times New Roman"/>
          <w:lang w:eastAsia="en-GB"/>
        </w:rPr>
        <w:t>.</w:t>
      </w:r>
    </w:p>
    <w:p w14:paraId="0EE45580">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The property is currently functioning as a House in Multiple Occupation (HMO). This application is submitted to formally align the planning status of the property with its current use.</w:t>
      </w:r>
    </w:p>
    <w:p w14:paraId="68B0CC1D">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 xml:space="preserve">I wish to explicitly confirm that </w:t>
      </w:r>
      <w:r>
        <w:rPr>
          <w:rFonts w:ascii="Times New Roman" w:hAnsi="Times New Roman" w:eastAsia="Times New Roman" w:cs="Times New Roman"/>
          <w:b/>
          <w:bCs/>
          <w:lang w:eastAsia="en-GB"/>
        </w:rPr>
        <w:t>this application involves no physical development or alterations to the property</w:t>
      </w:r>
      <w:r>
        <w:rPr>
          <w:rFonts w:ascii="Times New Roman" w:hAnsi="Times New Roman" w:eastAsia="Times New Roman" w:cs="Times New Roman"/>
          <w:lang w:eastAsia="en-GB"/>
        </w:rPr>
        <w:t>. Specifically, please consider the following points:</w:t>
      </w:r>
    </w:p>
    <w:p w14:paraId="619372B6">
      <w:pPr>
        <w:numPr>
          <w:ilvl w:val="0"/>
          <w:numId w:val="1"/>
        </w:num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b/>
          <w:bCs/>
          <w:lang w:eastAsia="en-GB"/>
        </w:rPr>
        <w:t>No Internal Alterations:</w:t>
      </w:r>
      <w:r>
        <w:rPr>
          <w:rFonts w:ascii="Times New Roman" w:hAnsi="Times New Roman" w:eastAsia="Times New Roman" w:cs="Times New Roman"/>
          <w:lang w:eastAsia="en-GB"/>
        </w:rPr>
        <w:t xml:space="preserve"> There are no proposals to change the internal layout. No walls will be removed, added, or relocated. The internal configuration remains exactly as shown in the existing floor plans.</w:t>
      </w:r>
    </w:p>
    <w:p w14:paraId="70A4ABD2">
      <w:pPr>
        <w:numPr>
          <w:ilvl w:val="0"/>
          <w:numId w:val="1"/>
        </w:num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b/>
          <w:bCs/>
          <w:lang w:eastAsia="en-GB"/>
        </w:rPr>
        <w:t>No External Changes:</w:t>
      </w:r>
      <w:r>
        <w:rPr>
          <w:rFonts w:ascii="Times New Roman" w:hAnsi="Times New Roman" w:eastAsia="Times New Roman" w:cs="Times New Roman"/>
          <w:lang w:eastAsia="en-GB"/>
        </w:rPr>
        <w:t xml:space="preserve"> The building’s exterior, including the facade, windows, doors, and roofline, will remain entirely unchanged. There is no impact on the street scene or the character of the local area.</w:t>
      </w:r>
    </w:p>
    <w:p w14:paraId="78609338">
      <w:pPr>
        <w:numPr>
          <w:ilvl w:val="0"/>
          <w:numId w:val="1"/>
        </w:num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b/>
          <w:bCs/>
          <w:lang w:eastAsia="en-GB"/>
        </w:rPr>
        <w:t>Consistency of Floor Plan:</w:t>
      </w:r>
      <w:r>
        <w:rPr>
          <w:rFonts w:ascii="Times New Roman" w:hAnsi="Times New Roman" w:eastAsia="Times New Roman" w:cs="Times New Roman"/>
          <w:lang w:eastAsia="en-GB"/>
        </w:rPr>
        <w:t xml:space="preserve"> The "Proposed Floor Plan" is identical to the "Existing Floor Plan." This application is purely a request for the recognition of the use class change and does not involve any construction works.</w:t>
      </w:r>
    </w:p>
    <w:p w14:paraId="2BFCB5F8">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The intent of this application is to ensure full compliance with Haringey Council’s planning regulations while maintaining the property in its current physical form. We believe that since there is no physical change to the building or its footprint, the proposal does not negatively impact the local amenity.</w:t>
      </w:r>
    </w:p>
    <w:p w14:paraId="18DDB0DB">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Thank you for your consideration of this applic</w:t>
      </w:r>
      <w:bookmarkStart w:id="0" w:name="_GoBack"/>
      <w:bookmarkEnd w:id="0"/>
      <w:r>
        <w:rPr>
          <w:rFonts w:ascii="Times New Roman" w:hAnsi="Times New Roman" w:eastAsia="Times New Roman" w:cs="Times New Roman"/>
          <w:lang w:eastAsia="en-GB"/>
        </w:rPr>
        <w:t>ation. Please feel free to contact me directly if you require any further information or a site visit.</w:t>
      </w:r>
    </w:p>
    <w:p w14:paraId="0BD67929">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Yours sincerely,</w:t>
      </w:r>
    </w:p>
    <w:p w14:paraId="7550A8F2">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b/>
          <w:bCs/>
          <w:lang w:eastAsia="en-GB"/>
        </w:rPr>
        <w:t>Emre Loy</w:t>
      </w:r>
      <w:r>
        <w:rPr>
          <w:rFonts w:ascii="Times New Roman" w:hAnsi="Times New Roman" w:eastAsia="Times New Roman" w:cs="Times New Roman"/>
          <w:lang w:eastAsia="en-GB"/>
        </w:rPr>
        <w:t xml:space="preserve"> </w:t>
      </w:r>
    </w:p>
    <w:p w14:paraId="2575D5EE">
      <w:pPr>
        <w:spacing w:before="100" w:beforeAutospacing="1" w:after="100" w:afterAutospacing="1"/>
        <w:rPr>
          <w:rFonts w:ascii="Times New Roman" w:hAnsi="Times New Roman" w:eastAsia="Times New Roman" w:cs="Times New Roman"/>
          <w:lang w:eastAsia="en-GB"/>
        </w:rPr>
      </w:pPr>
      <w:r>
        <w:rPr>
          <w:rFonts w:ascii="Times New Roman" w:hAnsi="Times New Roman" w:eastAsia="Times New Roman" w:cs="Times New Roman"/>
          <w:lang w:eastAsia="en-GB"/>
        </w:rPr>
        <w:t>07798 741366</w:t>
      </w:r>
    </w:p>
    <w:p w14:paraId="226B7219"/>
    <w:sectPr>
      <w:pgSz w:w="11900" w:h="16840"/>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Calibri">
    <w:altName w:val="Helvetica Neue"/>
    <w:panose1 w:val="020F0502020204030204"/>
    <w:charset w:val="A2"/>
    <w:family w:val="swiss"/>
    <w:pitch w:val="default"/>
    <w:sig w:usb0="00000000" w:usb1="00000000" w:usb2="00000009" w:usb3="00000000" w:csb0="000001FF" w:csb1="00000000"/>
  </w:font>
  <w:font w:name="Calibri">
    <w:altName w:val="Helvetica Neue"/>
    <w:panose1 w:val="00000000000000000000"/>
    <w:charset w:val="00"/>
    <w:family w:val="auto"/>
    <w:pitch w:val="default"/>
    <w:sig w:usb0="00000000" w:usb1="00000000" w:usb2="00000000" w:usb3="00000000" w:csb0="00000000" w:csb1="00000000"/>
  </w:font>
  <w:font w:name="Symbol">
    <w:altName w:val="Kingsoft Sign"/>
    <w:panose1 w:val="05050102010706020507"/>
    <w:charset w:val="02"/>
    <w:family w:val="decorative"/>
    <w:pitch w:val="default"/>
    <w:sig w:usb0="00000000" w:usb1="00000000" w:usb2="00000000" w:usb3="00000000" w:csb0="80000000" w:csb1="00000000"/>
  </w:font>
  <w:font w:name="Wingdings">
    <w:panose1 w:val="05000000000000000000"/>
    <w:charset w:val="02"/>
    <w:family w:val="decorative"/>
    <w:pitch w:val="default"/>
    <w:sig w:usb0="00000000" w:usb1="00000000" w:usb2="00000000" w:usb3="00000000" w:csb0="8000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145C37"/>
    <w:multiLevelType w:val="multilevel"/>
    <w:tmpl w:val="19145C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2CA"/>
    <w:rsid w:val="00842452"/>
    <w:rsid w:val="00C472CA"/>
    <w:rsid w:val="00F76CB0"/>
    <w:rsid w:val="DFD9376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GB" w:eastAsia="en-US" w:bidi="ar-SA"/>
    </w:rPr>
  </w:style>
  <w:style w:type="paragraph" w:styleId="2">
    <w:name w:val="heading 3"/>
    <w:basedOn w:val="1"/>
    <w:link w:val="6"/>
    <w:qFormat/>
    <w:uiPriority w:val="9"/>
    <w:pPr>
      <w:spacing w:before="100" w:beforeAutospacing="1" w:after="100" w:afterAutospacing="1"/>
      <w:outlineLvl w:val="2"/>
    </w:pPr>
    <w:rPr>
      <w:rFonts w:ascii="Times New Roman" w:hAnsi="Times New Roman" w:eastAsia="Times New Roman" w:cs="Times New Roman"/>
      <w:b/>
      <w:bCs/>
      <w:sz w:val="27"/>
      <w:szCs w:val="27"/>
      <w:lang w:eastAsia="en-GB"/>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Normal (Web)"/>
    <w:basedOn w:val="1"/>
    <w:semiHidden/>
    <w:unhideWhenUsed/>
    <w:qFormat/>
    <w:uiPriority w:val="99"/>
    <w:pPr>
      <w:spacing w:before="100" w:beforeAutospacing="1" w:after="100" w:afterAutospacing="1"/>
    </w:pPr>
    <w:rPr>
      <w:rFonts w:ascii="Times New Roman" w:hAnsi="Times New Roman" w:eastAsia="Times New Roman" w:cs="Times New Roman"/>
      <w:lang w:eastAsia="en-GB"/>
    </w:rPr>
  </w:style>
  <w:style w:type="character" w:customStyle="1" w:styleId="6">
    <w:name w:val="Heading 3 Char"/>
    <w:basedOn w:val="3"/>
    <w:link w:val="2"/>
    <w:qFormat/>
    <w:uiPriority w:val="9"/>
    <w:rPr>
      <w:rFonts w:ascii="Times New Roman" w:hAnsi="Times New Roman" w:eastAsia="Times New Roman" w:cs="Times New Roman"/>
      <w:b/>
      <w:bCs/>
      <w:sz w:val="27"/>
      <w:szCs w:val="27"/>
      <w:lang w:eastAsia="en-G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288</Words>
  <Characters>1643</Characters>
  <Lines>13</Lines>
  <Paragraphs>3</Paragraphs>
  <TotalTime>3</TotalTime>
  <ScaleCrop>false</ScaleCrop>
  <LinksUpToDate>false</LinksUpToDate>
  <CharactersWithSpaces>1928</CharactersWithSpaces>
  <Application>WPS Office_6.15.0.8733_F1E327BC-269C-435d-A152-05C5408002CA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2026-02-25T11:56:00Z</dcterms:created>
  <dc:creator>tolga oy</dc:creator>
  <cp:lastModifiedBy>Tolga Oy</cp:lastModifiedBy>
  <dcterms:modified xsi:type="dcterms:W3CDTF">2026-02-25T11:02:36Z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1033-6.15.0.8733</vt:lpwstr>
  </property>
  <property fmtid="{D5CDD505-2E9C-101B-9397-08002B2CF9AE}" pid="3" name="ICV">
    <vt:lpwstr>716A9923A160F5BBCCD69E69410E4100_42</vt:lpwstr>
  </property>
</Properties>
</file>