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8C6B" w14:textId="54DEFE31" w:rsidR="00694A0E" w:rsidRDefault="005C7DCC">
      <w:pPr>
        <w:rPr>
          <w:rFonts w:ascii="Arial" w:hAnsi="Arial" w:cs="Arial"/>
          <w:color w:val="C00000"/>
          <w:sz w:val="96"/>
          <w:szCs w:val="96"/>
        </w:rPr>
      </w:pPr>
      <w:r w:rsidRPr="005C7DCC">
        <w:rPr>
          <w:rFonts w:ascii="Arial" w:hAnsi="Arial" w:cs="Arial"/>
          <w:color w:val="C00000"/>
          <w:sz w:val="96"/>
          <w:szCs w:val="96"/>
        </w:rPr>
        <w:t>Transport comments</w:t>
      </w:r>
    </w:p>
    <w:tbl>
      <w:tblPr>
        <w:tblStyle w:val="LightList-Accent2"/>
        <w:tblW w:w="5345" w:type="pct"/>
        <w:tblInd w:w="-118" w:type="dxa"/>
        <w:tbl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single" w:sz="8" w:space="0" w:color="878787"/>
          <w:insideV w:val="single" w:sz="8" w:space="0" w:color="878787"/>
        </w:tblBorders>
        <w:tblLayout w:type="fixed"/>
        <w:tblLook w:val="00A0" w:firstRow="1" w:lastRow="0" w:firstColumn="1" w:lastColumn="0" w:noHBand="0" w:noVBand="0"/>
      </w:tblPr>
      <w:tblGrid>
        <w:gridCol w:w="2235"/>
        <w:gridCol w:w="7392"/>
      </w:tblGrid>
      <w:tr w:rsidR="005C7DCC" w14:paraId="283494C7" w14:textId="77777777" w:rsidTr="005C7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shd w:val="clear" w:color="auto" w:fill="C00000"/>
          </w:tcPr>
          <w:p w14:paraId="3BBF8287" w14:textId="77777777" w:rsidR="005C7DCC" w:rsidRDefault="005C7DCC" w:rsidP="00D25FC4">
            <w:pPr>
              <w:rPr>
                <w:color w:val="FFFFFF"/>
                <w:sz w:val="28"/>
              </w:rPr>
            </w:pPr>
            <w:r w:rsidRPr="00A462E2">
              <w:rPr>
                <w:color w:val="FFFFFF"/>
                <w:sz w:val="28"/>
              </w:rPr>
              <w:t>Application details</w:t>
            </w:r>
          </w:p>
          <w:p w14:paraId="3CFF4631" w14:textId="77777777" w:rsidR="005C7DCC" w:rsidRDefault="005C7DCC" w:rsidP="00D25FC4"/>
        </w:tc>
      </w:tr>
      <w:tr w:rsidR="00BF3505" w14:paraId="690038F7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38D6833C" w14:textId="6DAA2B02" w:rsidR="00BF3505" w:rsidRPr="005C7DCC" w:rsidRDefault="00BF3505" w:rsidP="00D25FC4">
            <w:pPr>
              <w:spacing w:before="120" w:after="120" w:line="360" w:lineRule="auto"/>
              <w:rPr>
                <w:color w:val="C00000"/>
              </w:rPr>
            </w:pPr>
            <w:r>
              <w:rPr>
                <w:color w:val="C00000"/>
              </w:rPr>
              <w:t>Date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</w:tcPr>
          <w:p w14:paraId="187559BC" w14:textId="5C0A6A81" w:rsidR="00BF3505" w:rsidRDefault="001A7893" w:rsidP="00D25FC4">
            <w:pPr>
              <w:spacing w:before="120" w:after="120"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08</w:t>
            </w:r>
            <w:r w:rsidR="00BF3505" w:rsidRPr="00BF3505">
              <w:rPr>
                <w:rFonts w:ascii="Arial" w:hAnsi="Arial" w:cs="Arial"/>
                <w:color w:val="auto"/>
                <w:sz w:val="22"/>
                <w:szCs w:val="22"/>
              </w:rPr>
              <w:t>/0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  <w:r w:rsidR="00BF3505" w:rsidRPr="00BF3505">
              <w:rPr>
                <w:rFonts w:ascii="Arial" w:hAnsi="Arial" w:cs="Arial"/>
                <w:color w:val="auto"/>
                <w:sz w:val="22"/>
                <w:szCs w:val="22"/>
              </w:rPr>
              <w:t>/2026</w:t>
            </w:r>
          </w:p>
        </w:tc>
      </w:tr>
      <w:tr w:rsidR="005C7DCC" w14:paraId="21DF0C68" w14:textId="77777777" w:rsidTr="005C7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043C5B02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Planning Reference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1A7BFE7F" w14:textId="7A32A3B1" w:rsidR="005C7DCC" w:rsidRPr="006548D6" w:rsidRDefault="000F4124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HGY/202</w:t>
            </w:r>
            <w:r w:rsidR="00BF66FC">
              <w:rPr>
                <w:rFonts w:ascii="Arial" w:hAnsi="Arial" w:cs="Arial"/>
                <w:color w:val="auto"/>
                <w:sz w:val="22"/>
                <w:szCs w:val="22"/>
              </w:rPr>
              <w:t>6/0</w:t>
            </w:r>
            <w:r w:rsidR="001A7893">
              <w:rPr>
                <w:rFonts w:ascii="Arial" w:hAnsi="Arial" w:cs="Arial"/>
                <w:color w:val="auto"/>
                <w:sz w:val="22"/>
                <w:szCs w:val="22"/>
              </w:rPr>
              <w:t>907</w:t>
            </w:r>
          </w:p>
        </w:tc>
      </w:tr>
      <w:tr w:rsidR="005C7DCC" w14:paraId="441F08DD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04EBA317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Address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5EDC4A66" w14:textId="040B700A" w:rsidR="005C7DCC" w:rsidRPr="001A7893" w:rsidRDefault="001A7893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A7893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39 Queen Street</w:t>
            </w:r>
            <w:r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,</w:t>
            </w:r>
            <w:r w:rsidRPr="001A7893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 xml:space="preserve"> London</w:t>
            </w:r>
            <w:r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,</w:t>
            </w:r>
            <w:r w:rsidRPr="001A7893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 xml:space="preserve"> N17 8HZ</w:t>
            </w:r>
            <w:r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5C7DCC" w14:paraId="5A26D6F8" w14:textId="77777777" w:rsidTr="005C7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75A3F002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Officer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2D3B61E2" w14:textId="77777777" w:rsidR="005C7DCC" w:rsidRPr="006548D6" w:rsidRDefault="005C7DCC" w:rsidP="00D25FC4">
            <w:pPr>
              <w:spacing w:before="120" w:after="120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5C7DCC" w14:paraId="39FEBADB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1F11C6F5" w14:textId="77777777" w:rsidR="005C7DCC" w:rsidRPr="005C7DCC" w:rsidRDefault="005C7DCC" w:rsidP="00D25FC4">
            <w:pPr>
              <w:spacing w:before="120" w:after="120"/>
              <w:rPr>
                <w:color w:val="C00000"/>
              </w:rPr>
            </w:pPr>
            <w:r w:rsidRPr="005C7DCC">
              <w:rPr>
                <w:color w:val="C00000"/>
              </w:rPr>
              <w:t>Description of proposals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  <w:tcBorders>
              <w:left w:val="none" w:sz="0" w:space="0" w:color="auto"/>
              <w:right w:val="none" w:sz="0" w:space="0" w:color="auto"/>
            </w:tcBorders>
          </w:tcPr>
          <w:p w14:paraId="0FB1FB34" w14:textId="5448335F" w:rsidR="005C7DCC" w:rsidRPr="001A7893" w:rsidRDefault="001A7893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A7893"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Approval of details reserved by a condition 28 s278 Highways Works) attached to planning reference HGY/2024/1203</w:t>
            </w:r>
            <w:r>
              <w:rPr>
                <w:rFonts w:ascii="Arial" w:hAnsi="Arial" w:cs="Arial"/>
                <w:color w:val="0B0C0C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5C7DCC" w14:paraId="0DBA7303" w14:textId="77777777" w:rsidTr="005C7D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" w:type="pct"/>
          </w:tcPr>
          <w:p w14:paraId="7C53298A" w14:textId="77777777" w:rsidR="005C7DCC" w:rsidRPr="005C7DCC" w:rsidRDefault="005C7DCC" w:rsidP="00D25FC4">
            <w:pPr>
              <w:spacing w:before="120" w:after="120" w:line="360" w:lineRule="auto"/>
              <w:rPr>
                <w:color w:val="C00000"/>
              </w:rPr>
            </w:pPr>
            <w:r w:rsidRPr="005C7DCC">
              <w:rPr>
                <w:color w:val="C00000"/>
              </w:rPr>
              <w:t>Location Details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839" w:type="pct"/>
          </w:tcPr>
          <w:p w14:paraId="5058CB58" w14:textId="77777777" w:rsidR="009F414A" w:rsidRPr="009F414A" w:rsidRDefault="005C7DCC" w:rsidP="009F414A">
            <w:pPr>
              <w:pStyle w:val="NormalWeb"/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PTAL=</w:t>
            </w:r>
            <w:r w:rsidR="00BF66F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="009F414A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, CPZ =</w:t>
            </w:r>
            <w:r w:rsidR="00BF66FC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hyperlink r:id="rId7" w:anchor="northumberland" w:tgtFrame="_new" w:history="1">
              <w:r w:rsidR="009F414A" w:rsidRPr="009F414A">
                <w:rPr>
                  <w:rFonts w:ascii="Arial" w:eastAsia="Times New Roman" w:hAnsi="Arial" w:cs="Arial"/>
                  <w:color w:val="000000" w:themeColor="text1"/>
                  <w:sz w:val="22"/>
                  <w:szCs w:val="22"/>
                  <w:lang w:eastAsia="en-GB"/>
                </w:rPr>
                <w:t>Northumberland Park West</w:t>
              </w:r>
            </w:hyperlink>
          </w:p>
          <w:p w14:paraId="1D6D8600" w14:textId="14C7D3DC" w:rsidR="005C7DCC" w:rsidRPr="009F414A" w:rsidRDefault="009F414A" w:rsidP="009F414A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</w:pPr>
            <w:r w:rsidRPr="009F414A"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Monday to Friday: 8am to 8pm, and on event days (Tottenham Hotspur Stadium): Monday to Friday - 5pm to 8.30pm Saturday, Sunday and Public holidays - 12 noon to 8pm</w:t>
            </w:r>
            <w:r>
              <w:rPr>
                <w:rFonts w:ascii="Arial" w:eastAsia="Times New Roman" w:hAnsi="Arial" w:cs="Arial"/>
                <w:color w:val="000000" w:themeColor="text1"/>
                <w:sz w:val="22"/>
                <w:szCs w:val="22"/>
                <w:lang w:eastAsia="en-GB"/>
              </w:rPr>
              <w:t>.</w:t>
            </w:r>
          </w:p>
        </w:tc>
      </w:tr>
      <w:tr w:rsidR="005C7DCC" w14:paraId="63316C92" w14:textId="77777777" w:rsidTr="005C7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44DAF8BB" w14:textId="77777777" w:rsidR="005C7DCC" w:rsidRPr="001E0A83" w:rsidRDefault="005C7DCC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4"/>
                <w:szCs w:val="24"/>
                <w:u w:val="single"/>
              </w:rPr>
            </w:pPr>
            <w:r w:rsidRPr="001E0A83">
              <w:rPr>
                <w:rFonts w:ascii="Arial" w:hAnsi="Arial" w:cs="Arial"/>
                <w:color w:val="auto"/>
                <w:sz w:val="24"/>
                <w:szCs w:val="24"/>
                <w:u w:val="single"/>
              </w:rPr>
              <w:t>Comment:</w:t>
            </w:r>
          </w:p>
          <w:p w14:paraId="28306222" w14:textId="387B2013" w:rsidR="005C7DCC" w:rsidRPr="00057BA3" w:rsidRDefault="00BF66FC" w:rsidP="009F414A">
            <w:pPr>
              <w:spacing w:before="120" w:after="120" w:line="36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The </w:t>
            </w:r>
            <w:r w:rsidR="009F414A">
              <w:rPr>
                <w:rFonts w:ascii="Arial" w:hAnsi="Arial" w:cs="Arial"/>
                <w:b w:val="0"/>
                <w:color w:val="auto"/>
                <w:sz w:val="24"/>
                <w:szCs w:val="24"/>
              </w:rPr>
              <w:t xml:space="preserve">applicant has provided a detailed highway dilapidation survey which allows for the approval of details pertaining condition 28 – s278 Highways Works and subsequent discharge of the condition.  </w:t>
            </w:r>
          </w:p>
        </w:tc>
      </w:tr>
      <w:tr w:rsidR="005C7DCC" w14:paraId="64420B10" w14:textId="77777777" w:rsidTr="00057BA3">
        <w:trPr>
          <w:trHeight w:val="1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</w:tcPr>
          <w:p w14:paraId="7A1EFC0B" w14:textId="16E9AC70" w:rsidR="005C7DCC" w:rsidRPr="00057BA3" w:rsidRDefault="005C7DCC" w:rsidP="00D25FC4">
            <w:pPr>
              <w:spacing w:before="120" w:after="120" w:line="360" w:lineRule="auto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057BA3">
              <w:rPr>
                <w:rFonts w:ascii="Arial" w:hAnsi="Arial" w:cs="Arial"/>
                <w:color w:val="auto"/>
                <w:sz w:val="24"/>
                <w:szCs w:val="24"/>
              </w:rPr>
              <w:t>Transport Recommendations</w:t>
            </w:r>
            <w:r w:rsidR="000F4124" w:rsidRPr="00057BA3">
              <w:rPr>
                <w:rFonts w:ascii="Arial" w:hAnsi="Arial" w:cs="Arial"/>
                <w:color w:val="auto"/>
                <w:sz w:val="24"/>
                <w:szCs w:val="24"/>
              </w:rPr>
              <w:t>:</w:t>
            </w:r>
          </w:p>
          <w:p w14:paraId="11B83E7D" w14:textId="7E26B257" w:rsidR="005C7DCC" w:rsidRPr="00057BA3" w:rsidRDefault="00057BA3" w:rsidP="00D25FC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The </w:t>
            </w:r>
            <w:r w:rsidR="009F414A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</w:rPr>
              <w:t xml:space="preserve">details concerning condition 28 maybe approved and the condition subsequently discharged.  </w:t>
            </w:r>
          </w:p>
        </w:tc>
      </w:tr>
    </w:tbl>
    <w:p w14:paraId="3588F3B1" w14:textId="77777777" w:rsidR="005C7DCC" w:rsidRPr="005C7DCC" w:rsidRDefault="005C7DCC">
      <w:pPr>
        <w:rPr>
          <w:rFonts w:ascii="Arial" w:hAnsi="Arial" w:cs="Arial"/>
          <w:color w:val="C00000"/>
          <w:sz w:val="96"/>
          <w:szCs w:val="96"/>
        </w:rPr>
      </w:pPr>
    </w:p>
    <w:sectPr w:rsidR="005C7DCC" w:rsidRPr="005C7DCC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48617" w14:textId="77777777" w:rsidR="00CB2498" w:rsidRDefault="00CB2498" w:rsidP="005C7DCC">
      <w:pPr>
        <w:spacing w:after="0" w:line="240" w:lineRule="auto"/>
      </w:pPr>
      <w:r>
        <w:separator/>
      </w:r>
    </w:p>
  </w:endnote>
  <w:endnote w:type="continuationSeparator" w:id="0">
    <w:p w14:paraId="7FABB70B" w14:textId="77777777" w:rsidR="00CB2498" w:rsidRDefault="00CB2498" w:rsidP="005C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A498D" w14:textId="7F3240C2" w:rsidR="005C7DCC" w:rsidRDefault="005C7DCC" w:rsidP="005C7DCC">
    <w:pPr>
      <w:pStyle w:val="Footer"/>
      <w:ind w:left="6480"/>
    </w:pPr>
    <w:r>
      <w:rPr>
        <w:noProof/>
      </w:rPr>
      <w:drawing>
        <wp:inline distT="0" distB="0" distL="0" distR="0" wp14:anchorId="262F9187" wp14:editId="7875976C">
          <wp:extent cx="1974850" cy="609600"/>
          <wp:effectExtent l="0" t="0" r="6350" b="0"/>
          <wp:docPr id="2" name="Picture 1" descr="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48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744EC0" w14:textId="68FE15CE" w:rsidR="005C7DCC" w:rsidRPr="005C7DCC" w:rsidRDefault="005C7DCC" w:rsidP="005C7DCC">
    <w:pPr>
      <w:ind w:left="5760" w:firstLine="720"/>
      <w:rPr>
        <w:color w:val="C00000"/>
        <w:sz w:val="20"/>
        <w:szCs w:val="20"/>
      </w:rPr>
    </w:pPr>
    <w:hyperlink r:id="rId2" w:history="1">
      <w:r w:rsidRPr="003A199B">
        <w:rPr>
          <w:rStyle w:val="Hyperlink"/>
          <w:sz w:val="20"/>
          <w:szCs w:val="20"/>
        </w:rPr>
        <w:t>www.haringey.gov.uk</w:t>
      </w:r>
    </w:hyperlink>
  </w:p>
  <w:p w14:paraId="761DAAA9" w14:textId="77777777" w:rsidR="005C7DCC" w:rsidRDefault="005C7DCC" w:rsidP="005C7DCC">
    <w:pPr>
      <w:pStyle w:val="Footer"/>
      <w:ind w:left="6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7E0F9" w14:textId="77777777" w:rsidR="00CB2498" w:rsidRDefault="00CB2498" w:rsidP="005C7DCC">
      <w:pPr>
        <w:spacing w:after="0" w:line="240" w:lineRule="auto"/>
      </w:pPr>
      <w:bookmarkStart w:id="0" w:name="_Hlk218591438"/>
      <w:bookmarkEnd w:id="0"/>
      <w:r>
        <w:separator/>
      </w:r>
    </w:p>
  </w:footnote>
  <w:footnote w:type="continuationSeparator" w:id="0">
    <w:p w14:paraId="454185D7" w14:textId="77777777" w:rsidR="00CB2498" w:rsidRDefault="00CB2498" w:rsidP="005C7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C46A2"/>
    <w:multiLevelType w:val="hybridMultilevel"/>
    <w:tmpl w:val="026404D2"/>
    <w:lvl w:ilvl="0" w:tplc="24EE378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67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DCC"/>
    <w:rsid w:val="00057BA3"/>
    <w:rsid w:val="000F4124"/>
    <w:rsid w:val="001A7893"/>
    <w:rsid w:val="001C3475"/>
    <w:rsid w:val="003A6167"/>
    <w:rsid w:val="004620A9"/>
    <w:rsid w:val="0052357A"/>
    <w:rsid w:val="00585E08"/>
    <w:rsid w:val="005C7DCC"/>
    <w:rsid w:val="00634C8A"/>
    <w:rsid w:val="00694A0E"/>
    <w:rsid w:val="007B2A8B"/>
    <w:rsid w:val="009F414A"/>
    <w:rsid w:val="00B07FD2"/>
    <w:rsid w:val="00BF3505"/>
    <w:rsid w:val="00BF66FC"/>
    <w:rsid w:val="00CB2498"/>
    <w:rsid w:val="00CB3461"/>
    <w:rsid w:val="00D4292C"/>
    <w:rsid w:val="00DC492D"/>
    <w:rsid w:val="00E00A3E"/>
    <w:rsid w:val="00F1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989A7"/>
  <w15:chartTrackingRefBased/>
  <w15:docId w15:val="{C4DBB294-41CE-4779-BAD4-DBBA2B6E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rsid w:val="005C7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7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D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D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D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D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D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D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D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D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D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D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DC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C7DCC"/>
    <w:rPr>
      <w:color w:val="808080"/>
    </w:rPr>
  </w:style>
  <w:style w:type="table" w:styleId="TableGrid">
    <w:name w:val="Table Grid"/>
    <w:basedOn w:val="TableNormal"/>
    <w:uiPriority w:val="39"/>
    <w:rsid w:val="005C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D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DCC"/>
  </w:style>
  <w:style w:type="paragraph" w:styleId="Footer">
    <w:name w:val="footer"/>
    <w:basedOn w:val="Normal"/>
    <w:link w:val="FooterChar"/>
    <w:uiPriority w:val="99"/>
    <w:unhideWhenUsed/>
    <w:rsid w:val="005C7D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DCC"/>
  </w:style>
  <w:style w:type="table" w:styleId="LightList-Accent2">
    <w:name w:val="Light List Accent 2"/>
    <w:basedOn w:val="TableNormal"/>
    <w:uiPriority w:val="61"/>
    <w:rsid w:val="005C7DCC"/>
    <w:pPr>
      <w:spacing w:after="0" w:line="240" w:lineRule="auto"/>
    </w:pPr>
    <w:rPr>
      <w:color w:val="80808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5C7D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DC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414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ew.haringey.gov.uk/parking/cpzs/all-cpz-hou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aringey.gov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Watts</dc:creator>
  <cp:keywords/>
  <dc:description/>
  <cp:lastModifiedBy>Sarah Madondo</cp:lastModifiedBy>
  <cp:revision>2</cp:revision>
  <dcterms:created xsi:type="dcterms:W3CDTF">2026-04-20T15:10:00Z</dcterms:created>
  <dcterms:modified xsi:type="dcterms:W3CDTF">2026-04-20T15:10:00Z</dcterms:modified>
</cp:coreProperties>
</file>