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50AF0" w14:textId="77777777" w:rsidR="00AD7C2C" w:rsidRPr="00AD7C2C" w:rsidRDefault="00AD7C2C">
      <w:pPr>
        <w:rPr>
          <w:sz w:val="32"/>
          <w:szCs w:val="32"/>
        </w:rPr>
      </w:pPr>
    </w:p>
    <w:p w14:paraId="44087146" w14:textId="77777777" w:rsidR="00AD7C2C" w:rsidRPr="00AD7C2C" w:rsidRDefault="00AD7C2C" w:rsidP="00AD7C2C">
      <w:pPr>
        <w:autoSpaceDE w:val="0"/>
        <w:autoSpaceDN w:val="0"/>
        <w:adjustRightInd w:val="0"/>
        <w:spacing w:after="298" w:line="240" w:lineRule="auto"/>
        <w:rPr>
          <w:rFonts w:cs="Times-Bold"/>
          <w:b/>
          <w:bCs/>
          <w:kern w:val="0"/>
          <w:sz w:val="36"/>
          <w:szCs w:val="36"/>
          <w:u w:val="single"/>
        </w:rPr>
      </w:pPr>
      <w:r w:rsidRPr="00AD7C2C">
        <w:rPr>
          <w:rFonts w:cs="Times-Bold"/>
          <w:b/>
          <w:bCs/>
          <w:kern w:val="0"/>
          <w:sz w:val="36"/>
          <w:szCs w:val="36"/>
          <w:u w:val="single"/>
        </w:rPr>
        <w:t>Air Quality and Dust Management Plan (AQDMP)</w:t>
      </w:r>
    </w:p>
    <w:p w14:paraId="12EE5AC2" w14:textId="77777777" w:rsidR="00AD7C2C" w:rsidRPr="00AD7C2C" w:rsidRDefault="00AD7C2C" w:rsidP="00AD7C2C">
      <w:pPr>
        <w:autoSpaceDE w:val="0"/>
        <w:autoSpaceDN w:val="0"/>
        <w:adjustRightInd w:val="0"/>
        <w:spacing w:after="240" w:line="240" w:lineRule="auto"/>
        <w:rPr>
          <w:rFonts w:cs="Times-Roman"/>
          <w:kern w:val="0"/>
        </w:rPr>
      </w:pPr>
      <w:r w:rsidRPr="00AD7C2C">
        <w:rPr>
          <w:rFonts w:cs="Times-Bold"/>
          <w:b/>
          <w:bCs/>
          <w:kern w:val="0"/>
        </w:rPr>
        <w:t>In accordance with Greater London Authority SPG Dust and Emissions Control (2014)</w:t>
      </w:r>
    </w:p>
    <w:p w14:paraId="5D1C6D29" w14:textId="77777777" w:rsidR="00AD7C2C" w:rsidRPr="00AD7C2C" w:rsidRDefault="00AD7C2C" w:rsidP="00AD7C2C">
      <w:pPr>
        <w:autoSpaceDE w:val="0"/>
        <w:autoSpaceDN w:val="0"/>
        <w:adjustRightInd w:val="0"/>
        <w:spacing w:after="280" w:line="240" w:lineRule="auto"/>
        <w:rPr>
          <w:rFonts w:cs="Times-Bold"/>
          <w:b/>
          <w:bCs/>
          <w:kern w:val="0"/>
        </w:rPr>
      </w:pPr>
      <w:r w:rsidRPr="00AD7C2C">
        <w:rPr>
          <w:rFonts w:cs="Times-Bold"/>
          <w:b/>
          <w:bCs/>
          <w:kern w:val="0"/>
        </w:rPr>
        <w:t>Site Address</w:t>
      </w:r>
    </w:p>
    <w:p w14:paraId="2694AFF0" w14:textId="77777777" w:rsidR="00AD7C2C" w:rsidRPr="00AD7C2C" w:rsidRDefault="00AD7C2C" w:rsidP="00AD7C2C">
      <w:pPr>
        <w:autoSpaceDE w:val="0"/>
        <w:autoSpaceDN w:val="0"/>
        <w:adjustRightInd w:val="0"/>
        <w:spacing w:after="240" w:line="240" w:lineRule="auto"/>
        <w:rPr>
          <w:rFonts w:cs="Times-Roman"/>
          <w:kern w:val="0"/>
        </w:rPr>
      </w:pPr>
      <w:r w:rsidRPr="00AD7C2C">
        <w:rPr>
          <w:rFonts w:cs="Times-Roman"/>
          <w:kern w:val="0"/>
        </w:rPr>
        <w:t>37–39 West Road, London, N17 0RE</w:t>
      </w:r>
    </w:p>
    <w:p w14:paraId="312E4F33" w14:textId="77777777" w:rsidR="00AD7C2C" w:rsidRPr="00AD7C2C" w:rsidRDefault="00AD7C2C" w:rsidP="00AD7C2C">
      <w:pPr>
        <w:autoSpaceDE w:val="0"/>
        <w:autoSpaceDN w:val="0"/>
        <w:adjustRightInd w:val="0"/>
        <w:spacing w:after="0" w:line="240" w:lineRule="auto"/>
        <w:rPr>
          <w:rFonts w:cs="Times-Roman"/>
          <w:color w:val="6D6D6D"/>
          <w:kern w:val="0"/>
        </w:rPr>
      </w:pPr>
    </w:p>
    <w:p w14:paraId="58A1162B" w14:textId="77777777" w:rsidR="00AD7C2C" w:rsidRPr="00AD7C2C" w:rsidRDefault="00AD7C2C" w:rsidP="00AD7C2C">
      <w:pPr>
        <w:autoSpaceDE w:val="0"/>
        <w:autoSpaceDN w:val="0"/>
        <w:adjustRightInd w:val="0"/>
        <w:spacing w:after="298" w:line="240" w:lineRule="auto"/>
        <w:rPr>
          <w:rFonts w:cs="Times-Bold"/>
          <w:b/>
          <w:bCs/>
          <w:kern w:val="0"/>
        </w:rPr>
      </w:pPr>
      <w:r w:rsidRPr="00AD7C2C">
        <w:rPr>
          <w:rFonts w:cs="Times-Bold"/>
          <w:b/>
          <w:bCs/>
          <w:kern w:val="0"/>
        </w:rPr>
        <w:t>1. Introduction</w:t>
      </w:r>
    </w:p>
    <w:p w14:paraId="36DC43C4" w14:textId="77777777" w:rsidR="00AD7C2C" w:rsidRPr="00AD7C2C" w:rsidRDefault="00AD7C2C" w:rsidP="00AD7C2C">
      <w:pPr>
        <w:autoSpaceDE w:val="0"/>
        <w:autoSpaceDN w:val="0"/>
        <w:adjustRightInd w:val="0"/>
        <w:spacing w:after="240" w:line="240" w:lineRule="auto"/>
        <w:rPr>
          <w:rFonts w:cs="Times-Roman"/>
          <w:kern w:val="0"/>
        </w:rPr>
      </w:pPr>
      <w:r w:rsidRPr="00AD7C2C">
        <w:rPr>
          <w:rFonts w:cs="Times-Roman"/>
          <w:kern w:val="0"/>
        </w:rPr>
        <w:t xml:space="preserve">This Air Quality and Dust Management Plan (AQDMP) has been prepared to ensure that all demolition and construction activities undertaken by BibbEgan at </w:t>
      </w:r>
      <w:r w:rsidRPr="00AD7C2C">
        <w:rPr>
          <w:rFonts w:cs="Times-Bold"/>
          <w:b/>
          <w:bCs/>
          <w:kern w:val="0"/>
        </w:rPr>
        <w:t>37–39 West Road, London, N17 0RE</w:t>
      </w:r>
      <w:r w:rsidRPr="00AD7C2C">
        <w:rPr>
          <w:rFonts w:cs="Times-Roman"/>
          <w:kern w:val="0"/>
        </w:rPr>
        <w:t xml:space="preserve"> are carried out in a manner that minimises impacts on air quality and the surrounding environment.</w:t>
      </w:r>
    </w:p>
    <w:p w14:paraId="3B208F5E" w14:textId="77777777" w:rsidR="00AD7C2C" w:rsidRPr="00AD7C2C" w:rsidRDefault="00AD7C2C" w:rsidP="00AD7C2C">
      <w:pPr>
        <w:autoSpaceDE w:val="0"/>
        <w:autoSpaceDN w:val="0"/>
        <w:adjustRightInd w:val="0"/>
        <w:spacing w:after="240" w:line="240" w:lineRule="auto"/>
        <w:rPr>
          <w:rFonts w:cs="Times-Roman"/>
          <w:kern w:val="0"/>
        </w:rPr>
      </w:pPr>
      <w:r w:rsidRPr="00AD7C2C">
        <w:rPr>
          <w:rFonts w:cs="Times-Roman"/>
          <w:kern w:val="0"/>
        </w:rPr>
        <w:t>This AQDMP has been prepared in accordance with the requirements of the Planning Sub-Committee and associated planning conditions.</w:t>
      </w:r>
    </w:p>
    <w:p w14:paraId="6B28E8D4" w14:textId="77777777" w:rsidR="00AD7C2C" w:rsidRPr="00AD7C2C" w:rsidRDefault="00AD7C2C" w:rsidP="00AD7C2C">
      <w:pPr>
        <w:autoSpaceDE w:val="0"/>
        <w:autoSpaceDN w:val="0"/>
        <w:adjustRightInd w:val="0"/>
        <w:spacing w:after="240" w:line="240" w:lineRule="auto"/>
        <w:rPr>
          <w:rFonts w:cs="Times-Roman"/>
          <w:kern w:val="0"/>
        </w:rPr>
      </w:pPr>
      <w:r w:rsidRPr="00AD7C2C">
        <w:rPr>
          <w:rFonts w:cs="Times-Roman"/>
          <w:kern w:val="0"/>
        </w:rPr>
        <w:t>This plan is informed by BibbEgan’s Environmental Policy (January 2026) and reflects the company’s commitment to preventing pollution, reducing emissions, and protecting local communities.</w:t>
      </w:r>
    </w:p>
    <w:p w14:paraId="1B790B7F" w14:textId="77777777" w:rsidR="00AD7C2C" w:rsidRPr="00AD7C2C" w:rsidRDefault="00AD7C2C" w:rsidP="00AD7C2C">
      <w:pPr>
        <w:autoSpaceDE w:val="0"/>
        <w:autoSpaceDN w:val="0"/>
        <w:adjustRightInd w:val="0"/>
        <w:spacing w:after="0" w:line="240" w:lineRule="auto"/>
        <w:rPr>
          <w:rFonts w:cs="Times-Roman"/>
          <w:color w:val="6D6D6D"/>
          <w:kern w:val="0"/>
        </w:rPr>
      </w:pPr>
    </w:p>
    <w:p w14:paraId="0DBAD1FE" w14:textId="77777777" w:rsidR="00AD7C2C" w:rsidRPr="00AD7C2C" w:rsidRDefault="00AD7C2C" w:rsidP="00AD7C2C">
      <w:pPr>
        <w:autoSpaceDE w:val="0"/>
        <w:autoSpaceDN w:val="0"/>
        <w:adjustRightInd w:val="0"/>
        <w:spacing w:after="298" w:line="240" w:lineRule="auto"/>
        <w:rPr>
          <w:rFonts w:cs="Times-Bold"/>
          <w:b/>
          <w:bCs/>
          <w:kern w:val="0"/>
        </w:rPr>
      </w:pPr>
      <w:r w:rsidRPr="00AD7C2C">
        <w:rPr>
          <w:rFonts w:cs="Times-Bold"/>
          <w:b/>
          <w:bCs/>
          <w:kern w:val="0"/>
        </w:rPr>
        <w:t>2. Mitigation Measures to Control Dust Emissions</w:t>
      </w:r>
    </w:p>
    <w:p w14:paraId="5316C25B" w14:textId="77777777" w:rsidR="00AD7C2C" w:rsidRPr="00AD7C2C" w:rsidRDefault="00AD7C2C" w:rsidP="00AD7C2C">
      <w:pPr>
        <w:autoSpaceDE w:val="0"/>
        <w:autoSpaceDN w:val="0"/>
        <w:adjustRightInd w:val="0"/>
        <w:spacing w:after="240" w:line="240" w:lineRule="auto"/>
        <w:rPr>
          <w:rFonts w:cs="Times-Roman"/>
          <w:kern w:val="0"/>
        </w:rPr>
      </w:pPr>
      <w:r w:rsidRPr="00AD7C2C">
        <w:rPr>
          <w:rFonts w:cs="Times-Roman"/>
          <w:kern w:val="0"/>
        </w:rPr>
        <w:t>In accordance with company policy and best practice, the following mitigation measures will be implemented:</w:t>
      </w:r>
    </w:p>
    <w:p w14:paraId="2B2B0908" w14:textId="77777777" w:rsidR="00AD7C2C" w:rsidRPr="00AD7C2C" w:rsidRDefault="00AD7C2C" w:rsidP="00AD7C2C">
      <w:pPr>
        <w:autoSpaceDE w:val="0"/>
        <w:autoSpaceDN w:val="0"/>
        <w:adjustRightInd w:val="0"/>
        <w:spacing w:after="280" w:line="240" w:lineRule="auto"/>
        <w:rPr>
          <w:rFonts w:cs="Times-Bold"/>
          <w:b/>
          <w:bCs/>
          <w:kern w:val="0"/>
        </w:rPr>
      </w:pPr>
      <w:r w:rsidRPr="00AD7C2C">
        <w:rPr>
          <w:rFonts w:cs="Times-Bold"/>
          <w:b/>
          <w:bCs/>
          <w:kern w:val="0"/>
        </w:rPr>
        <w:t>General Site Controls</w:t>
      </w:r>
    </w:p>
    <w:p w14:paraId="2D0647EE" w14:textId="77777777" w:rsidR="00AD7C2C" w:rsidRPr="00AD7C2C" w:rsidRDefault="00AD7C2C" w:rsidP="00AD7C2C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Maintain high standards of housekeeping across all work areas</w:t>
      </w:r>
    </w:p>
    <w:p w14:paraId="65024F00" w14:textId="77777777" w:rsidR="00AD7C2C" w:rsidRPr="00AD7C2C" w:rsidRDefault="00AD7C2C" w:rsidP="00AD7C2C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Enclose or screen working areas where practicable</w:t>
      </w:r>
    </w:p>
    <w:p w14:paraId="249D8F2A" w14:textId="77777777" w:rsidR="00AD7C2C" w:rsidRPr="00AD7C2C" w:rsidRDefault="00AD7C2C" w:rsidP="00AD7C2C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Use water suppression (e.g. damping down) during dust-generating activities</w:t>
      </w:r>
    </w:p>
    <w:p w14:paraId="4B8A01C5" w14:textId="77777777" w:rsidR="00AD7C2C" w:rsidRPr="00AD7C2C" w:rsidRDefault="00AD7C2C" w:rsidP="00AD7C2C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Employ vacuum extraction or filtered systems on static plant where possible</w:t>
      </w:r>
    </w:p>
    <w:p w14:paraId="0872AF4C" w14:textId="77777777" w:rsidR="00AD7C2C" w:rsidRPr="00AD7C2C" w:rsidRDefault="00AD7C2C" w:rsidP="00AD7C2C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Use sheeting or barriers to prevent dust migration beyond site boundaries</w:t>
      </w:r>
    </w:p>
    <w:p w14:paraId="32BBAA16" w14:textId="77777777" w:rsidR="00AD7C2C" w:rsidRPr="00AD7C2C" w:rsidRDefault="00AD7C2C" w:rsidP="00AD7C2C">
      <w:pPr>
        <w:autoSpaceDE w:val="0"/>
        <w:autoSpaceDN w:val="0"/>
        <w:adjustRightInd w:val="0"/>
        <w:spacing w:after="280" w:line="240" w:lineRule="auto"/>
        <w:rPr>
          <w:rFonts w:cs="Times-Bold"/>
          <w:b/>
          <w:bCs/>
          <w:kern w:val="0"/>
        </w:rPr>
      </w:pPr>
      <w:r w:rsidRPr="00AD7C2C">
        <w:rPr>
          <w:rFonts w:cs="Times-Bold"/>
          <w:b/>
          <w:bCs/>
          <w:kern w:val="0"/>
        </w:rPr>
        <w:t>During Demolition and Construction Activities</w:t>
      </w:r>
    </w:p>
    <w:p w14:paraId="6478DFAA" w14:textId="77777777" w:rsidR="00AD7C2C" w:rsidRPr="00AD7C2C" w:rsidRDefault="00AD7C2C" w:rsidP="00AD7C2C">
      <w:pPr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Damping down of stockpiles and exposed materials</w:t>
      </w:r>
    </w:p>
    <w:p w14:paraId="0C295627" w14:textId="77777777" w:rsidR="00AD7C2C" w:rsidRPr="00AD7C2C" w:rsidRDefault="00AD7C2C" w:rsidP="00AD7C2C">
      <w:pPr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Use of water sprays during cutting, crushing, and loading operations</w:t>
      </w:r>
    </w:p>
    <w:p w14:paraId="28DABE08" w14:textId="77777777" w:rsidR="00AD7C2C" w:rsidRPr="00AD7C2C" w:rsidRDefault="00AD7C2C" w:rsidP="00AD7C2C">
      <w:pPr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lastRenderedPageBreak/>
        <w:t>Avoid dry sweeping; use wet cleaning or vacuum systems</w:t>
      </w:r>
    </w:p>
    <w:p w14:paraId="6AB904A8" w14:textId="77777777" w:rsidR="00AD7C2C" w:rsidRPr="00AD7C2C" w:rsidRDefault="00AD7C2C" w:rsidP="00AD7C2C">
      <w:pPr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Minimise drop heights during material handling</w:t>
      </w:r>
    </w:p>
    <w:p w14:paraId="56F4935F" w14:textId="77777777" w:rsidR="00AD7C2C" w:rsidRDefault="00AD7C2C" w:rsidP="00AD7C2C">
      <w:pPr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Sequence works to reduce dust generation</w:t>
      </w:r>
    </w:p>
    <w:p w14:paraId="2989DE46" w14:textId="77777777" w:rsidR="00AD7C2C" w:rsidRPr="00AD7C2C" w:rsidRDefault="00AD7C2C" w:rsidP="00AD7C2C">
      <w:p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left="720"/>
        <w:rPr>
          <w:rFonts w:cs="Times-Roman"/>
          <w:kern w:val="0"/>
        </w:rPr>
      </w:pPr>
    </w:p>
    <w:p w14:paraId="7FC68464" w14:textId="77777777" w:rsidR="00AD7C2C" w:rsidRPr="00AD7C2C" w:rsidRDefault="00AD7C2C" w:rsidP="00AD7C2C">
      <w:pPr>
        <w:autoSpaceDE w:val="0"/>
        <w:autoSpaceDN w:val="0"/>
        <w:adjustRightInd w:val="0"/>
        <w:spacing w:after="280" w:line="240" w:lineRule="auto"/>
        <w:rPr>
          <w:rFonts w:cs="Times-Bold"/>
          <w:b/>
          <w:bCs/>
          <w:kern w:val="0"/>
        </w:rPr>
      </w:pPr>
      <w:r w:rsidRPr="00AD7C2C">
        <w:rPr>
          <w:rFonts w:cs="Times-Bold"/>
          <w:b/>
          <w:bCs/>
          <w:kern w:val="0"/>
        </w:rPr>
        <w:t>Vehicle and Transport Controls</w:t>
      </w:r>
    </w:p>
    <w:p w14:paraId="7DD1EB35" w14:textId="77777777" w:rsidR="00AD7C2C" w:rsidRPr="00AD7C2C" w:rsidRDefault="00AD7C2C" w:rsidP="00AD7C2C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All wagons and skips to be covered when leaving site</w:t>
      </w:r>
    </w:p>
    <w:p w14:paraId="79394C42" w14:textId="77777777" w:rsidR="00AD7C2C" w:rsidRPr="00AD7C2C" w:rsidRDefault="00AD7C2C" w:rsidP="00AD7C2C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Wheel washing facilities to be used where necessary</w:t>
      </w:r>
    </w:p>
    <w:p w14:paraId="262F717F" w14:textId="77777777" w:rsidR="00AD7C2C" w:rsidRPr="00AD7C2C" w:rsidRDefault="00AD7C2C" w:rsidP="00AD7C2C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Site access routes to be kept clean and damped down</w:t>
      </w:r>
    </w:p>
    <w:p w14:paraId="0521CFCF" w14:textId="77777777" w:rsidR="00AD7C2C" w:rsidRDefault="00AD7C2C" w:rsidP="00AD7C2C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Engines switched off when not in use (anti-idling policy)</w:t>
      </w:r>
    </w:p>
    <w:p w14:paraId="6E037B61" w14:textId="77777777" w:rsidR="00AD7C2C" w:rsidRPr="00AD7C2C" w:rsidRDefault="00AD7C2C" w:rsidP="00AD7C2C">
      <w:p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left="720"/>
        <w:rPr>
          <w:rFonts w:cs="Times-Roman"/>
          <w:kern w:val="0"/>
        </w:rPr>
      </w:pPr>
    </w:p>
    <w:p w14:paraId="7D2DF44A" w14:textId="77777777" w:rsidR="00AD7C2C" w:rsidRPr="00AD7C2C" w:rsidRDefault="00AD7C2C" w:rsidP="00AD7C2C">
      <w:pPr>
        <w:autoSpaceDE w:val="0"/>
        <w:autoSpaceDN w:val="0"/>
        <w:adjustRightInd w:val="0"/>
        <w:spacing w:after="280" w:line="240" w:lineRule="auto"/>
        <w:rPr>
          <w:rFonts w:cs="Times-Bold"/>
          <w:b/>
          <w:bCs/>
          <w:kern w:val="0"/>
        </w:rPr>
      </w:pPr>
      <w:r w:rsidRPr="00AD7C2C">
        <w:rPr>
          <w:rFonts w:cs="Times-Bold"/>
          <w:b/>
          <w:bCs/>
          <w:kern w:val="0"/>
        </w:rPr>
        <w:t>Monitoring and Community Protection</w:t>
      </w:r>
    </w:p>
    <w:p w14:paraId="6701AEA5" w14:textId="77777777" w:rsidR="00AD7C2C" w:rsidRPr="00AD7C2C" w:rsidRDefault="00AD7C2C" w:rsidP="00AD7C2C">
      <w:pPr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Regular visual inspections for dust emissions</w:t>
      </w:r>
    </w:p>
    <w:p w14:paraId="4695E235" w14:textId="77777777" w:rsidR="00AD7C2C" w:rsidRPr="00AD7C2C" w:rsidRDefault="00AD7C2C" w:rsidP="00AD7C2C">
      <w:pPr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Immediate corrective actions where dust is observed</w:t>
      </w:r>
    </w:p>
    <w:p w14:paraId="7F13E52A" w14:textId="77777777" w:rsidR="00AD7C2C" w:rsidRPr="00AD7C2C" w:rsidRDefault="00AD7C2C" w:rsidP="00AD7C2C">
      <w:pPr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Works planned to minimise nuisance to local residents</w:t>
      </w:r>
    </w:p>
    <w:p w14:paraId="394B7B43" w14:textId="77777777" w:rsidR="00AD7C2C" w:rsidRDefault="00AD7C2C" w:rsidP="00AD7C2C">
      <w:pPr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Complaints procedure in place with rapid response</w:t>
      </w:r>
    </w:p>
    <w:p w14:paraId="3F9234BB" w14:textId="77777777" w:rsidR="00AD7C2C" w:rsidRPr="00AD7C2C" w:rsidRDefault="00AD7C2C" w:rsidP="00AD7C2C">
      <w:p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left="720"/>
        <w:rPr>
          <w:rFonts w:cs="Times-Roman"/>
          <w:kern w:val="0"/>
        </w:rPr>
      </w:pPr>
    </w:p>
    <w:p w14:paraId="1FC48EAF" w14:textId="77777777" w:rsidR="00AD7C2C" w:rsidRPr="00AD7C2C" w:rsidRDefault="00AD7C2C" w:rsidP="00AD7C2C">
      <w:pPr>
        <w:autoSpaceDE w:val="0"/>
        <w:autoSpaceDN w:val="0"/>
        <w:adjustRightInd w:val="0"/>
        <w:spacing w:after="0" w:line="240" w:lineRule="auto"/>
        <w:rPr>
          <w:rFonts w:cs="Times-Roman"/>
          <w:color w:val="6D6D6D"/>
          <w:kern w:val="0"/>
        </w:rPr>
      </w:pPr>
    </w:p>
    <w:p w14:paraId="52A2A524" w14:textId="77777777" w:rsidR="00AD7C2C" w:rsidRPr="00AD7C2C" w:rsidRDefault="00AD7C2C" w:rsidP="00AD7C2C">
      <w:pPr>
        <w:autoSpaceDE w:val="0"/>
        <w:autoSpaceDN w:val="0"/>
        <w:adjustRightInd w:val="0"/>
        <w:spacing w:after="298" w:line="240" w:lineRule="auto"/>
        <w:rPr>
          <w:rFonts w:cs="Times-Bold"/>
          <w:b/>
          <w:bCs/>
          <w:kern w:val="0"/>
        </w:rPr>
      </w:pPr>
      <w:r w:rsidRPr="00AD7C2C">
        <w:rPr>
          <w:rFonts w:cs="Times-Bold"/>
          <w:b/>
          <w:bCs/>
          <w:kern w:val="0"/>
        </w:rPr>
        <w:t>3. NRMM Registration (Non-Road Mobile Machinery)</w:t>
      </w:r>
    </w:p>
    <w:p w14:paraId="44A6408D" w14:textId="77777777" w:rsidR="00AD7C2C" w:rsidRPr="00AD7C2C" w:rsidRDefault="00AD7C2C" w:rsidP="00AD7C2C">
      <w:pPr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 xml:space="preserve">The site at </w:t>
      </w:r>
      <w:r w:rsidRPr="00AD7C2C">
        <w:rPr>
          <w:rFonts w:cs="Times-Bold"/>
          <w:b/>
          <w:bCs/>
          <w:kern w:val="0"/>
        </w:rPr>
        <w:t>37–39 West Road, London, N17 0RE</w:t>
      </w:r>
      <w:r w:rsidRPr="00AD7C2C">
        <w:rPr>
          <w:rFonts w:cs="Times-Roman"/>
          <w:kern w:val="0"/>
        </w:rPr>
        <w:t xml:space="preserve"> will be registered on the NRMM London Register </w:t>
      </w:r>
      <w:r w:rsidRPr="00AD7C2C">
        <w:rPr>
          <w:rFonts w:cs="Times-Bold"/>
          <w:b/>
          <w:bCs/>
          <w:kern w:val="0"/>
        </w:rPr>
        <w:t>prior to commencement of works</w:t>
      </w:r>
      <w:r w:rsidRPr="00AD7C2C">
        <w:rPr>
          <w:rFonts w:cs="Times-Roman"/>
          <w:kern w:val="0"/>
        </w:rPr>
        <w:t>:</w:t>
      </w:r>
      <w:r w:rsidRPr="00AD7C2C">
        <w:rPr>
          <w:rFonts w:ascii="MS Gothic" w:eastAsia="MS Gothic" w:hAnsi="MS Gothic" w:cs="MS Gothic" w:hint="eastAsia"/>
          <w:kern w:val="0"/>
        </w:rPr>
        <w:t> </w:t>
      </w:r>
      <w:hyperlink r:id="rId7" w:history="1">
        <w:r w:rsidRPr="00AD7C2C">
          <w:rPr>
            <w:rFonts w:cs="Times-Roman"/>
            <w:color w:val="0000E9"/>
            <w:kern w:val="0"/>
            <w:u w:val="single" w:color="0000E9"/>
          </w:rPr>
          <w:t>http://nrmm.london</w:t>
        </w:r>
      </w:hyperlink>
    </w:p>
    <w:p w14:paraId="39073F55" w14:textId="77777777" w:rsidR="00AD7C2C" w:rsidRPr="00AD7C2C" w:rsidRDefault="00AD7C2C" w:rsidP="00AD7C2C">
      <w:pPr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All applicable plant will comply with current emissions standards as required by GLA guidance</w:t>
      </w:r>
    </w:p>
    <w:p w14:paraId="66157F1C" w14:textId="77777777" w:rsidR="00AD7C2C" w:rsidRDefault="00AD7C2C" w:rsidP="00AD7C2C">
      <w:pPr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Evidence of registration will be maintained and made available on site</w:t>
      </w:r>
    </w:p>
    <w:p w14:paraId="32715BE7" w14:textId="77777777" w:rsidR="00AD7C2C" w:rsidRPr="00AD7C2C" w:rsidRDefault="00AD7C2C" w:rsidP="00AD7C2C">
      <w:p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left="720"/>
        <w:rPr>
          <w:rFonts w:cs="Times-Roman"/>
          <w:kern w:val="0"/>
        </w:rPr>
      </w:pPr>
    </w:p>
    <w:p w14:paraId="61BA5034" w14:textId="77777777" w:rsidR="00AD7C2C" w:rsidRPr="00AD7C2C" w:rsidRDefault="00AD7C2C" w:rsidP="00AD7C2C">
      <w:pPr>
        <w:autoSpaceDE w:val="0"/>
        <w:autoSpaceDN w:val="0"/>
        <w:adjustRightInd w:val="0"/>
        <w:spacing w:after="0" w:line="240" w:lineRule="auto"/>
        <w:rPr>
          <w:rFonts w:cs="Times-Roman"/>
          <w:color w:val="6D6D6D"/>
          <w:kern w:val="0"/>
        </w:rPr>
      </w:pPr>
    </w:p>
    <w:p w14:paraId="43A3BE78" w14:textId="77777777" w:rsidR="00AD7C2C" w:rsidRPr="00AD7C2C" w:rsidRDefault="00AD7C2C" w:rsidP="00AD7C2C">
      <w:pPr>
        <w:autoSpaceDE w:val="0"/>
        <w:autoSpaceDN w:val="0"/>
        <w:adjustRightInd w:val="0"/>
        <w:spacing w:after="298" w:line="240" w:lineRule="auto"/>
        <w:rPr>
          <w:rFonts w:cs="Times-Bold"/>
          <w:b/>
          <w:bCs/>
          <w:kern w:val="0"/>
        </w:rPr>
      </w:pPr>
      <w:r w:rsidRPr="00AD7C2C">
        <w:rPr>
          <w:rFonts w:cs="Times-Bold"/>
          <w:b/>
          <w:bCs/>
          <w:kern w:val="0"/>
        </w:rPr>
        <w:t>4. NRMM Compliance and Documentation</w:t>
      </w:r>
    </w:p>
    <w:p w14:paraId="7BCEEACA" w14:textId="77777777" w:rsidR="00AD7C2C" w:rsidRPr="00AD7C2C" w:rsidRDefault="00AD7C2C" w:rsidP="00AD7C2C">
      <w:pPr>
        <w:autoSpaceDE w:val="0"/>
        <w:autoSpaceDN w:val="0"/>
        <w:adjustRightInd w:val="0"/>
        <w:spacing w:after="240" w:line="240" w:lineRule="auto"/>
        <w:rPr>
          <w:rFonts w:cs="Times-Roman"/>
          <w:kern w:val="0"/>
        </w:rPr>
      </w:pPr>
      <w:r w:rsidRPr="00AD7C2C">
        <w:rPr>
          <w:rFonts w:cs="Times-Roman"/>
          <w:kern w:val="0"/>
        </w:rPr>
        <w:t>In line with BibbEgan’s Environmental Policy:</w:t>
      </w:r>
    </w:p>
    <w:p w14:paraId="4C12487C" w14:textId="77777777" w:rsidR="00AD7C2C" w:rsidRPr="00AD7C2C" w:rsidRDefault="00AD7C2C" w:rsidP="00AD7C2C">
      <w:pPr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All NRMM and plant will:</w:t>
      </w:r>
    </w:p>
    <w:p w14:paraId="747395AF" w14:textId="77777777" w:rsidR="00AD7C2C" w:rsidRPr="00AD7C2C" w:rsidRDefault="00AD7C2C" w:rsidP="00AD7C2C">
      <w:pPr>
        <w:numPr>
          <w:ilvl w:val="1"/>
          <w:numId w:val="6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40" w:line="240" w:lineRule="auto"/>
        <w:ind w:hanging="1440"/>
        <w:rPr>
          <w:rFonts w:cs="Times-Roman"/>
          <w:kern w:val="0"/>
        </w:rPr>
      </w:pPr>
      <w:r w:rsidRPr="00AD7C2C">
        <w:rPr>
          <w:rFonts w:cs="Times-Roman"/>
          <w:kern w:val="0"/>
        </w:rPr>
        <w:lastRenderedPageBreak/>
        <w:t>Meet required EU Stage emission standards</w:t>
      </w:r>
    </w:p>
    <w:p w14:paraId="11425636" w14:textId="77777777" w:rsidR="00AD7C2C" w:rsidRPr="00AD7C2C" w:rsidRDefault="00AD7C2C" w:rsidP="00AD7C2C">
      <w:pPr>
        <w:numPr>
          <w:ilvl w:val="1"/>
          <w:numId w:val="6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40" w:line="240" w:lineRule="auto"/>
        <w:ind w:hanging="1440"/>
        <w:rPr>
          <w:rFonts w:cs="Times-Roman"/>
          <w:kern w:val="0"/>
        </w:rPr>
      </w:pPr>
      <w:r w:rsidRPr="00AD7C2C">
        <w:rPr>
          <w:rFonts w:cs="Times-Roman"/>
          <w:kern w:val="0"/>
        </w:rPr>
        <w:t>Be regularly serviced and maintained</w:t>
      </w:r>
    </w:p>
    <w:p w14:paraId="38F1FDDB" w14:textId="77777777" w:rsidR="00AD7C2C" w:rsidRPr="00AD7C2C" w:rsidRDefault="00AD7C2C" w:rsidP="00AD7C2C">
      <w:pPr>
        <w:numPr>
          <w:ilvl w:val="1"/>
          <w:numId w:val="6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40" w:line="240" w:lineRule="auto"/>
        <w:ind w:hanging="1440"/>
        <w:rPr>
          <w:rFonts w:cs="Times-Roman"/>
          <w:kern w:val="0"/>
        </w:rPr>
      </w:pPr>
      <w:r w:rsidRPr="00AD7C2C">
        <w:rPr>
          <w:rFonts w:cs="Times-Roman"/>
          <w:kern w:val="0"/>
        </w:rPr>
        <w:t>Operate efficiently to minimise emissions</w:t>
      </w:r>
    </w:p>
    <w:p w14:paraId="36A482CA" w14:textId="77777777" w:rsidR="00AD7C2C" w:rsidRPr="00AD7C2C" w:rsidRDefault="00AD7C2C" w:rsidP="00AD7C2C">
      <w:pPr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The following documentation will be kept on site:</w:t>
      </w:r>
    </w:p>
    <w:p w14:paraId="603A5D1E" w14:textId="77777777" w:rsidR="00AD7C2C" w:rsidRPr="00AD7C2C" w:rsidRDefault="00AD7C2C" w:rsidP="00AD7C2C">
      <w:pPr>
        <w:numPr>
          <w:ilvl w:val="1"/>
          <w:numId w:val="6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40" w:line="240" w:lineRule="auto"/>
        <w:ind w:hanging="1440"/>
        <w:rPr>
          <w:rFonts w:cs="Times-Roman"/>
          <w:kern w:val="0"/>
        </w:rPr>
      </w:pPr>
      <w:r w:rsidRPr="00AD7C2C">
        <w:rPr>
          <w:rFonts w:cs="Times-Roman"/>
          <w:kern w:val="0"/>
        </w:rPr>
        <w:t>NRMM registration confirmation</w:t>
      </w:r>
    </w:p>
    <w:p w14:paraId="3A132AA8" w14:textId="77777777" w:rsidR="00AD7C2C" w:rsidRPr="00AD7C2C" w:rsidRDefault="00AD7C2C" w:rsidP="00AD7C2C">
      <w:pPr>
        <w:numPr>
          <w:ilvl w:val="1"/>
          <w:numId w:val="6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40" w:line="240" w:lineRule="auto"/>
        <w:ind w:hanging="1440"/>
        <w:rPr>
          <w:rFonts w:cs="Times-Roman"/>
          <w:kern w:val="0"/>
        </w:rPr>
      </w:pPr>
      <w:r w:rsidRPr="00AD7C2C">
        <w:rPr>
          <w:rFonts w:cs="Times-Roman"/>
          <w:kern w:val="0"/>
        </w:rPr>
        <w:t>Engine emission compliance certificates</w:t>
      </w:r>
    </w:p>
    <w:p w14:paraId="0C5831F2" w14:textId="77777777" w:rsidR="00AD7C2C" w:rsidRPr="00AD7C2C" w:rsidRDefault="00AD7C2C" w:rsidP="00AD7C2C">
      <w:pPr>
        <w:numPr>
          <w:ilvl w:val="1"/>
          <w:numId w:val="6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40" w:line="240" w:lineRule="auto"/>
        <w:ind w:hanging="1440"/>
        <w:rPr>
          <w:rFonts w:cs="Times-Roman"/>
          <w:kern w:val="0"/>
        </w:rPr>
      </w:pPr>
      <w:r w:rsidRPr="00AD7C2C">
        <w:rPr>
          <w:rFonts w:cs="Times-Roman"/>
          <w:kern w:val="0"/>
        </w:rPr>
        <w:t>Maintenance and servicing logs</w:t>
      </w:r>
    </w:p>
    <w:p w14:paraId="2E80CC42" w14:textId="77777777" w:rsidR="00AD7C2C" w:rsidRPr="00AD7C2C" w:rsidRDefault="00AD7C2C" w:rsidP="00AD7C2C">
      <w:pPr>
        <w:numPr>
          <w:ilvl w:val="1"/>
          <w:numId w:val="6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40" w:line="240" w:lineRule="auto"/>
        <w:ind w:hanging="1440"/>
        <w:rPr>
          <w:rFonts w:cs="Times-Roman"/>
          <w:kern w:val="0"/>
        </w:rPr>
      </w:pPr>
      <w:r w:rsidRPr="00AD7C2C">
        <w:rPr>
          <w:rFonts w:cs="Times-Roman"/>
          <w:kern w:val="0"/>
        </w:rPr>
        <w:t>Plant inspection records</w:t>
      </w:r>
    </w:p>
    <w:p w14:paraId="1E28D46C" w14:textId="77777777" w:rsidR="00AD7C2C" w:rsidRPr="00AD7C2C" w:rsidRDefault="00AD7C2C" w:rsidP="00AD7C2C">
      <w:pPr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 xml:space="preserve">Documentation will be made available at all times for </w:t>
      </w:r>
      <w:r w:rsidRPr="00AD7C2C">
        <w:rPr>
          <w:rFonts w:cs="Times-Bold"/>
          <w:b/>
          <w:bCs/>
          <w:kern w:val="0"/>
        </w:rPr>
        <w:t>Local Authority inspection</w:t>
      </w:r>
    </w:p>
    <w:p w14:paraId="1F6A01E9" w14:textId="77777777" w:rsidR="00AD7C2C" w:rsidRPr="00AD7C2C" w:rsidRDefault="00AD7C2C" w:rsidP="00AD7C2C">
      <w:pPr>
        <w:autoSpaceDE w:val="0"/>
        <w:autoSpaceDN w:val="0"/>
        <w:adjustRightInd w:val="0"/>
        <w:spacing w:after="0" w:line="240" w:lineRule="auto"/>
        <w:rPr>
          <w:rFonts w:cs="Times-Roman"/>
          <w:color w:val="6D6D6D"/>
          <w:kern w:val="0"/>
        </w:rPr>
      </w:pPr>
    </w:p>
    <w:p w14:paraId="40D816D8" w14:textId="77777777" w:rsidR="00AD7C2C" w:rsidRPr="00AD7C2C" w:rsidRDefault="00AD7C2C" w:rsidP="00AD7C2C">
      <w:pPr>
        <w:autoSpaceDE w:val="0"/>
        <w:autoSpaceDN w:val="0"/>
        <w:adjustRightInd w:val="0"/>
        <w:spacing w:after="298" w:line="240" w:lineRule="auto"/>
        <w:rPr>
          <w:rFonts w:cs="Times-Bold"/>
          <w:b/>
          <w:bCs/>
          <w:kern w:val="0"/>
        </w:rPr>
      </w:pPr>
      <w:r w:rsidRPr="00AD7C2C">
        <w:rPr>
          <w:rFonts w:cs="Times-Bold"/>
          <w:b/>
          <w:bCs/>
          <w:kern w:val="0"/>
        </w:rPr>
        <w:t>5. Inventory of NRMM on Site</w:t>
      </w:r>
    </w:p>
    <w:p w14:paraId="3CF13615" w14:textId="77777777" w:rsidR="00AD7C2C" w:rsidRPr="00AD7C2C" w:rsidRDefault="00AD7C2C" w:rsidP="00AD7C2C">
      <w:pPr>
        <w:autoSpaceDE w:val="0"/>
        <w:autoSpaceDN w:val="0"/>
        <w:adjustRightInd w:val="0"/>
        <w:spacing w:after="240" w:line="240" w:lineRule="auto"/>
        <w:rPr>
          <w:rFonts w:cs="Times-Roman"/>
          <w:kern w:val="0"/>
        </w:rPr>
      </w:pPr>
      <w:r w:rsidRPr="00AD7C2C">
        <w:rPr>
          <w:rFonts w:cs="Times-Roman"/>
          <w:kern w:val="0"/>
        </w:rPr>
        <w:t>An up-to-date inventory of all Non-Road Mobile Machinery will be maintained on site, including:</w:t>
      </w:r>
    </w:p>
    <w:p w14:paraId="0CB4A6C3" w14:textId="77777777" w:rsidR="00AD7C2C" w:rsidRPr="00AD7C2C" w:rsidRDefault="00AD7C2C" w:rsidP="00AD7C2C">
      <w:pPr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Plant type and description</w:t>
      </w:r>
    </w:p>
    <w:p w14:paraId="096E463C" w14:textId="77777777" w:rsidR="00AD7C2C" w:rsidRPr="00AD7C2C" w:rsidRDefault="00AD7C2C" w:rsidP="00AD7C2C">
      <w:pPr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Manufacturer and model</w:t>
      </w:r>
    </w:p>
    <w:p w14:paraId="66891288" w14:textId="77777777" w:rsidR="00AD7C2C" w:rsidRPr="00AD7C2C" w:rsidRDefault="00AD7C2C" w:rsidP="00AD7C2C">
      <w:pPr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Engine emission stage (e.g. Stage IV / Stage V)</w:t>
      </w:r>
    </w:p>
    <w:p w14:paraId="3398E817" w14:textId="77777777" w:rsidR="00AD7C2C" w:rsidRPr="00AD7C2C" w:rsidRDefault="00AD7C2C" w:rsidP="00AD7C2C">
      <w:pPr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Unique identification / registration number</w:t>
      </w:r>
    </w:p>
    <w:p w14:paraId="0C0C776D" w14:textId="77777777" w:rsidR="00AD7C2C" w:rsidRPr="00AD7C2C" w:rsidRDefault="00AD7C2C" w:rsidP="00AD7C2C">
      <w:pPr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Date of last service and maintenance records</w:t>
      </w:r>
    </w:p>
    <w:p w14:paraId="554E457F" w14:textId="77777777" w:rsidR="00AD7C2C" w:rsidRPr="00AD7C2C" w:rsidRDefault="00AD7C2C" w:rsidP="00AD7C2C">
      <w:pPr>
        <w:autoSpaceDE w:val="0"/>
        <w:autoSpaceDN w:val="0"/>
        <w:adjustRightInd w:val="0"/>
        <w:spacing w:after="240" w:line="240" w:lineRule="auto"/>
        <w:rPr>
          <w:rFonts w:cs="Times-Roman"/>
          <w:kern w:val="0"/>
        </w:rPr>
      </w:pPr>
      <w:r w:rsidRPr="00AD7C2C">
        <w:rPr>
          <w:rFonts w:cs="Times-Roman"/>
          <w:kern w:val="0"/>
        </w:rPr>
        <w:t>This inventory will be:</w:t>
      </w:r>
    </w:p>
    <w:p w14:paraId="36CCFC1E" w14:textId="77777777" w:rsidR="00AD7C2C" w:rsidRPr="00AD7C2C" w:rsidRDefault="00AD7C2C" w:rsidP="00AD7C2C">
      <w:pPr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Reviewed regularly</w:t>
      </w:r>
    </w:p>
    <w:p w14:paraId="70F0E2B6" w14:textId="77777777" w:rsidR="00AD7C2C" w:rsidRPr="00AD7C2C" w:rsidRDefault="00AD7C2C" w:rsidP="00AD7C2C">
      <w:pPr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Updated when plant is added or removed</w:t>
      </w:r>
    </w:p>
    <w:p w14:paraId="64365BD2" w14:textId="77777777" w:rsidR="00AD7C2C" w:rsidRPr="00AD7C2C" w:rsidRDefault="00AD7C2C" w:rsidP="00AD7C2C">
      <w:pPr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Available for inspection at all times</w:t>
      </w:r>
    </w:p>
    <w:p w14:paraId="146D834C" w14:textId="77777777" w:rsidR="00AD7C2C" w:rsidRDefault="00AD7C2C" w:rsidP="00AD7C2C">
      <w:pPr>
        <w:autoSpaceDE w:val="0"/>
        <w:autoSpaceDN w:val="0"/>
        <w:adjustRightInd w:val="0"/>
        <w:spacing w:after="0" w:line="240" w:lineRule="auto"/>
        <w:rPr>
          <w:rFonts w:cs="Times-Roman"/>
          <w:color w:val="6D6D6D"/>
          <w:kern w:val="0"/>
        </w:rPr>
      </w:pPr>
    </w:p>
    <w:p w14:paraId="34369532" w14:textId="77777777" w:rsidR="00AD7C2C" w:rsidRPr="00AD7C2C" w:rsidRDefault="00AD7C2C" w:rsidP="00AD7C2C">
      <w:pPr>
        <w:autoSpaceDE w:val="0"/>
        <w:autoSpaceDN w:val="0"/>
        <w:adjustRightInd w:val="0"/>
        <w:spacing w:after="0" w:line="240" w:lineRule="auto"/>
        <w:rPr>
          <w:rFonts w:cs="Times-Roman"/>
          <w:color w:val="6D6D6D"/>
          <w:kern w:val="0"/>
        </w:rPr>
      </w:pPr>
    </w:p>
    <w:p w14:paraId="4852C5B0" w14:textId="77777777" w:rsidR="00AD7C2C" w:rsidRPr="00AD7C2C" w:rsidRDefault="00AD7C2C" w:rsidP="00AD7C2C">
      <w:pPr>
        <w:autoSpaceDE w:val="0"/>
        <w:autoSpaceDN w:val="0"/>
        <w:adjustRightInd w:val="0"/>
        <w:spacing w:after="298" w:line="240" w:lineRule="auto"/>
        <w:rPr>
          <w:rFonts w:cs="Times-Bold"/>
          <w:b/>
          <w:bCs/>
          <w:kern w:val="0"/>
        </w:rPr>
      </w:pPr>
      <w:r w:rsidRPr="00AD7C2C">
        <w:rPr>
          <w:rFonts w:cs="Times-Bold"/>
          <w:b/>
          <w:bCs/>
          <w:kern w:val="0"/>
        </w:rPr>
        <w:t>6. Dust Risk Assessment</w:t>
      </w:r>
    </w:p>
    <w:p w14:paraId="2A76CAEE" w14:textId="77777777" w:rsidR="00AD7C2C" w:rsidRDefault="00AD7C2C" w:rsidP="00AD7C2C">
      <w:pPr>
        <w:autoSpaceDE w:val="0"/>
        <w:autoSpaceDN w:val="0"/>
        <w:adjustRightInd w:val="0"/>
        <w:spacing w:after="240" w:line="240" w:lineRule="auto"/>
        <w:rPr>
          <w:rFonts w:cs="Times-Roman"/>
          <w:kern w:val="0"/>
        </w:rPr>
      </w:pPr>
      <w:r w:rsidRPr="00AD7C2C">
        <w:rPr>
          <w:rFonts w:cs="Times-Roman"/>
          <w:kern w:val="0"/>
        </w:rPr>
        <w:t xml:space="preserve">A project-specific Dust Risk Assessment has been considered for works at </w:t>
      </w:r>
      <w:r w:rsidRPr="00AD7C2C">
        <w:rPr>
          <w:rFonts w:cs="Times-Bold"/>
          <w:b/>
          <w:bCs/>
          <w:kern w:val="0"/>
        </w:rPr>
        <w:t>37–39 West Road, London, N17 0RE</w:t>
      </w:r>
      <w:r w:rsidRPr="00AD7C2C">
        <w:rPr>
          <w:rFonts w:cs="Times-Roman"/>
          <w:kern w:val="0"/>
        </w:rPr>
        <w:t>, taking into account:</w:t>
      </w:r>
    </w:p>
    <w:p w14:paraId="6CEF8670" w14:textId="77777777" w:rsidR="00AD7C2C" w:rsidRDefault="00AD7C2C" w:rsidP="00AD7C2C">
      <w:pPr>
        <w:autoSpaceDE w:val="0"/>
        <w:autoSpaceDN w:val="0"/>
        <w:adjustRightInd w:val="0"/>
        <w:spacing w:after="240" w:line="240" w:lineRule="auto"/>
        <w:rPr>
          <w:rFonts w:cs="Times-Roman"/>
          <w:kern w:val="0"/>
        </w:rPr>
      </w:pPr>
    </w:p>
    <w:p w14:paraId="35DD5AF6" w14:textId="77777777" w:rsidR="00AD7C2C" w:rsidRPr="00AD7C2C" w:rsidRDefault="00AD7C2C" w:rsidP="00AD7C2C">
      <w:pPr>
        <w:autoSpaceDE w:val="0"/>
        <w:autoSpaceDN w:val="0"/>
        <w:adjustRightInd w:val="0"/>
        <w:spacing w:after="240" w:line="240" w:lineRule="auto"/>
        <w:rPr>
          <w:rFonts w:cs="Times-Roman"/>
          <w:kern w:val="0"/>
        </w:rPr>
      </w:pPr>
    </w:p>
    <w:p w14:paraId="2A53C5B5" w14:textId="77777777" w:rsidR="00AD7C2C" w:rsidRPr="00AD7C2C" w:rsidRDefault="00AD7C2C" w:rsidP="00AD7C2C">
      <w:pPr>
        <w:autoSpaceDE w:val="0"/>
        <w:autoSpaceDN w:val="0"/>
        <w:adjustRightInd w:val="0"/>
        <w:spacing w:after="280" w:line="240" w:lineRule="auto"/>
        <w:rPr>
          <w:rFonts w:cs="Times-Bold"/>
          <w:b/>
          <w:bCs/>
          <w:kern w:val="0"/>
        </w:rPr>
      </w:pPr>
      <w:r w:rsidRPr="00AD7C2C">
        <w:rPr>
          <w:rFonts w:cs="Times-Bold"/>
          <w:b/>
          <w:bCs/>
          <w:kern w:val="0"/>
        </w:rPr>
        <w:t>Key Risk Factors</w:t>
      </w:r>
    </w:p>
    <w:p w14:paraId="6AD481E6" w14:textId="77777777" w:rsidR="00AD7C2C" w:rsidRPr="00AD7C2C" w:rsidRDefault="00AD7C2C" w:rsidP="00AD7C2C">
      <w:pPr>
        <w:numPr>
          <w:ilvl w:val="0"/>
          <w:numId w:val="9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Nature and scale of demolition and construction activities</w:t>
      </w:r>
    </w:p>
    <w:p w14:paraId="758849E4" w14:textId="77777777" w:rsidR="00AD7C2C" w:rsidRPr="00AD7C2C" w:rsidRDefault="00AD7C2C" w:rsidP="00AD7C2C">
      <w:pPr>
        <w:numPr>
          <w:ilvl w:val="0"/>
          <w:numId w:val="9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Proximity to sensitive receptors including residential properties and local businesses</w:t>
      </w:r>
    </w:p>
    <w:p w14:paraId="08879AE8" w14:textId="77777777" w:rsidR="00AD7C2C" w:rsidRPr="00AD7C2C" w:rsidRDefault="00AD7C2C" w:rsidP="00AD7C2C">
      <w:pPr>
        <w:numPr>
          <w:ilvl w:val="0"/>
          <w:numId w:val="9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Site layout and prevailing weather conditions</w:t>
      </w:r>
    </w:p>
    <w:p w14:paraId="554E591F" w14:textId="77777777" w:rsidR="00AD7C2C" w:rsidRDefault="00AD7C2C" w:rsidP="00AD7C2C">
      <w:pPr>
        <w:numPr>
          <w:ilvl w:val="0"/>
          <w:numId w:val="9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Duration of dust-generating activities</w:t>
      </w:r>
    </w:p>
    <w:p w14:paraId="026CF13A" w14:textId="40107DBF" w:rsidR="00AD7C2C" w:rsidRPr="00AD7C2C" w:rsidRDefault="00AD7C2C" w:rsidP="00AD7C2C">
      <w:p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rPr>
          <w:rFonts w:cs="Times-Roman"/>
          <w:kern w:val="0"/>
        </w:rPr>
      </w:pPr>
    </w:p>
    <w:p w14:paraId="39BDE5DC" w14:textId="77777777" w:rsidR="00AD7C2C" w:rsidRPr="00AD7C2C" w:rsidRDefault="00AD7C2C" w:rsidP="00AD7C2C">
      <w:pPr>
        <w:autoSpaceDE w:val="0"/>
        <w:autoSpaceDN w:val="0"/>
        <w:adjustRightInd w:val="0"/>
        <w:spacing w:after="280" w:line="240" w:lineRule="auto"/>
        <w:rPr>
          <w:rFonts w:cs="Times-Bold"/>
          <w:b/>
          <w:bCs/>
          <w:kern w:val="0"/>
        </w:rPr>
      </w:pPr>
      <w:r w:rsidRPr="00AD7C2C">
        <w:rPr>
          <w:rFonts w:cs="Times-Bold"/>
          <w:b/>
          <w:bCs/>
          <w:kern w:val="0"/>
        </w:rPr>
        <w:t>Risk Classification</w:t>
      </w:r>
    </w:p>
    <w:p w14:paraId="4527FC78" w14:textId="77777777" w:rsidR="00AD7C2C" w:rsidRPr="00AD7C2C" w:rsidRDefault="00AD7C2C" w:rsidP="00AD7C2C">
      <w:pPr>
        <w:autoSpaceDE w:val="0"/>
        <w:autoSpaceDN w:val="0"/>
        <w:adjustRightInd w:val="0"/>
        <w:spacing w:after="240" w:line="240" w:lineRule="auto"/>
        <w:rPr>
          <w:rFonts w:cs="Times-Roman"/>
          <w:kern w:val="0"/>
        </w:rPr>
      </w:pPr>
      <w:r w:rsidRPr="00AD7C2C">
        <w:rPr>
          <w:rFonts w:cs="Times-Roman"/>
          <w:kern w:val="0"/>
        </w:rPr>
        <w:t xml:space="preserve">The works are anticipated to present a </w:t>
      </w:r>
      <w:r w:rsidRPr="00AD7C2C">
        <w:rPr>
          <w:rFonts w:cs="Times-Bold"/>
          <w:b/>
          <w:bCs/>
          <w:kern w:val="0"/>
        </w:rPr>
        <w:t>Medium Risk</w:t>
      </w:r>
      <w:r w:rsidRPr="00AD7C2C">
        <w:rPr>
          <w:rFonts w:cs="Times-Roman"/>
          <w:kern w:val="0"/>
        </w:rPr>
        <w:t xml:space="preserve"> of dust generation in accordance with GLA guidance due to the nature of demolition activities and proximity to surrounding receptors.</w:t>
      </w:r>
    </w:p>
    <w:p w14:paraId="2A0D4F60" w14:textId="77777777" w:rsidR="00AD7C2C" w:rsidRPr="00AD7C2C" w:rsidRDefault="00AD7C2C" w:rsidP="00AD7C2C">
      <w:pPr>
        <w:autoSpaceDE w:val="0"/>
        <w:autoSpaceDN w:val="0"/>
        <w:adjustRightInd w:val="0"/>
        <w:spacing w:after="280" w:line="240" w:lineRule="auto"/>
        <w:rPr>
          <w:rFonts w:cs="Times-Bold"/>
          <w:b/>
          <w:bCs/>
          <w:kern w:val="0"/>
        </w:rPr>
      </w:pPr>
      <w:r w:rsidRPr="00AD7C2C">
        <w:rPr>
          <w:rFonts w:cs="Times-Bold"/>
          <w:b/>
          <w:bCs/>
          <w:kern w:val="0"/>
        </w:rPr>
        <w:t>Control Measures</w:t>
      </w:r>
    </w:p>
    <w:p w14:paraId="5BAAF02A" w14:textId="77777777" w:rsidR="00AD7C2C" w:rsidRPr="00AD7C2C" w:rsidRDefault="00AD7C2C" w:rsidP="00AD7C2C">
      <w:pPr>
        <w:numPr>
          <w:ilvl w:val="0"/>
          <w:numId w:val="10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Standard and enhanced mitigation measures outlined in Section 2 will be implemented</w:t>
      </w:r>
    </w:p>
    <w:p w14:paraId="47CC5060" w14:textId="77777777" w:rsidR="00AD7C2C" w:rsidRPr="00AD7C2C" w:rsidRDefault="00AD7C2C" w:rsidP="00AD7C2C">
      <w:pPr>
        <w:numPr>
          <w:ilvl w:val="0"/>
          <w:numId w:val="10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Additional controls will be introduced where necessary based on ongoing site conditions</w:t>
      </w:r>
    </w:p>
    <w:p w14:paraId="043459E8" w14:textId="77777777" w:rsidR="00AD7C2C" w:rsidRPr="00AD7C2C" w:rsidRDefault="00AD7C2C" w:rsidP="00AD7C2C">
      <w:pPr>
        <w:numPr>
          <w:ilvl w:val="0"/>
          <w:numId w:val="10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Continuous monitoring and review will be undertaken throughout the project</w:t>
      </w:r>
    </w:p>
    <w:p w14:paraId="6769C364" w14:textId="77777777" w:rsidR="00AD7C2C" w:rsidRPr="00AD7C2C" w:rsidRDefault="00AD7C2C" w:rsidP="00AD7C2C">
      <w:pPr>
        <w:autoSpaceDE w:val="0"/>
        <w:autoSpaceDN w:val="0"/>
        <w:adjustRightInd w:val="0"/>
        <w:spacing w:after="0" w:line="240" w:lineRule="auto"/>
        <w:rPr>
          <w:rFonts w:cs="Times-Roman"/>
          <w:color w:val="6D6D6D"/>
          <w:kern w:val="0"/>
        </w:rPr>
      </w:pPr>
    </w:p>
    <w:p w14:paraId="5F79B050" w14:textId="77777777" w:rsidR="00AD7C2C" w:rsidRPr="00AD7C2C" w:rsidRDefault="00AD7C2C" w:rsidP="00AD7C2C">
      <w:pPr>
        <w:autoSpaceDE w:val="0"/>
        <w:autoSpaceDN w:val="0"/>
        <w:adjustRightInd w:val="0"/>
        <w:spacing w:after="298" w:line="240" w:lineRule="auto"/>
        <w:rPr>
          <w:rFonts w:cs="Times-Bold"/>
          <w:b/>
          <w:bCs/>
          <w:kern w:val="0"/>
        </w:rPr>
      </w:pPr>
      <w:r w:rsidRPr="00AD7C2C">
        <w:rPr>
          <w:rFonts w:cs="Times-Bold"/>
          <w:b/>
          <w:bCs/>
          <w:kern w:val="0"/>
        </w:rPr>
        <w:t>7. Lorry Management and Parking Arrangements</w:t>
      </w:r>
    </w:p>
    <w:p w14:paraId="5A6DD6DC" w14:textId="77777777" w:rsidR="00AD7C2C" w:rsidRPr="00AD7C2C" w:rsidRDefault="00AD7C2C" w:rsidP="00AD7C2C">
      <w:pPr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Lorry movements will be planned and coordinated to minimise disruption and emissions</w:t>
      </w:r>
    </w:p>
    <w:p w14:paraId="42D8A20B" w14:textId="77777777" w:rsidR="00AD7C2C" w:rsidRPr="00AD7C2C" w:rsidRDefault="00AD7C2C" w:rsidP="00AD7C2C">
      <w:pPr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 xml:space="preserve">Where appropriate, </w:t>
      </w:r>
      <w:r w:rsidRPr="00AD7C2C">
        <w:rPr>
          <w:rFonts w:cs="Times-Bold"/>
          <w:b/>
          <w:bCs/>
          <w:kern w:val="0"/>
        </w:rPr>
        <w:t>joint lorry holding areas or consolidation arrangements</w:t>
      </w:r>
      <w:r w:rsidRPr="00AD7C2C">
        <w:rPr>
          <w:rFonts w:cs="Times-Roman"/>
          <w:kern w:val="0"/>
        </w:rPr>
        <w:t xml:space="preserve"> will be utilised</w:t>
      </w:r>
    </w:p>
    <w:p w14:paraId="0BCD5DF6" w14:textId="77777777" w:rsidR="00AD7C2C" w:rsidRPr="00AD7C2C" w:rsidRDefault="00AD7C2C" w:rsidP="00AD7C2C">
      <w:pPr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No unnecessary idling of vehicles will be permitted</w:t>
      </w:r>
    </w:p>
    <w:p w14:paraId="609A514D" w14:textId="77777777" w:rsidR="00AD7C2C" w:rsidRPr="00AD7C2C" w:rsidRDefault="00AD7C2C" w:rsidP="00AD7C2C">
      <w:pPr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Delivery schedules will be managed to avoid peak congestion periods</w:t>
      </w:r>
    </w:p>
    <w:p w14:paraId="1B2DD3E3" w14:textId="77777777" w:rsidR="00AD7C2C" w:rsidRPr="00AD7C2C" w:rsidRDefault="00AD7C2C" w:rsidP="00AD7C2C">
      <w:pPr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All drivers will be briefed on site environmental controls</w:t>
      </w:r>
    </w:p>
    <w:p w14:paraId="482667EF" w14:textId="77777777" w:rsidR="00AD7C2C" w:rsidRPr="00AD7C2C" w:rsidRDefault="00AD7C2C" w:rsidP="00AD7C2C">
      <w:pPr>
        <w:autoSpaceDE w:val="0"/>
        <w:autoSpaceDN w:val="0"/>
        <w:adjustRightInd w:val="0"/>
        <w:spacing w:after="0" w:line="240" w:lineRule="auto"/>
        <w:rPr>
          <w:rFonts w:cs="Times-Roman"/>
          <w:color w:val="6D6D6D"/>
          <w:kern w:val="0"/>
        </w:rPr>
      </w:pPr>
    </w:p>
    <w:p w14:paraId="046E05B5" w14:textId="77777777" w:rsidR="00AD7C2C" w:rsidRPr="00AD7C2C" w:rsidRDefault="00AD7C2C" w:rsidP="00AD7C2C">
      <w:pPr>
        <w:autoSpaceDE w:val="0"/>
        <w:autoSpaceDN w:val="0"/>
        <w:adjustRightInd w:val="0"/>
        <w:spacing w:after="298" w:line="240" w:lineRule="auto"/>
        <w:rPr>
          <w:rFonts w:cs="Times-Bold"/>
          <w:b/>
          <w:bCs/>
          <w:kern w:val="0"/>
        </w:rPr>
      </w:pPr>
      <w:r w:rsidRPr="00AD7C2C">
        <w:rPr>
          <w:rFonts w:cs="Times-Bold"/>
          <w:b/>
          <w:bCs/>
          <w:kern w:val="0"/>
        </w:rPr>
        <w:t>8. Monitoring, Compliance and Review</w:t>
      </w:r>
    </w:p>
    <w:p w14:paraId="0BDDA7FB" w14:textId="77777777" w:rsidR="00AD7C2C" w:rsidRPr="00AD7C2C" w:rsidRDefault="00AD7C2C" w:rsidP="00AD7C2C">
      <w:pPr>
        <w:numPr>
          <w:ilvl w:val="0"/>
          <w:numId w:val="1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Regular environmental inspections will be carried out by Site Management</w:t>
      </w:r>
    </w:p>
    <w:p w14:paraId="5181F6A3" w14:textId="77777777" w:rsidR="00AD7C2C" w:rsidRPr="00AD7C2C" w:rsidRDefault="00AD7C2C" w:rsidP="00AD7C2C">
      <w:pPr>
        <w:numPr>
          <w:ilvl w:val="0"/>
          <w:numId w:val="1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Dust control measures will be reviewed and adjusted as required</w:t>
      </w:r>
    </w:p>
    <w:p w14:paraId="01DFBCBC" w14:textId="77777777" w:rsidR="00AD7C2C" w:rsidRPr="00AD7C2C" w:rsidRDefault="00AD7C2C" w:rsidP="00AD7C2C">
      <w:pPr>
        <w:numPr>
          <w:ilvl w:val="0"/>
          <w:numId w:val="1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Records of inspections, monitoring, and corrective actions will be maintained</w:t>
      </w:r>
    </w:p>
    <w:p w14:paraId="7F5832E3" w14:textId="77777777" w:rsidR="00AD7C2C" w:rsidRPr="00AD7C2C" w:rsidRDefault="00AD7C2C" w:rsidP="00AD7C2C">
      <w:pPr>
        <w:numPr>
          <w:ilvl w:val="0"/>
          <w:numId w:val="1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Roman"/>
          <w:kern w:val="0"/>
        </w:rPr>
        <w:t>The AQDMP will be reviewed:</w:t>
      </w:r>
    </w:p>
    <w:p w14:paraId="75A53051" w14:textId="77777777" w:rsidR="00AD7C2C" w:rsidRPr="00AD7C2C" w:rsidRDefault="00AD7C2C" w:rsidP="00AD7C2C">
      <w:pPr>
        <w:numPr>
          <w:ilvl w:val="1"/>
          <w:numId w:val="12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40" w:line="240" w:lineRule="auto"/>
        <w:ind w:hanging="1440"/>
        <w:rPr>
          <w:rFonts w:cs="Times-Roman"/>
          <w:kern w:val="0"/>
        </w:rPr>
      </w:pPr>
      <w:r w:rsidRPr="00AD7C2C">
        <w:rPr>
          <w:rFonts w:cs="Times-Roman"/>
          <w:kern w:val="0"/>
        </w:rPr>
        <w:t>Periodically during the project</w:t>
      </w:r>
    </w:p>
    <w:p w14:paraId="5D3B7BF3" w14:textId="77777777" w:rsidR="00AD7C2C" w:rsidRPr="00AD7C2C" w:rsidRDefault="00AD7C2C" w:rsidP="00AD7C2C">
      <w:pPr>
        <w:numPr>
          <w:ilvl w:val="1"/>
          <w:numId w:val="12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40" w:line="240" w:lineRule="auto"/>
        <w:ind w:hanging="1440"/>
        <w:rPr>
          <w:rFonts w:cs="Times-Roman"/>
          <w:kern w:val="0"/>
        </w:rPr>
      </w:pPr>
      <w:r w:rsidRPr="00AD7C2C">
        <w:rPr>
          <w:rFonts w:cs="Times-Roman"/>
          <w:kern w:val="0"/>
        </w:rPr>
        <w:t>Following any complaints or incidents</w:t>
      </w:r>
    </w:p>
    <w:p w14:paraId="13D16056" w14:textId="4DEFA5B3" w:rsidR="00AD7C2C" w:rsidRPr="00AD7C2C" w:rsidRDefault="00AD7C2C" w:rsidP="00AD7C2C">
      <w:pPr>
        <w:numPr>
          <w:ilvl w:val="1"/>
          <w:numId w:val="12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40" w:line="240" w:lineRule="auto"/>
        <w:ind w:hanging="1440"/>
        <w:rPr>
          <w:rFonts w:cs="Times-Roman"/>
          <w:kern w:val="0"/>
        </w:rPr>
      </w:pPr>
      <w:r w:rsidRPr="00AD7C2C">
        <w:rPr>
          <w:rFonts w:cs="Times-Roman"/>
          <w:kern w:val="0"/>
        </w:rPr>
        <w:t>If site conditions or scope of works change</w:t>
      </w:r>
    </w:p>
    <w:p w14:paraId="06941923" w14:textId="77777777" w:rsidR="00AD7C2C" w:rsidRDefault="00AD7C2C" w:rsidP="00AD7C2C">
      <w:pPr>
        <w:autoSpaceDE w:val="0"/>
        <w:autoSpaceDN w:val="0"/>
        <w:adjustRightInd w:val="0"/>
        <w:spacing w:after="0" w:line="240" w:lineRule="auto"/>
        <w:rPr>
          <w:rFonts w:cs="Times-Roman"/>
          <w:color w:val="6D6D6D"/>
          <w:kern w:val="0"/>
        </w:rPr>
      </w:pPr>
    </w:p>
    <w:p w14:paraId="40088E14" w14:textId="77777777" w:rsidR="00AD7C2C" w:rsidRPr="00AD7C2C" w:rsidRDefault="00AD7C2C" w:rsidP="00AD7C2C">
      <w:pPr>
        <w:autoSpaceDE w:val="0"/>
        <w:autoSpaceDN w:val="0"/>
        <w:adjustRightInd w:val="0"/>
        <w:spacing w:after="0" w:line="240" w:lineRule="auto"/>
        <w:rPr>
          <w:rFonts w:cs="Times-Roman"/>
          <w:color w:val="6D6D6D"/>
          <w:kern w:val="0"/>
        </w:rPr>
      </w:pPr>
    </w:p>
    <w:p w14:paraId="49734F90" w14:textId="77777777" w:rsidR="00AD7C2C" w:rsidRPr="00AD7C2C" w:rsidRDefault="00AD7C2C" w:rsidP="00AD7C2C">
      <w:pPr>
        <w:autoSpaceDE w:val="0"/>
        <w:autoSpaceDN w:val="0"/>
        <w:adjustRightInd w:val="0"/>
        <w:spacing w:after="298" w:line="240" w:lineRule="auto"/>
        <w:rPr>
          <w:rFonts w:cs="Times-Bold"/>
          <w:b/>
          <w:bCs/>
          <w:kern w:val="0"/>
        </w:rPr>
      </w:pPr>
      <w:r w:rsidRPr="00AD7C2C">
        <w:rPr>
          <w:rFonts w:cs="Times-Bold"/>
          <w:b/>
          <w:bCs/>
          <w:kern w:val="0"/>
        </w:rPr>
        <w:t>9. Responsibilities</w:t>
      </w:r>
    </w:p>
    <w:p w14:paraId="67C013BD" w14:textId="77777777" w:rsidR="00AD7C2C" w:rsidRPr="00AD7C2C" w:rsidRDefault="00AD7C2C" w:rsidP="00AD7C2C">
      <w:pPr>
        <w:numPr>
          <w:ilvl w:val="0"/>
          <w:numId w:val="1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Bold"/>
          <w:b/>
          <w:bCs/>
          <w:kern w:val="0"/>
        </w:rPr>
        <w:t>Managing Director (James Bibbey):</w:t>
      </w:r>
      <w:r w:rsidRPr="00AD7C2C">
        <w:rPr>
          <w:rFonts w:cs="Times-Roman"/>
          <w:kern w:val="0"/>
        </w:rPr>
        <w:t xml:space="preserve"> Overall responsibility for environmental compliance</w:t>
      </w:r>
    </w:p>
    <w:p w14:paraId="4EC21DFD" w14:textId="77777777" w:rsidR="00AD7C2C" w:rsidRPr="00AD7C2C" w:rsidRDefault="00AD7C2C" w:rsidP="00AD7C2C">
      <w:pPr>
        <w:numPr>
          <w:ilvl w:val="0"/>
          <w:numId w:val="1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Bold"/>
          <w:b/>
          <w:bCs/>
          <w:kern w:val="0"/>
        </w:rPr>
        <w:t>Project Managers:</w:t>
      </w:r>
      <w:r w:rsidRPr="00AD7C2C">
        <w:rPr>
          <w:rFonts w:cs="Times-Roman"/>
          <w:kern w:val="0"/>
        </w:rPr>
        <w:t xml:space="preserve"> Implementation and monitoring of AQDMP</w:t>
      </w:r>
    </w:p>
    <w:p w14:paraId="08055512" w14:textId="77777777" w:rsidR="00AD7C2C" w:rsidRPr="00AD7C2C" w:rsidRDefault="00AD7C2C" w:rsidP="00AD7C2C">
      <w:pPr>
        <w:numPr>
          <w:ilvl w:val="0"/>
          <w:numId w:val="1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Bold"/>
          <w:b/>
          <w:bCs/>
          <w:kern w:val="0"/>
        </w:rPr>
        <w:t>Site Supervisors:</w:t>
      </w:r>
      <w:r w:rsidRPr="00AD7C2C">
        <w:rPr>
          <w:rFonts w:cs="Times-Roman"/>
          <w:kern w:val="0"/>
        </w:rPr>
        <w:t xml:space="preserve"> Day-to-day enforcement of dust control measures</w:t>
      </w:r>
    </w:p>
    <w:p w14:paraId="4F9D4511" w14:textId="77777777" w:rsidR="00AD7C2C" w:rsidRPr="00AD7C2C" w:rsidRDefault="00AD7C2C" w:rsidP="00AD7C2C">
      <w:pPr>
        <w:numPr>
          <w:ilvl w:val="0"/>
          <w:numId w:val="1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cs="Times-Roman"/>
          <w:kern w:val="0"/>
        </w:rPr>
      </w:pPr>
      <w:r w:rsidRPr="00AD7C2C">
        <w:rPr>
          <w:rFonts w:cs="Times-Bold"/>
          <w:b/>
          <w:bCs/>
          <w:kern w:val="0"/>
        </w:rPr>
        <w:t>Employees and Subcontractors:</w:t>
      </w:r>
      <w:r w:rsidRPr="00AD7C2C">
        <w:rPr>
          <w:rFonts w:cs="Times-Roman"/>
          <w:kern w:val="0"/>
        </w:rPr>
        <w:t xml:space="preserve"> Compliance with site procedures and reporting of issues</w:t>
      </w:r>
    </w:p>
    <w:p w14:paraId="275C3973" w14:textId="77777777" w:rsidR="00AD7C2C" w:rsidRDefault="00AD7C2C"/>
    <w:sectPr w:rsidR="00AD7C2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8C048" w14:textId="77777777" w:rsidR="000D2F66" w:rsidRDefault="000D2F66" w:rsidP="00AD7C2C">
      <w:pPr>
        <w:spacing w:after="0" w:line="240" w:lineRule="auto"/>
      </w:pPr>
      <w:r>
        <w:separator/>
      </w:r>
    </w:p>
  </w:endnote>
  <w:endnote w:type="continuationSeparator" w:id="0">
    <w:p w14:paraId="4CE148FE" w14:textId="77777777" w:rsidR="000D2F66" w:rsidRDefault="000D2F66" w:rsidP="00AD7C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B4DF6" w14:textId="77777777" w:rsidR="000D2F66" w:rsidRDefault="000D2F66" w:rsidP="00AD7C2C">
      <w:pPr>
        <w:spacing w:after="0" w:line="240" w:lineRule="auto"/>
      </w:pPr>
      <w:r>
        <w:separator/>
      </w:r>
    </w:p>
  </w:footnote>
  <w:footnote w:type="continuationSeparator" w:id="0">
    <w:p w14:paraId="4BCAE8BA" w14:textId="77777777" w:rsidR="000D2F66" w:rsidRDefault="000D2F66" w:rsidP="00AD7C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21052" w14:textId="2797BDDE" w:rsidR="00AD7C2C" w:rsidRPr="00AD7C2C" w:rsidRDefault="00AD7C2C" w:rsidP="00AD7C2C">
    <w:pPr>
      <w:pStyle w:val="Header"/>
    </w:pPr>
    <w:r w:rsidRPr="00AD7C2C">
      <w:rPr>
        <w:noProof/>
      </w:rPr>
      <w:drawing>
        <wp:anchor distT="0" distB="0" distL="114300" distR="114300" simplePos="0" relativeHeight="251658240" behindDoc="1" locked="0" layoutInCell="1" allowOverlap="1" wp14:anchorId="035BC0AC" wp14:editId="288FE9D0">
          <wp:simplePos x="0" y="0"/>
          <wp:positionH relativeFrom="column">
            <wp:posOffset>-702804</wp:posOffset>
          </wp:positionH>
          <wp:positionV relativeFrom="paragraph">
            <wp:posOffset>-283420</wp:posOffset>
          </wp:positionV>
          <wp:extent cx="1246505" cy="631825"/>
          <wp:effectExtent l="0" t="0" r="0" b="3175"/>
          <wp:wrapTight wrapText="bothSides">
            <wp:wrapPolygon edited="0">
              <wp:start x="0" y="0"/>
              <wp:lineTo x="0" y="21274"/>
              <wp:lineTo x="21347" y="21274"/>
              <wp:lineTo x="21347" y="0"/>
              <wp:lineTo x="0" y="0"/>
            </wp:wrapPolygon>
          </wp:wrapTight>
          <wp:docPr id="54001400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00140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6505" cy="631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000000C9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FFFFFFFF"/>
    <w:lvl w:ilvl="0" w:tplc="0000012D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FFFFFFFF"/>
    <w:lvl w:ilvl="0" w:tplc="00000191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FFFFFFFF"/>
    <w:lvl w:ilvl="0" w:tplc="000001F5">
      <w:numFmt w:val="bullet"/>
      <w:lvlText w:val="•"/>
      <w:lvlJc w:val="left"/>
      <w:pPr>
        <w:ind w:left="720" w:hanging="360"/>
      </w:pPr>
    </w:lvl>
    <w:lvl w:ilvl="1" w:tplc="000001F6"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FFFFFFFF"/>
    <w:lvl w:ilvl="0" w:tplc="00000259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8"/>
    <w:multiLevelType w:val="hybridMultilevel"/>
    <w:tmpl w:val="FFFFFFFF"/>
    <w:lvl w:ilvl="0" w:tplc="000002BD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9"/>
    <w:multiLevelType w:val="hybridMultilevel"/>
    <w:tmpl w:val="FFFFFFFF"/>
    <w:lvl w:ilvl="0" w:tplc="00000321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A"/>
    <w:multiLevelType w:val="hybridMultilevel"/>
    <w:tmpl w:val="FFFFFFFF"/>
    <w:lvl w:ilvl="0" w:tplc="00000385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0B"/>
    <w:multiLevelType w:val="hybridMultilevel"/>
    <w:tmpl w:val="FFFFFFFF"/>
    <w:lvl w:ilvl="0" w:tplc="000003E9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0C"/>
    <w:multiLevelType w:val="hybridMultilevel"/>
    <w:tmpl w:val="FFFFFFFF"/>
    <w:lvl w:ilvl="0" w:tplc="0000044D">
      <w:numFmt w:val="bullet"/>
      <w:lvlText w:val="•"/>
      <w:lvlJc w:val="left"/>
      <w:pPr>
        <w:ind w:left="720" w:hanging="360"/>
      </w:pPr>
    </w:lvl>
    <w:lvl w:ilvl="1" w:tplc="0000044E"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0D"/>
    <w:multiLevelType w:val="hybridMultilevel"/>
    <w:tmpl w:val="FFFFFFFF"/>
    <w:lvl w:ilvl="0" w:tplc="000004B1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814446279">
    <w:abstractNumId w:val="0"/>
  </w:num>
  <w:num w:numId="2" w16cid:durableId="1140271711">
    <w:abstractNumId w:val="1"/>
  </w:num>
  <w:num w:numId="3" w16cid:durableId="1238324454">
    <w:abstractNumId w:val="2"/>
  </w:num>
  <w:num w:numId="4" w16cid:durableId="830297795">
    <w:abstractNumId w:val="3"/>
  </w:num>
  <w:num w:numId="5" w16cid:durableId="785974137">
    <w:abstractNumId w:val="4"/>
  </w:num>
  <w:num w:numId="6" w16cid:durableId="1575700857">
    <w:abstractNumId w:val="5"/>
  </w:num>
  <w:num w:numId="7" w16cid:durableId="1712876588">
    <w:abstractNumId w:val="6"/>
  </w:num>
  <w:num w:numId="8" w16cid:durableId="333385635">
    <w:abstractNumId w:val="7"/>
  </w:num>
  <w:num w:numId="9" w16cid:durableId="352850486">
    <w:abstractNumId w:val="8"/>
  </w:num>
  <w:num w:numId="10" w16cid:durableId="1170100005">
    <w:abstractNumId w:val="9"/>
  </w:num>
  <w:num w:numId="11" w16cid:durableId="2053462301">
    <w:abstractNumId w:val="10"/>
  </w:num>
  <w:num w:numId="12" w16cid:durableId="118114683">
    <w:abstractNumId w:val="11"/>
  </w:num>
  <w:num w:numId="13" w16cid:durableId="7550554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C2C"/>
    <w:rsid w:val="000D2F66"/>
    <w:rsid w:val="00163FAF"/>
    <w:rsid w:val="00187D4B"/>
    <w:rsid w:val="00465FAA"/>
    <w:rsid w:val="00466BC1"/>
    <w:rsid w:val="00713D1C"/>
    <w:rsid w:val="00AD7C2C"/>
    <w:rsid w:val="00B96B08"/>
    <w:rsid w:val="00C3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51327A"/>
  <w15:chartTrackingRefBased/>
  <w15:docId w15:val="{AB783A34-1F9D-8D42-89DB-6C72A9D97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7C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7C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7C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7C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7C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7C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7C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7C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7C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7C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7C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7C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7C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7C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7C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7C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7C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7C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7C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7C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7C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7C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7C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7C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7C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7C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C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C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7C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D7C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7C2C"/>
  </w:style>
  <w:style w:type="paragraph" w:styleId="Footer">
    <w:name w:val="footer"/>
    <w:basedOn w:val="Normal"/>
    <w:link w:val="FooterChar"/>
    <w:uiPriority w:val="99"/>
    <w:unhideWhenUsed/>
    <w:rsid w:val="00AD7C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7C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nrmm.londo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799</Words>
  <Characters>4612</Characters>
  <Application>Microsoft Office Word</Application>
  <DocSecurity>4</DocSecurity>
  <Lines>118</Lines>
  <Paragraphs>45</Paragraphs>
  <ScaleCrop>false</ScaleCrop>
  <Company/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Ziemelis</dc:creator>
  <cp:keywords/>
  <dc:description/>
  <cp:lastModifiedBy>Chris Malone</cp:lastModifiedBy>
  <cp:revision>2</cp:revision>
  <dcterms:created xsi:type="dcterms:W3CDTF">2026-03-19T18:35:00Z</dcterms:created>
  <dcterms:modified xsi:type="dcterms:W3CDTF">2026-03-19T18:35:00Z</dcterms:modified>
</cp:coreProperties>
</file>