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52A6B" w14:textId="77777777" w:rsidR="00FF2456" w:rsidRDefault="00FF2456" w:rsidP="00BB43F3"/>
    <w:p w14:paraId="01590C42" w14:textId="77777777" w:rsidR="0036174A" w:rsidRDefault="0036174A">
      <w:pPr>
        <w:widowControl w:val="0"/>
        <w:tabs>
          <w:tab w:val="left" w:pos="6000"/>
          <w:tab w:val="left" w:pos="9250"/>
        </w:tabs>
        <w:autoSpaceDE w:val="0"/>
        <w:autoSpaceDN w:val="0"/>
        <w:adjustRightInd w:val="0"/>
        <w:rPr>
          <w:rFonts w:cs="Arial"/>
          <w:color w:val="000000"/>
          <w:lang w:val="en-US"/>
        </w:rPr>
      </w:pPr>
      <w:bookmarkStart w:id="0" w:name="rtf_text"/>
      <w:bookmarkEnd w:id="0"/>
      <w:r>
        <w:rPr>
          <w:rFonts w:cs="Arial"/>
          <w:color w:val="000000"/>
          <w:lang w:val="en-US"/>
        </w:rPr>
        <w:t>Mr Philip Elliott</w:t>
      </w:r>
      <w:r>
        <w:rPr>
          <w:rFonts w:cs="Arial"/>
          <w:color w:val="000000"/>
          <w:lang w:val="en-US"/>
        </w:rPr>
        <w:tab/>
        <w:t>Direct Dial: -</w:t>
      </w:r>
      <w:r>
        <w:rPr>
          <w:rFonts w:cs="Arial"/>
          <w:color w:val="000000"/>
          <w:lang w:val="en-US"/>
        </w:rPr>
        <w:tab/>
      </w:r>
      <w:r>
        <w:rPr>
          <w:rFonts w:cs="Arial"/>
          <w:color w:val="000000"/>
          <w:lang w:val="en-US"/>
        </w:rPr>
        <w:tab/>
      </w:r>
    </w:p>
    <w:p w14:paraId="5037FFE4" w14:textId="77777777" w:rsidR="0036174A" w:rsidRDefault="0036174A">
      <w:pPr>
        <w:widowControl w:val="0"/>
        <w:tabs>
          <w:tab w:val="left" w:pos="6000"/>
          <w:tab w:val="left" w:pos="9250"/>
        </w:tabs>
        <w:autoSpaceDE w:val="0"/>
        <w:autoSpaceDN w:val="0"/>
        <w:adjustRightInd w:val="0"/>
        <w:rPr>
          <w:rFonts w:cs="Arial"/>
          <w:color w:val="000000"/>
          <w:lang w:val="en-US"/>
        </w:rPr>
      </w:pPr>
      <w:r>
        <w:rPr>
          <w:rFonts w:cs="Arial"/>
          <w:color w:val="000000"/>
          <w:lang w:val="en-US"/>
        </w:rPr>
        <w:t>Haringey</w:t>
      </w:r>
      <w:r>
        <w:rPr>
          <w:rFonts w:cs="Arial"/>
          <w:color w:val="000000"/>
          <w:lang w:val="en-US"/>
        </w:rPr>
        <w:tab/>
        <w:t xml:space="preserve"> </w:t>
      </w:r>
      <w:r>
        <w:rPr>
          <w:rFonts w:cs="Arial"/>
          <w:color w:val="000000"/>
          <w:lang w:val="en-US"/>
        </w:rPr>
        <w:tab/>
      </w:r>
      <w:r>
        <w:rPr>
          <w:rFonts w:cs="Arial"/>
          <w:color w:val="000000"/>
          <w:lang w:val="en-US"/>
        </w:rPr>
        <w:tab/>
      </w:r>
    </w:p>
    <w:p w14:paraId="0F60A559" w14:textId="77777777" w:rsidR="0036174A" w:rsidRDefault="0036174A">
      <w:pPr>
        <w:widowControl w:val="0"/>
        <w:tabs>
          <w:tab w:val="left" w:pos="6000"/>
          <w:tab w:val="left" w:pos="9250"/>
        </w:tabs>
        <w:autoSpaceDE w:val="0"/>
        <w:autoSpaceDN w:val="0"/>
        <w:adjustRightInd w:val="0"/>
        <w:rPr>
          <w:rFonts w:cs="Arial"/>
          <w:color w:val="000000"/>
          <w:lang w:val="en-US"/>
        </w:rPr>
      </w:pPr>
      <w:r>
        <w:rPr>
          <w:rFonts w:cs="Arial"/>
          <w:color w:val="000000"/>
          <w:lang w:val="en-US"/>
        </w:rPr>
        <w:t>6th Floor, River Park House</w:t>
      </w:r>
      <w:r>
        <w:rPr>
          <w:rFonts w:cs="Arial"/>
          <w:color w:val="000000"/>
          <w:lang w:val="en-US"/>
        </w:rPr>
        <w:tab/>
        <w:t xml:space="preserve">Our ref: </w:t>
      </w:r>
      <w:r>
        <w:rPr>
          <w:rFonts w:cs="Arial"/>
          <w:b/>
          <w:bCs/>
          <w:color w:val="000000"/>
          <w:lang w:val="en-US"/>
        </w:rPr>
        <w:t xml:space="preserve">W: </w:t>
      </w:r>
      <w:r>
        <w:rPr>
          <w:rFonts w:cs="Arial"/>
          <w:color w:val="000000"/>
          <w:lang w:val="en-US"/>
        </w:rPr>
        <w:t>L01607278</w:t>
      </w:r>
      <w:r>
        <w:rPr>
          <w:rFonts w:cs="Arial"/>
          <w:color w:val="000000"/>
          <w:lang w:val="en-US"/>
        </w:rPr>
        <w:tab/>
      </w:r>
      <w:r>
        <w:rPr>
          <w:rFonts w:cs="Arial"/>
          <w:color w:val="000000"/>
          <w:lang w:val="en-US"/>
        </w:rPr>
        <w:tab/>
      </w:r>
    </w:p>
    <w:p w14:paraId="09B40C45" w14:textId="77777777" w:rsidR="0036174A" w:rsidRDefault="0036174A">
      <w:pPr>
        <w:widowControl w:val="0"/>
        <w:tabs>
          <w:tab w:val="left" w:pos="6000"/>
          <w:tab w:val="left" w:pos="9250"/>
        </w:tabs>
        <w:autoSpaceDE w:val="0"/>
        <w:autoSpaceDN w:val="0"/>
        <w:adjustRightInd w:val="0"/>
        <w:rPr>
          <w:rFonts w:cs="Arial"/>
          <w:color w:val="000000"/>
          <w:lang w:val="en-US"/>
        </w:rPr>
      </w:pPr>
      <w:r>
        <w:rPr>
          <w:rFonts w:cs="Arial"/>
          <w:color w:val="000000"/>
          <w:lang w:val="en-US"/>
        </w:rPr>
        <w:t>225 High Road</w:t>
      </w:r>
      <w:r>
        <w:rPr>
          <w:rFonts w:cs="Arial"/>
          <w:color w:val="000000"/>
          <w:lang w:val="en-US"/>
        </w:rPr>
        <w:tab/>
        <w:t xml:space="preserve"> </w:t>
      </w:r>
      <w:r>
        <w:rPr>
          <w:rFonts w:cs="Arial"/>
          <w:color w:val="000000"/>
          <w:lang w:val="en-US"/>
        </w:rPr>
        <w:tab/>
      </w:r>
      <w:r>
        <w:rPr>
          <w:rFonts w:cs="Arial"/>
          <w:color w:val="000000"/>
          <w:lang w:val="en-US"/>
        </w:rPr>
        <w:tab/>
      </w:r>
    </w:p>
    <w:p w14:paraId="5B476ABD" w14:textId="77777777" w:rsidR="0036174A" w:rsidRDefault="0036174A">
      <w:pPr>
        <w:widowControl w:val="0"/>
        <w:tabs>
          <w:tab w:val="left" w:pos="6000"/>
          <w:tab w:val="left" w:pos="9250"/>
        </w:tabs>
        <w:autoSpaceDE w:val="0"/>
        <w:autoSpaceDN w:val="0"/>
        <w:adjustRightInd w:val="0"/>
        <w:rPr>
          <w:rFonts w:cs="Arial"/>
          <w:color w:val="000000"/>
          <w:lang w:val="en-US"/>
        </w:rPr>
      </w:pPr>
      <w:r>
        <w:rPr>
          <w:rFonts w:cs="Arial"/>
          <w:color w:val="000000"/>
          <w:lang w:val="en-US"/>
        </w:rPr>
        <w:t>London</w:t>
      </w:r>
      <w:r>
        <w:rPr>
          <w:rFonts w:cs="Arial"/>
          <w:color w:val="000000"/>
          <w:lang w:val="en-US"/>
        </w:rPr>
        <w:tab/>
        <w:t xml:space="preserve"> </w:t>
      </w:r>
      <w:r>
        <w:rPr>
          <w:rFonts w:cs="Arial"/>
          <w:color w:val="000000"/>
          <w:lang w:val="en-US"/>
        </w:rPr>
        <w:tab/>
      </w:r>
      <w:r>
        <w:rPr>
          <w:rFonts w:cs="Arial"/>
          <w:color w:val="000000"/>
          <w:lang w:val="en-US"/>
        </w:rPr>
        <w:tab/>
      </w:r>
    </w:p>
    <w:p w14:paraId="5DD6ACED" w14:textId="77777777" w:rsidR="0036174A" w:rsidRDefault="0036174A">
      <w:pPr>
        <w:widowControl w:val="0"/>
        <w:tabs>
          <w:tab w:val="left" w:pos="6000"/>
          <w:tab w:val="left" w:pos="9250"/>
        </w:tabs>
        <w:autoSpaceDE w:val="0"/>
        <w:autoSpaceDN w:val="0"/>
        <w:adjustRightInd w:val="0"/>
        <w:rPr>
          <w:rFonts w:cs="Arial"/>
          <w:color w:val="000000"/>
          <w:lang w:val="en-US"/>
        </w:rPr>
      </w:pPr>
      <w:r>
        <w:rPr>
          <w:rFonts w:cs="Arial"/>
          <w:color w:val="000000"/>
          <w:lang w:val="en-US"/>
        </w:rPr>
        <w:t>N22 8HQ</w:t>
      </w:r>
      <w:r>
        <w:rPr>
          <w:rFonts w:cs="Arial"/>
          <w:color w:val="000000"/>
          <w:lang w:val="en-US"/>
        </w:rPr>
        <w:tab/>
        <w:t>20 April 2026</w:t>
      </w:r>
      <w:r>
        <w:rPr>
          <w:rFonts w:cs="Arial"/>
          <w:color w:val="000000"/>
          <w:lang w:val="en-US"/>
        </w:rPr>
        <w:tab/>
      </w:r>
      <w:r>
        <w:rPr>
          <w:rFonts w:cs="Arial"/>
          <w:color w:val="000000"/>
          <w:lang w:val="en-US"/>
        </w:rPr>
        <w:tab/>
      </w:r>
    </w:p>
    <w:p w14:paraId="0FB4D8E4" w14:textId="77777777" w:rsidR="0036174A" w:rsidRDefault="0036174A">
      <w:pPr>
        <w:widowControl w:val="0"/>
        <w:autoSpaceDE w:val="0"/>
        <w:autoSpaceDN w:val="0"/>
        <w:adjustRightInd w:val="0"/>
        <w:rPr>
          <w:rFonts w:cs="Arial"/>
          <w:color w:val="000000"/>
          <w:lang w:val="en-US"/>
        </w:rPr>
      </w:pPr>
    </w:p>
    <w:p w14:paraId="27F15FAC" w14:textId="77777777" w:rsidR="0036174A" w:rsidRDefault="0036174A">
      <w:pPr>
        <w:widowControl w:val="0"/>
        <w:autoSpaceDE w:val="0"/>
        <w:autoSpaceDN w:val="0"/>
        <w:adjustRightInd w:val="0"/>
        <w:rPr>
          <w:rFonts w:cs="Arial"/>
          <w:color w:val="000000"/>
          <w:lang w:val="en-US"/>
        </w:rPr>
      </w:pPr>
    </w:p>
    <w:p w14:paraId="71F00FD7" w14:textId="77777777" w:rsidR="0036174A" w:rsidRDefault="0036174A">
      <w:pPr>
        <w:widowControl w:val="0"/>
        <w:autoSpaceDE w:val="0"/>
        <w:autoSpaceDN w:val="0"/>
        <w:adjustRightInd w:val="0"/>
        <w:rPr>
          <w:rFonts w:cs="Arial"/>
          <w:color w:val="000000"/>
          <w:lang w:val="en-US"/>
        </w:rPr>
      </w:pPr>
    </w:p>
    <w:p w14:paraId="219C9A73" w14:textId="77777777" w:rsidR="0036174A" w:rsidRDefault="0036174A">
      <w:pPr>
        <w:widowControl w:val="0"/>
        <w:autoSpaceDE w:val="0"/>
        <w:autoSpaceDN w:val="0"/>
        <w:adjustRightInd w:val="0"/>
        <w:rPr>
          <w:rFonts w:cs="Arial"/>
          <w:color w:val="000000"/>
          <w:lang w:val="en-US"/>
        </w:rPr>
      </w:pPr>
      <w:r>
        <w:rPr>
          <w:rFonts w:cs="Arial"/>
          <w:color w:val="000000"/>
          <w:lang w:val="en-US"/>
        </w:rPr>
        <w:t>Dear Mr Elliott</w:t>
      </w:r>
    </w:p>
    <w:p w14:paraId="0FDE049F" w14:textId="77777777" w:rsidR="0036174A" w:rsidRDefault="0036174A">
      <w:pPr>
        <w:widowControl w:val="0"/>
        <w:autoSpaceDE w:val="0"/>
        <w:autoSpaceDN w:val="0"/>
        <w:adjustRightInd w:val="0"/>
        <w:rPr>
          <w:rFonts w:cs="Arial"/>
          <w:color w:val="000000"/>
          <w:lang w:val="en-US"/>
        </w:rPr>
      </w:pPr>
      <w:r>
        <w:rPr>
          <w:rFonts w:cs="Arial"/>
          <w:color w:val="000000"/>
          <w:lang w:val="en-US"/>
        </w:rPr>
        <w:t xml:space="preserve"> </w:t>
      </w:r>
    </w:p>
    <w:p w14:paraId="53640F3E" w14:textId="77777777" w:rsidR="0036174A" w:rsidRDefault="0036174A">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40A9A24D" w14:textId="77777777" w:rsidR="0036174A" w:rsidRDefault="0036174A">
      <w:pPr>
        <w:widowControl w:val="0"/>
        <w:autoSpaceDE w:val="0"/>
        <w:autoSpaceDN w:val="0"/>
        <w:adjustRightInd w:val="0"/>
        <w:rPr>
          <w:rFonts w:cs="Arial"/>
          <w:b/>
          <w:bCs/>
          <w:color w:val="000000"/>
        </w:rPr>
      </w:pPr>
    </w:p>
    <w:p w14:paraId="46C44993" w14:textId="77777777" w:rsidR="0036174A" w:rsidRDefault="0036174A">
      <w:pPr>
        <w:widowControl w:val="0"/>
        <w:autoSpaceDE w:val="0"/>
        <w:autoSpaceDN w:val="0"/>
        <w:adjustRightInd w:val="0"/>
        <w:rPr>
          <w:rFonts w:cs="Arial"/>
          <w:b/>
          <w:bCs/>
          <w:color w:val="000000"/>
          <w:lang w:val="en-US"/>
        </w:rPr>
      </w:pPr>
      <w:r>
        <w:rPr>
          <w:rFonts w:cs="Arial"/>
          <w:b/>
          <w:bCs/>
          <w:color w:val="000000"/>
          <w:lang w:val="en-US"/>
        </w:rPr>
        <w:t>819, HIGH ROAD, TOTTENHAM, LONDON, N17 8ER</w:t>
      </w:r>
    </w:p>
    <w:p w14:paraId="734771ED" w14:textId="77777777" w:rsidR="0036174A" w:rsidRDefault="0036174A">
      <w:pPr>
        <w:widowControl w:val="0"/>
        <w:autoSpaceDE w:val="0"/>
        <w:autoSpaceDN w:val="0"/>
        <w:adjustRightInd w:val="0"/>
        <w:rPr>
          <w:rFonts w:cs="Arial"/>
          <w:color w:val="000000"/>
          <w:lang w:val="en-US"/>
        </w:rPr>
      </w:pPr>
      <w:r>
        <w:rPr>
          <w:rFonts w:cs="Arial"/>
          <w:b/>
          <w:bCs/>
          <w:color w:val="000000"/>
        </w:rPr>
        <w:t xml:space="preserve">Application No. HGY/2026/0928 </w:t>
      </w:r>
      <w:r>
        <w:rPr>
          <w:rFonts w:cs="Arial"/>
          <w:b/>
          <w:bCs/>
          <w:color w:val="000000"/>
        </w:rPr>
        <w:br/>
      </w:r>
      <w:r>
        <w:rPr>
          <w:rFonts w:cs="Arial"/>
          <w:color w:val="000000"/>
          <w:lang w:val="en-US"/>
        </w:rPr>
        <w:t xml:space="preserve"> </w:t>
      </w:r>
    </w:p>
    <w:p w14:paraId="16EA9606" w14:textId="77777777" w:rsidR="0036174A" w:rsidRDefault="0036174A">
      <w:pPr>
        <w:widowControl w:val="0"/>
        <w:autoSpaceDE w:val="0"/>
        <w:autoSpaceDN w:val="0"/>
        <w:adjustRightInd w:val="0"/>
        <w:spacing w:line="252" w:lineRule="auto"/>
        <w:rPr>
          <w:rFonts w:cs="Arial"/>
          <w:color w:val="000000"/>
        </w:rPr>
      </w:pPr>
      <w:r>
        <w:rPr>
          <w:rFonts w:cs="Arial"/>
          <w:color w:val="000000"/>
          <w:lang w:val="en-US"/>
        </w:rPr>
        <w:t xml:space="preserve">Thank you for your letter of 9 April 2026 </w:t>
      </w:r>
      <w:r>
        <w:rPr>
          <w:rFonts w:cs="Arial"/>
          <w:color w:val="000000"/>
        </w:rPr>
        <w:t>regarding the above application for listed building consent.</w:t>
      </w:r>
    </w:p>
    <w:p w14:paraId="408A20A6" w14:textId="77777777" w:rsidR="0036174A" w:rsidRDefault="0036174A">
      <w:pPr>
        <w:widowControl w:val="0"/>
        <w:autoSpaceDE w:val="0"/>
        <w:autoSpaceDN w:val="0"/>
        <w:adjustRightInd w:val="0"/>
        <w:spacing w:line="252" w:lineRule="auto"/>
        <w:rPr>
          <w:rFonts w:cs="Arial"/>
          <w:color w:val="000000"/>
        </w:rPr>
      </w:pPr>
    </w:p>
    <w:p w14:paraId="0E134A30" w14:textId="77777777" w:rsidR="0036174A" w:rsidRDefault="0036174A">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1511CAAA" w14:textId="77777777" w:rsidR="0036174A" w:rsidRDefault="0036174A">
      <w:pPr>
        <w:widowControl w:val="0"/>
        <w:autoSpaceDE w:val="0"/>
        <w:autoSpaceDN w:val="0"/>
        <w:adjustRightInd w:val="0"/>
        <w:spacing w:line="252" w:lineRule="auto"/>
        <w:rPr>
          <w:rFonts w:cs="Arial"/>
          <w:color w:val="000000"/>
        </w:rPr>
      </w:pPr>
    </w:p>
    <w:p w14:paraId="66988A36" w14:textId="77777777" w:rsidR="0036174A" w:rsidRDefault="0036174A">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04FB2B23" w14:textId="77777777" w:rsidR="0036174A" w:rsidRDefault="0036174A">
      <w:pPr>
        <w:widowControl w:val="0"/>
        <w:autoSpaceDE w:val="0"/>
        <w:autoSpaceDN w:val="0"/>
        <w:adjustRightInd w:val="0"/>
        <w:rPr>
          <w:rFonts w:cs="Arial"/>
          <w:color w:val="000000"/>
        </w:rPr>
      </w:pPr>
    </w:p>
    <w:p w14:paraId="32B2984F" w14:textId="77777777" w:rsidR="0036174A" w:rsidRDefault="0036174A">
      <w:pPr>
        <w:widowControl w:val="0"/>
        <w:autoSpaceDE w:val="0"/>
        <w:autoSpaceDN w:val="0"/>
        <w:adjustRightInd w:val="0"/>
        <w:spacing w:line="252" w:lineRule="auto"/>
        <w:rPr>
          <w:rFonts w:cs="Arial"/>
          <w:color w:val="000000"/>
        </w:rPr>
      </w:pPr>
      <w:r>
        <w:rPr>
          <w:rFonts w:cs="Arial"/>
          <w:color w:val="000000"/>
        </w:rPr>
        <w:t>We have drafted the necessary letter of authorisation (attached) for your authority to determine the application as you see fit and referred the case to the National Planning Casework Unit (NPCU). You will be able to issue a formal decision once NPCU have returned the letter of authorisation to you, unless the Secretary of State directs the application to be referred to them.</w:t>
      </w:r>
    </w:p>
    <w:p w14:paraId="0889EA31" w14:textId="77777777" w:rsidR="0036174A" w:rsidRDefault="0036174A">
      <w:pPr>
        <w:widowControl w:val="0"/>
        <w:autoSpaceDE w:val="0"/>
        <w:autoSpaceDN w:val="0"/>
        <w:adjustRightInd w:val="0"/>
        <w:rPr>
          <w:rFonts w:cs="Arial"/>
          <w:color w:val="000000"/>
        </w:rPr>
      </w:pPr>
    </w:p>
    <w:p w14:paraId="2DEA04F6" w14:textId="77777777" w:rsidR="0036174A" w:rsidRDefault="0036174A">
      <w:pPr>
        <w:widowControl w:val="0"/>
        <w:autoSpaceDE w:val="0"/>
        <w:autoSpaceDN w:val="0"/>
        <w:adjustRightInd w:val="0"/>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05CD1CD3" w14:textId="77777777" w:rsidR="0036174A" w:rsidRDefault="0036174A">
      <w:pPr>
        <w:widowControl w:val="0"/>
        <w:autoSpaceDE w:val="0"/>
        <w:autoSpaceDN w:val="0"/>
        <w:adjustRightInd w:val="0"/>
        <w:spacing w:line="252" w:lineRule="auto"/>
        <w:rPr>
          <w:rFonts w:cs="Arial"/>
          <w:color w:val="000000"/>
        </w:rPr>
      </w:pPr>
    </w:p>
    <w:p w14:paraId="28D77AC2" w14:textId="77777777" w:rsidR="0036174A" w:rsidRDefault="0036174A">
      <w:pPr>
        <w:widowControl w:val="0"/>
        <w:autoSpaceDE w:val="0"/>
        <w:autoSpaceDN w:val="0"/>
        <w:adjustRightInd w:val="0"/>
        <w:spacing w:line="252" w:lineRule="auto"/>
        <w:rPr>
          <w:rFonts w:cs="Arial"/>
          <w:color w:val="000000"/>
        </w:rPr>
      </w:pPr>
      <w:r>
        <w:rPr>
          <w:rFonts w:cs="Arial"/>
          <w:color w:val="000000"/>
        </w:rPr>
        <w:t>Please note that this response relates to designated heritage assets only. If the proposals meet the Greater London Archaeological Advisory Service’s published consultation criteria we recommend that you seek their view as specialist archaeological adviser to the local planning authority.</w:t>
      </w:r>
    </w:p>
    <w:p w14:paraId="6D8D2F7A" w14:textId="77777777" w:rsidR="0036174A" w:rsidRDefault="0036174A">
      <w:pPr>
        <w:widowControl w:val="0"/>
        <w:autoSpaceDE w:val="0"/>
        <w:autoSpaceDN w:val="0"/>
        <w:adjustRightInd w:val="0"/>
        <w:spacing w:line="252" w:lineRule="auto"/>
        <w:rPr>
          <w:rFonts w:cs="Arial"/>
          <w:color w:val="000000"/>
        </w:rPr>
      </w:pPr>
    </w:p>
    <w:p w14:paraId="5C6354B4" w14:textId="77777777" w:rsidR="0036174A" w:rsidRDefault="0036174A">
      <w:pPr>
        <w:widowControl w:val="0"/>
        <w:autoSpaceDE w:val="0"/>
        <w:autoSpaceDN w:val="0"/>
        <w:adjustRightInd w:val="0"/>
        <w:spacing w:line="252" w:lineRule="auto"/>
        <w:rPr>
          <w:rFonts w:cs="Arial"/>
          <w:color w:val="000000"/>
        </w:rPr>
      </w:pPr>
      <w:r>
        <w:rPr>
          <w:rFonts w:cs="Arial"/>
          <w:color w:val="000000"/>
        </w:rPr>
        <w:t xml:space="preserve">The full GLAAS consultation criteria are on our webpage at the following link: </w:t>
      </w:r>
    </w:p>
    <w:p w14:paraId="69B5611E" w14:textId="77777777" w:rsidR="0036174A" w:rsidRDefault="0036174A">
      <w:pPr>
        <w:widowControl w:val="0"/>
        <w:autoSpaceDE w:val="0"/>
        <w:autoSpaceDN w:val="0"/>
        <w:adjustRightInd w:val="0"/>
        <w:spacing w:line="252" w:lineRule="auto"/>
        <w:rPr>
          <w:rFonts w:cs="Arial"/>
          <w:color w:val="000000"/>
        </w:rPr>
      </w:pPr>
    </w:p>
    <w:p w14:paraId="6E5BB308" w14:textId="77777777" w:rsidR="0036174A" w:rsidRDefault="0036174A">
      <w:pPr>
        <w:widowControl w:val="0"/>
        <w:autoSpaceDE w:val="0"/>
        <w:autoSpaceDN w:val="0"/>
        <w:adjustRightInd w:val="0"/>
        <w:spacing w:line="252" w:lineRule="auto"/>
        <w:rPr>
          <w:rFonts w:cs="Arial"/>
          <w:color w:val="000000"/>
        </w:rPr>
      </w:pPr>
      <w:r>
        <w:rPr>
          <w:rFonts w:cs="Arial"/>
          <w:color w:val="000000"/>
          <w:u w:val="single"/>
        </w:rPr>
        <w:t>https://www.historicengland.org.uk/services-skills/our-planning-services/greater-london-archaeology-advisory-service/our-advice/</w:t>
      </w:r>
    </w:p>
    <w:p w14:paraId="4EF032C4" w14:textId="77777777" w:rsidR="0036174A" w:rsidRDefault="0036174A">
      <w:pPr>
        <w:widowControl w:val="0"/>
        <w:autoSpaceDE w:val="0"/>
        <w:autoSpaceDN w:val="0"/>
        <w:adjustRightInd w:val="0"/>
        <w:rPr>
          <w:rFonts w:cs="Arial"/>
          <w:color w:val="000000"/>
        </w:rPr>
      </w:pPr>
    </w:p>
    <w:p w14:paraId="6FD86297" w14:textId="77777777" w:rsidR="0036174A" w:rsidRDefault="0036174A">
      <w:pPr>
        <w:keepNext/>
        <w:keepLines/>
        <w:widowControl w:val="0"/>
        <w:tabs>
          <w:tab w:val="left" w:pos="3600"/>
          <w:tab w:val="left" w:pos="5774"/>
          <w:tab w:val="left" w:pos="7056"/>
        </w:tabs>
        <w:autoSpaceDE w:val="0"/>
        <w:autoSpaceDN w:val="0"/>
        <w:adjustRightInd w:val="0"/>
        <w:rPr>
          <w:rFonts w:cs="Arial"/>
          <w:color w:val="000000"/>
          <w:lang w:val="en-US"/>
        </w:rPr>
      </w:pPr>
      <w:r>
        <w:rPr>
          <w:rFonts w:cs="Arial"/>
          <w:color w:val="000000"/>
          <w:lang w:val="en-US"/>
        </w:rPr>
        <w:t>Yours sincerely</w:t>
      </w:r>
    </w:p>
    <w:p w14:paraId="5B4B2F71" w14:textId="77777777" w:rsidR="0036174A" w:rsidRDefault="0036174A">
      <w:pPr>
        <w:keepNext/>
        <w:keepLines/>
        <w:widowControl w:val="0"/>
        <w:autoSpaceDE w:val="0"/>
        <w:autoSpaceDN w:val="0"/>
        <w:adjustRightInd w:val="0"/>
        <w:rPr>
          <w:rFonts w:cs="Arial"/>
          <w:color w:val="000000"/>
        </w:rPr>
      </w:pPr>
    </w:p>
    <w:p w14:paraId="6E67F42A" w14:textId="77777777" w:rsidR="0036174A" w:rsidRDefault="0036174A">
      <w:pPr>
        <w:keepNext/>
        <w:keepLines/>
        <w:widowControl w:val="0"/>
        <w:autoSpaceDE w:val="0"/>
        <w:autoSpaceDN w:val="0"/>
        <w:adjustRightInd w:val="0"/>
        <w:rPr>
          <w:rFonts w:cs="Arial"/>
          <w:color w:val="000000"/>
        </w:rPr>
      </w:pPr>
    </w:p>
    <w:p w14:paraId="250EE19A" w14:textId="77777777" w:rsidR="0036174A" w:rsidRDefault="0036174A">
      <w:pPr>
        <w:keepNext/>
        <w:keepLines/>
        <w:widowControl w:val="0"/>
        <w:autoSpaceDE w:val="0"/>
        <w:autoSpaceDN w:val="0"/>
        <w:adjustRightInd w:val="0"/>
        <w:rPr>
          <w:rFonts w:cs="Arial"/>
          <w:color w:val="000000"/>
          <w:lang w:val="en-US"/>
        </w:rPr>
      </w:pPr>
    </w:p>
    <w:p w14:paraId="46F18B9D" w14:textId="77777777" w:rsidR="0036174A" w:rsidRDefault="0036174A">
      <w:pPr>
        <w:keepNext/>
        <w:keepLines/>
        <w:widowControl w:val="0"/>
        <w:autoSpaceDE w:val="0"/>
        <w:autoSpaceDN w:val="0"/>
        <w:adjustRightInd w:val="0"/>
        <w:rPr>
          <w:rFonts w:cs="Arial"/>
          <w:color w:val="000000"/>
          <w:lang w:val="en-US"/>
        </w:rPr>
      </w:pPr>
      <w:r>
        <w:rPr>
          <w:rFonts w:cs="Arial"/>
          <w:b/>
          <w:bCs/>
          <w:color w:val="000000"/>
          <w:lang w:val="en-US"/>
        </w:rPr>
        <w:t>Lara</w:t>
      </w:r>
      <w:r>
        <w:rPr>
          <w:rFonts w:cs="Arial"/>
          <w:color w:val="000000"/>
          <w:lang w:val="en-US"/>
        </w:rPr>
        <w:t xml:space="preserve"> </w:t>
      </w:r>
      <w:r>
        <w:rPr>
          <w:rFonts w:cs="Arial"/>
          <w:b/>
          <w:bCs/>
          <w:color w:val="000000"/>
          <w:lang w:val="en-US"/>
        </w:rPr>
        <w:t>Goodwin</w:t>
      </w:r>
    </w:p>
    <w:p w14:paraId="3B85E87E" w14:textId="77777777" w:rsidR="0036174A" w:rsidRDefault="0036174A">
      <w:pPr>
        <w:keepNext/>
        <w:keepLines/>
        <w:widowControl w:val="0"/>
        <w:autoSpaceDE w:val="0"/>
        <w:autoSpaceDN w:val="0"/>
        <w:adjustRightInd w:val="0"/>
        <w:rPr>
          <w:rFonts w:cs="Arial"/>
          <w:color w:val="000000"/>
          <w:lang w:val="en-US"/>
        </w:rPr>
      </w:pPr>
      <w:r>
        <w:rPr>
          <w:rFonts w:cs="Arial"/>
          <w:color w:val="000000"/>
          <w:lang w:val="en-US"/>
        </w:rPr>
        <w:t>Business Officer</w:t>
      </w:r>
    </w:p>
    <w:p w14:paraId="1B34F72D" w14:textId="77777777" w:rsidR="0036174A" w:rsidRDefault="0036174A">
      <w:pPr>
        <w:widowControl w:val="0"/>
        <w:autoSpaceDE w:val="0"/>
        <w:autoSpaceDN w:val="0"/>
        <w:adjustRightInd w:val="0"/>
        <w:rPr>
          <w:rFonts w:cs="Arial"/>
          <w:color w:val="000000"/>
        </w:rPr>
      </w:pPr>
      <w:r>
        <w:rPr>
          <w:rFonts w:cs="Arial"/>
          <w:color w:val="000000"/>
          <w:lang w:val="en-US"/>
        </w:rPr>
        <w:t>E-mail: lara.goodwin@historicengland.org.uk</w:t>
      </w:r>
    </w:p>
    <w:p w14:paraId="59FB452D" w14:textId="77777777" w:rsidR="0036174A" w:rsidRDefault="0036174A">
      <w:pPr>
        <w:widowControl w:val="0"/>
        <w:autoSpaceDE w:val="0"/>
        <w:autoSpaceDN w:val="0"/>
        <w:adjustRightInd w:val="0"/>
        <w:rPr>
          <w:rFonts w:cs="Arial"/>
        </w:rPr>
      </w:pPr>
      <w:r>
        <w:rPr>
          <w:rFonts w:ascii="Times New Roman" w:hAnsi="Times New Roman"/>
          <w:color w:val="000000"/>
        </w:rPr>
        <w:t xml:space="preserve"> </w:t>
      </w:r>
    </w:p>
    <w:p w14:paraId="04690B50"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F09A9" w14:textId="77777777" w:rsidR="0036174A" w:rsidRDefault="0036174A">
      <w:r>
        <w:separator/>
      </w:r>
    </w:p>
  </w:endnote>
  <w:endnote w:type="continuationSeparator" w:id="0">
    <w:p w14:paraId="756BDD29" w14:textId="77777777" w:rsidR="0036174A" w:rsidRDefault="00361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6C303"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500FEDE1" w14:textId="77777777" w:rsidTr="000C0BC9">
      <w:trPr>
        <w:cantSplit/>
        <w:trHeight w:val="566"/>
        <w:jc w:val="center"/>
      </w:trPr>
      <w:tc>
        <w:tcPr>
          <w:tcW w:w="1242" w:type="dxa"/>
          <w:noWrap/>
          <w:vAlign w:val="center"/>
        </w:tcPr>
        <w:p w14:paraId="5E075E87" w14:textId="77777777" w:rsidR="00C46DA0" w:rsidRPr="002A71E7" w:rsidRDefault="00BB6B58" w:rsidP="00B722B7">
          <w:pPr>
            <w:pStyle w:val="Footer"/>
            <w:jc w:val="center"/>
          </w:pPr>
          <w:r w:rsidRPr="00287BB8">
            <w:rPr>
              <w:rFonts w:ascii="Times New Roman" w:hAnsi="Times New Roman"/>
              <w:noProof/>
              <w:szCs w:val="20"/>
            </w:rPr>
            <w:pict w14:anchorId="3B9C68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noWrap/>
          <w:tcMar>
            <w:left w:w="0" w:type="dxa"/>
            <w:right w:w="0" w:type="dxa"/>
          </w:tcMar>
          <w:vAlign w:val="center"/>
        </w:tcPr>
        <w:p w14:paraId="140F38D0" w14:textId="77777777" w:rsidR="0036174A" w:rsidRDefault="0036174A">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270334F1" w14:textId="77777777" w:rsidR="0036174A" w:rsidRDefault="0036174A">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14:paraId="4112CFED" w14:textId="77777777" w:rsidR="0036174A" w:rsidRDefault="0036174A">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14:paraId="09BF90CA" w14:textId="77777777" w:rsidR="0036174A" w:rsidRDefault="0036174A">
          <w:pPr>
            <w:widowControl w:val="0"/>
            <w:tabs>
              <w:tab w:val="center" w:pos="4153"/>
              <w:tab w:val="right" w:pos="8306"/>
            </w:tabs>
            <w:autoSpaceDE w:val="0"/>
            <w:autoSpaceDN w:val="0"/>
            <w:adjustRightInd w:val="0"/>
            <w:jc w:val="center"/>
          </w:pPr>
          <w:r>
            <w:rPr>
              <w:rFonts w:cs="Arial"/>
              <w:i/>
              <w:iCs/>
              <w:sz w:val="16"/>
              <w:szCs w:val="16"/>
            </w:rPr>
            <w:t>HistoricEngland.org.uk</w:t>
          </w:r>
        </w:p>
        <w:p w14:paraId="5BC2527C" w14:textId="77777777" w:rsidR="008E0A03" w:rsidRPr="00287BB8" w:rsidRDefault="008E0A03" w:rsidP="00197A11">
          <w:pPr>
            <w:pStyle w:val="Footer"/>
            <w:widowControl w:val="0"/>
            <w:jc w:val="center"/>
            <w:rPr>
              <w:sz w:val="16"/>
              <w:szCs w:val="16"/>
            </w:rPr>
          </w:pPr>
        </w:p>
      </w:tc>
      <w:tc>
        <w:tcPr>
          <w:tcW w:w="1466" w:type="dxa"/>
          <w:noWrap/>
          <w:vAlign w:val="center"/>
        </w:tcPr>
        <w:p w14:paraId="48E33909" w14:textId="77777777" w:rsidR="008E0A03" w:rsidRPr="002A71E7" w:rsidRDefault="008E0A03" w:rsidP="00B722B7">
          <w:pPr>
            <w:pStyle w:val="Footer"/>
            <w:jc w:val="center"/>
          </w:pPr>
        </w:p>
      </w:tc>
    </w:tr>
    <w:tr w:rsidR="00B722B7" w:rsidRPr="002A71E7" w14:paraId="54C05070" w14:textId="77777777" w:rsidTr="000C0BC9">
      <w:trPr>
        <w:cantSplit/>
        <w:trHeight w:val="57"/>
        <w:jc w:val="center"/>
      </w:trPr>
      <w:tc>
        <w:tcPr>
          <w:tcW w:w="9860" w:type="dxa"/>
          <w:gridSpan w:val="3"/>
          <w:noWrap/>
          <w:vAlign w:val="center"/>
        </w:tcPr>
        <w:p w14:paraId="062F2B8B" w14:textId="77777777" w:rsidR="0036174A" w:rsidRDefault="0036174A">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7478DD60" w14:textId="77777777" w:rsidR="0036174A" w:rsidRDefault="0036174A">
          <w:pPr>
            <w:widowControl w:val="0"/>
            <w:autoSpaceDE w:val="0"/>
            <w:autoSpaceDN w:val="0"/>
            <w:adjustRightInd w:val="0"/>
            <w:rPr>
              <w:rFonts w:ascii="Microsoft Sans Serif" w:hAnsi="Microsoft Sans Serif" w:cs="Microsoft Sans Serif"/>
              <w:sz w:val="17"/>
              <w:szCs w:val="17"/>
            </w:rPr>
          </w:pPr>
        </w:p>
        <w:p w14:paraId="0E25A1E4" w14:textId="77777777" w:rsidR="00B722B7" w:rsidRPr="002A71E7" w:rsidRDefault="00B722B7" w:rsidP="00B722B7">
          <w:pPr>
            <w:pStyle w:val="Footer"/>
            <w:widowControl w:val="0"/>
            <w:jc w:val="center"/>
          </w:pPr>
        </w:p>
      </w:tc>
    </w:tr>
  </w:tbl>
  <w:p w14:paraId="70DAC3C2"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DEC7"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884D6" w14:textId="77777777" w:rsidR="0036174A" w:rsidRDefault="0036174A">
      <w:r>
        <w:separator/>
      </w:r>
    </w:p>
  </w:footnote>
  <w:footnote w:type="continuationSeparator" w:id="0">
    <w:p w14:paraId="42B34F32" w14:textId="77777777" w:rsidR="0036174A" w:rsidRDefault="003617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5DEE1"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4A1A15C1" w14:textId="77777777" w:rsidTr="009F3015">
      <w:trPr>
        <w:cantSplit/>
        <w:trHeight w:hRule="exact" w:val="1707"/>
      </w:trPr>
      <w:tc>
        <w:tcPr>
          <w:tcW w:w="9286" w:type="dxa"/>
          <w:tcBorders>
            <w:top w:val="nil"/>
            <w:left w:val="nil"/>
            <w:bottom w:val="nil"/>
            <w:right w:val="nil"/>
          </w:tcBorders>
          <w:vAlign w:val="center"/>
        </w:tcPr>
        <w:p w14:paraId="7DF20E43" w14:textId="19DC18B1"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6B8DD7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1" w:name="region_header"/>
          <w:bookmarkEnd w:id="1"/>
          <w:r w:rsidR="0036174A">
            <w:t xml:space="preserve"> </w:t>
          </w:r>
          <w:r w:rsidR="002D5540">
            <w:t xml:space="preserve"> </w:t>
          </w:r>
        </w:p>
      </w:tc>
    </w:tr>
  </w:tbl>
  <w:p w14:paraId="65C158DD"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486B9"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44156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V87QinJY+wfGHaN6PpgQbIH+nj9dePXIvJJzrpUOah29LAbqiELtuC/4S6FC9vywWri1PJlBuTk1LcI42bSkPw==" w:salt="6SbPa6l5p2CRd0TD2vZlKg=="/>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5r3FAKWmVVUyrlF2iurkwYiKmmX6cL6NTcmVcpEQNagTQjYCNHlrpxTurxApuN7tQumK6vs902Db+orGa1Riw==" w:salt="ciPUn1fVgHDnpLiZFfN1ow=="/>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174A"/>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19807D"/>
  <w15:chartTrackingRefBased/>
  <w15:docId w15:val="{618D79EB-C335-4EC9-B8C4-6B94CB466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297</Words>
  <Characters>1697</Characters>
  <Application>Microsoft Office Word</Application>
  <DocSecurity>12</DocSecurity>
  <Lines>14</Lines>
  <Paragraphs>3</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Goodwin, Lara</dc:creator>
  <cp:keywords/>
  <cp:lastModifiedBy>Goodwin, Lara</cp:lastModifiedBy>
  <cp:revision>1</cp:revision>
  <cp:lastPrinted>2005-06-27T13:47:00Z</cp:lastPrinted>
  <dcterms:created xsi:type="dcterms:W3CDTF">2026-04-20T09:48:00Z</dcterms:created>
  <dcterms:modified xsi:type="dcterms:W3CDTF">2026-04-20T09:48:00Z</dcterms:modified>
</cp:coreProperties>
</file>