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942C3F" w:rsidP="00942C3F" w:rsidRDefault="00942C3F" w14:paraId="1307EB38" w14:textId="77777777">
      <w:bookmarkStart w:name="_Toc428355480" w:id="0"/>
      <w:bookmarkStart w:name="_Toc382905766" w:id="1"/>
      <w:bookmarkStart w:name="_Toc382906062" w:id="2"/>
      <w:bookmarkStart w:name="_Toc390796600" w:id="3"/>
    </w:p>
    <w:p w:rsidR="00942C3F" w:rsidP="00942C3F" w:rsidRDefault="00942C3F" w14:paraId="31D77C24" w14:textId="77777777"/>
    <w:p w:rsidR="00942C3F" w:rsidP="00942C3F" w:rsidRDefault="00942C3F" w14:paraId="32C23EC8" w14:textId="77777777"/>
    <w:p w:rsidR="00942C3F" w:rsidP="00942C3F" w:rsidRDefault="00942C3F" w14:paraId="60EF3FFE" w14:textId="77777777"/>
    <w:p w:rsidRPr="00E871F1" w:rsidR="00942C3F" w:rsidP="00942C3F" w:rsidRDefault="00942C3F" w14:paraId="5576DC19" w14:textId="77777777">
      <w:pPr>
        <w:keepNext/>
        <w:pBdr>
          <w:bottom w:val="single" w:color="auto" w:sz="4" w:space="1"/>
        </w:pBdr>
      </w:pPr>
      <w:r w:rsidRPr="00E871F1">
        <w:rPr>
          <w:rFonts w:cs="Arial"/>
          <w:b/>
          <w:noProof/>
          <w:color w:val="000000"/>
          <w:lang w:eastAsia="en-GB"/>
        </w:rPr>
        <w:drawing>
          <wp:inline distT="0" distB="0" distL="0" distR="0" wp14:anchorId="731F216B" wp14:editId="0C51EAF4">
            <wp:extent cx="1628775" cy="333375"/>
            <wp:effectExtent l="19050" t="0" r="9525" b="0"/>
            <wp:docPr id="2" name="Picture 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Grid"/>
                    <pic:cNvPicPr>
                      <a:picLocks noChangeAspect="1" noChangeArrowheads="1"/>
                    </pic:cNvPicPr>
                  </pic:nvPicPr>
                  <pic:blipFill>
                    <a:blip r:embed="rId11" cstate="print">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p>
    <w:p w:rsidRPr="00E871F1" w:rsidR="00942C3F" w:rsidP="00942C3F" w:rsidRDefault="00942C3F" w14:paraId="4BE68957" w14:textId="77777777"/>
    <w:p w:rsidRPr="00E871F1" w:rsidR="00942C3F" w:rsidP="00942C3F" w:rsidRDefault="00942C3F" w14:paraId="662FBBC6" w14:textId="77777777">
      <w:pPr>
        <w:keepNext/>
        <w:rPr>
          <w:rFonts w:cs="Arial"/>
          <w:b/>
        </w:rPr>
      </w:pPr>
    </w:p>
    <w:p w:rsidRPr="000E6F4B" w:rsidR="00942C3F" w:rsidP="00942C3F" w:rsidRDefault="00F14184" w14:paraId="50438DB8" w14:textId="1BDC7E4A">
      <w:pPr>
        <w:keepNext/>
        <w:rPr>
          <w:rFonts w:cs="Arial"/>
          <w:b/>
          <w:sz w:val="44"/>
        </w:rPr>
      </w:pPr>
      <w:r>
        <w:rPr>
          <w:rFonts w:cs="Arial"/>
          <w:b/>
          <w:sz w:val="44"/>
        </w:rPr>
        <w:t>North London Reinforcement</w:t>
      </w:r>
      <w:r w:rsidR="00882BE9">
        <w:rPr>
          <w:rFonts w:cs="Arial"/>
          <w:b/>
          <w:sz w:val="44"/>
        </w:rPr>
        <w:t xml:space="preserve"> Project</w:t>
      </w:r>
    </w:p>
    <w:p w:rsidRPr="00861D73" w:rsidR="00942C3F" w:rsidP="1DC94E3F" w:rsidRDefault="14295B76" w14:paraId="4AA0B02C" w14:textId="1A137EDF">
      <w:pPr>
        <w:keepNext/>
        <w:rPr>
          <w:rFonts w:cs="Arial"/>
          <w:b/>
          <w:bCs/>
          <w:color w:val="FF0000"/>
          <w:sz w:val="40"/>
          <w:szCs w:val="40"/>
        </w:rPr>
      </w:pPr>
      <w:r w:rsidRPr="1DC94E3F">
        <w:rPr>
          <w:rFonts w:cs="Arial"/>
          <w:b/>
          <w:bCs/>
          <w:sz w:val="40"/>
          <w:szCs w:val="40"/>
        </w:rPr>
        <w:t xml:space="preserve">Requirement </w:t>
      </w:r>
      <w:r w:rsidRPr="1DC94E3F" w:rsidR="3D4E4D46">
        <w:rPr>
          <w:rFonts w:cs="Arial"/>
          <w:b/>
          <w:bCs/>
          <w:sz w:val="40"/>
          <w:szCs w:val="40"/>
        </w:rPr>
        <w:t>13</w:t>
      </w:r>
      <w:r w:rsidRPr="1DC94E3F" w:rsidR="66CAB846">
        <w:rPr>
          <w:rFonts w:cs="Arial"/>
          <w:b/>
          <w:bCs/>
          <w:sz w:val="40"/>
          <w:szCs w:val="40"/>
        </w:rPr>
        <w:t xml:space="preserve">: Stage </w:t>
      </w:r>
      <w:r w:rsidRPr="1DC94E3F" w:rsidR="4C95C1EB">
        <w:rPr>
          <w:rFonts w:cs="Arial"/>
          <w:b/>
          <w:bCs/>
          <w:sz w:val="40"/>
          <w:szCs w:val="40"/>
        </w:rPr>
        <w:t>5</w:t>
      </w:r>
      <w:r w:rsidR="00EA5406">
        <w:rPr>
          <w:rFonts w:cs="Arial"/>
          <w:b/>
          <w:bCs/>
          <w:sz w:val="40"/>
          <w:szCs w:val="40"/>
        </w:rPr>
        <w:t>h</w:t>
      </w:r>
      <w:r w:rsidRPr="1DC94E3F" w:rsidR="4C95C1EB">
        <w:rPr>
          <w:rFonts w:cs="Arial"/>
          <w:b/>
          <w:bCs/>
          <w:sz w:val="40"/>
          <w:szCs w:val="40"/>
        </w:rPr>
        <w:t xml:space="preserve"> </w:t>
      </w:r>
      <w:r w:rsidRPr="1DC94E3F" w:rsidR="3D4E4D46">
        <w:rPr>
          <w:rFonts w:cs="Arial"/>
          <w:b/>
          <w:bCs/>
          <w:sz w:val="40"/>
          <w:szCs w:val="40"/>
        </w:rPr>
        <w:t>– Construction Environmental Management Plan</w:t>
      </w:r>
    </w:p>
    <w:p w:rsidR="00942C3F" w:rsidP="00942C3F" w:rsidRDefault="00942C3F" w14:paraId="11936A25" w14:textId="77777777"/>
    <w:p w:rsidRPr="004568AB" w:rsidR="00942C3F" w:rsidP="00942C3F" w:rsidRDefault="00942C3F" w14:paraId="53657BF5" w14:textId="77777777"/>
    <w:p w:rsidRPr="004568AB" w:rsidR="00B012A2" w:rsidP="00942C3F" w:rsidRDefault="00B012A2" w14:paraId="5E6E8D41" w14:textId="77777777"/>
    <w:p w:rsidRPr="00E871F1" w:rsidR="00942C3F" w:rsidP="00942C3F" w:rsidRDefault="00942C3F" w14:paraId="775156FE" w14:textId="77777777"/>
    <w:p w:rsidR="00942C3F" w:rsidP="00942C3F" w:rsidRDefault="00942C3F" w14:paraId="06834B2F" w14:textId="77777777"/>
    <w:p w:rsidRPr="00E871F1" w:rsidR="00942C3F" w:rsidP="00942C3F" w:rsidRDefault="00942C3F" w14:paraId="75E7F5C1" w14:textId="77777777"/>
    <w:p w:rsidR="00942C3F" w:rsidP="00942C3F" w:rsidRDefault="00942C3F" w14:paraId="5ECBE958" w14:textId="77777777"/>
    <w:p w:rsidR="00942C3F" w:rsidP="00942C3F" w:rsidRDefault="00942C3F" w14:paraId="4FC3B51A" w14:textId="77777777"/>
    <w:p w:rsidR="00942C3F" w:rsidP="00942C3F" w:rsidRDefault="00772D0C" w14:paraId="1C515770" w14:textId="5AB41624">
      <w:pPr>
        <w:spacing w:after="0"/>
      </w:pPr>
      <w:r>
        <w:t>National Grid</w:t>
      </w:r>
    </w:p>
    <w:p w:rsidR="00772D0C" w:rsidP="00942C3F" w:rsidRDefault="00772D0C" w14:paraId="6EE1778C" w14:textId="3E0379E3">
      <w:pPr>
        <w:spacing w:after="0"/>
      </w:pPr>
      <w:r>
        <w:t>Unit 6</w:t>
      </w:r>
    </w:p>
    <w:p w:rsidR="00772D0C" w:rsidP="00942C3F" w:rsidRDefault="00772D0C" w14:paraId="49C24CA7" w14:textId="74DACEC5">
      <w:pPr>
        <w:spacing w:after="0"/>
      </w:pPr>
      <w:r>
        <w:t>The Grange Business Park</w:t>
      </w:r>
    </w:p>
    <w:p w:rsidR="00772D0C" w:rsidP="00942C3F" w:rsidRDefault="00772D0C" w14:paraId="2667BD6D" w14:textId="4187D0FE">
      <w:pPr>
        <w:spacing w:after="0"/>
      </w:pPr>
      <w:r>
        <w:t>Wick Road</w:t>
      </w:r>
    </w:p>
    <w:p w:rsidR="00772D0C" w:rsidP="00942C3F" w:rsidRDefault="00772D0C" w14:paraId="093B430C" w14:textId="714DF56C">
      <w:pPr>
        <w:spacing w:after="0"/>
      </w:pPr>
      <w:r>
        <w:t>Hewish</w:t>
      </w:r>
    </w:p>
    <w:p w:rsidR="00772D0C" w:rsidP="00942C3F" w:rsidRDefault="00772D0C" w14:paraId="12696B81" w14:textId="18692EC8">
      <w:pPr>
        <w:spacing w:after="0"/>
      </w:pPr>
      <w:r>
        <w:t>Somerset</w:t>
      </w:r>
    </w:p>
    <w:p w:rsidRPr="00E871F1" w:rsidR="00772D0C" w:rsidP="00942C3F" w:rsidRDefault="00772D0C" w14:paraId="56CD2DF7" w14:textId="16345E2A">
      <w:pPr>
        <w:spacing w:after="0"/>
      </w:pPr>
      <w:r>
        <w:t>BS24 6RR</w:t>
      </w:r>
    </w:p>
    <w:p w:rsidRPr="000476AF" w:rsidR="00942C3F" w:rsidP="00942C3F" w:rsidRDefault="00942C3F" w14:paraId="779422ED" w14:textId="77777777"/>
    <w:p w:rsidRPr="00B52033" w:rsidR="00942C3F" w:rsidP="1DC94E3F" w:rsidRDefault="55E6F311" w14:paraId="49B9AFC2" w14:textId="4E8EEC52">
      <w:pPr>
        <w:sectPr w:rsidRPr="00B52033" w:rsidR="00942C3F" w:rsidSect="0072224B">
          <w:headerReference w:type="even" r:id="rId12"/>
          <w:headerReference w:type="default" r:id="rId13"/>
          <w:footerReference w:type="even" r:id="rId14"/>
          <w:footerReference w:type="default" r:id="rId15"/>
          <w:headerReference w:type="first" r:id="rId16"/>
          <w:footerReference w:type="first" r:id="rId17"/>
          <w:pgSz w:w="11909" w:h="16834" w:orient="portrait" w:code="9"/>
          <w:pgMar w:top="1151" w:right="1151" w:bottom="1440" w:left="1151" w:header="567" w:footer="289" w:gutter="0"/>
          <w:cols w:space="708"/>
          <w:formProt w:val="0"/>
          <w:docGrid w:linePitch="360"/>
        </w:sectPr>
      </w:pPr>
      <w:r>
        <w:t>June</w:t>
      </w:r>
      <w:r w:rsidR="60EFA1AA">
        <w:t xml:space="preserve"> </w:t>
      </w:r>
      <w:r w:rsidR="3D4E4D46">
        <w:t>202</w:t>
      </w:r>
      <w:r w:rsidR="00EA5406">
        <w:t>6</w:t>
      </w:r>
      <w:r w:rsidR="3F425F85">
        <w:t xml:space="preserve"> </w:t>
      </w:r>
    </w:p>
    <w:p w:rsidR="00942C3F" w:rsidP="00942C3F" w:rsidRDefault="00942C3F" w14:paraId="2C8E67BC" w14:textId="77777777">
      <w:pPr>
        <w:spacing w:after="0"/>
        <w:jc w:val="left"/>
        <w:rPr>
          <w:rFonts w:cs="Arial"/>
          <w:b/>
          <w:bCs/>
          <w:caps/>
          <w:kern w:val="32"/>
          <w:sz w:val="26"/>
          <w:szCs w:val="24"/>
        </w:rPr>
      </w:pPr>
    </w:p>
    <w:tbl>
      <w:tblPr>
        <w:tblpPr w:leftFromText="180" w:rightFromText="180" w:vertAnchor="text" w:horzAnchor="margin" w:tblpXSpec="right" w:tblpY="-6"/>
        <w:tblW w:w="9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39"/>
        <w:gridCol w:w="1060"/>
        <w:gridCol w:w="172"/>
        <w:gridCol w:w="2949"/>
        <w:gridCol w:w="3193"/>
      </w:tblGrid>
      <w:tr w:rsidR="00942C3F" w:rsidTr="15C2506C" w14:paraId="02A0CC77" w14:textId="77777777">
        <w:trPr>
          <w:cantSplit/>
          <w:trHeight w:val="283"/>
        </w:trPr>
        <w:tc>
          <w:tcPr>
            <w:tcW w:w="9113" w:type="dxa"/>
            <w:gridSpan w:val="5"/>
            <w:tcBorders>
              <w:bottom w:val="single" w:color="auto" w:sz="4" w:space="0"/>
            </w:tcBorders>
            <w:shd w:val="clear" w:color="auto" w:fill="A6A6A6" w:themeFill="background1" w:themeFillShade="A6"/>
            <w:vAlign w:val="center"/>
          </w:tcPr>
          <w:p w:rsidR="00942C3F" w:rsidP="00F44D6A" w:rsidRDefault="00942C3F" w14:paraId="6E2E55DC" w14:textId="77777777">
            <w:pPr>
              <w:jc w:val="center"/>
              <w:rPr>
                <w:rFonts w:cs="Arial"/>
                <w:b/>
              </w:rPr>
            </w:pPr>
            <w:r>
              <w:rPr>
                <w:rFonts w:cs="Arial"/>
                <w:b/>
              </w:rPr>
              <w:t>Document Control</w:t>
            </w:r>
          </w:p>
        </w:tc>
      </w:tr>
      <w:tr w:rsidR="00942C3F" w:rsidTr="15C2506C" w14:paraId="78D57F38" w14:textId="77777777">
        <w:trPr>
          <w:cantSplit/>
          <w:trHeight w:val="283"/>
        </w:trPr>
        <w:tc>
          <w:tcPr>
            <w:tcW w:w="9113" w:type="dxa"/>
            <w:gridSpan w:val="5"/>
            <w:shd w:val="clear" w:color="auto" w:fill="BFBFBF" w:themeFill="background1" w:themeFillShade="BF"/>
            <w:vAlign w:val="center"/>
          </w:tcPr>
          <w:p w:rsidR="00942C3F" w:rsidP="00F44D6A" w:rsidRDefault="00942C3F" w14:paraId="6DD0A84D" w14:textId="77777777">
            <w:pPr>
              <w:rPr>
                <w:rFonts w:cs="Arial"/>
                <w:b/>
              </w:rPr>
            </w:pPr>
            <w:r>
              <w:rPr>
                <w:rFonts w:cs="Arial"/>
                <w:b/>
              </w:rPr>
              <w:t>Document Properties</w:t>
            </w:r>
          </w:p>
        </w:tc>
      </w:tr>
      <w:tr w:rsidR="00942C3F" w:rsidTr="15C2506C" w14:paraId="0DF24161" w14:textId="77777777">
        <w:trPr>
          <w:trHeight w:val="340"/>
        </w:trPr>
        <w:tc>
          <w:tcPr>
            <w:tcW w:w="2799" w:type="dxa"/>
            <w:gridSpan w:val="2"/>
            <w:vAlign w:val="center"/>
          </w:tcPr>
          <w:p w:rsidRPr="000A224E" w:rsidR="00942C3F" w:rsidP="00F44D6A" w:rsidRDefault="00942C3F" w14:paraId="317E71D1" w14:textId="77777777">
            <w:pPr>
              <w:rPr>
                <w:rFonts w:cs="Arial"/>
                <w:b/>
              </w:rPr>
            </w:pPr>
            <w:r w:rsidRPr="000A224E">
              <w:rPr>
                <w:rFonts w:cs="Arial"/>
                <w:b/>
              </w:rPr>
              <w:t>Organisation</w:t>
            </w:r>
          </w:p>
        </w:tc>
        <w:tc>
          <w:tcPr>
            <w:tcW w:w="6314" w:type="dxa"/>
            <w:gridSpan w:val="3"/>
            <w:vAlign w:val="center"/>
          </w:tcPr>
          <w:p w:rsidRPr="004D012A" w:rsidR="00942C3F" w:rsidP="00F44D6A" w:rsidRDefault="00081022" w14:paraId="5AE13D1C" w14:textId="77777777">
            <w:pPr>
              <w:rPr>
                <w:rFonts w:cs="Arial"/>
                <w:b/>
                <w:iCs/>
              </w:rPr>
            </w:pPr>
            <w:r>
              <w:rPr>
                <w:rFonts w:cs="Arial"/>
                <w:b/>
                <w:iCs/>
              </w:rPr>
              <w:t>National Grid</w:t>
            </w:r>
          </w:p>
        </w:tc>
      </w:tr>
      <w:tr w:rsidR="00290C50" w:rsidTr="15C2506C" w14:paraId="4AFB4E1D" w14:textId="77777777">
        <w:trPr>
          <w:trHeight w:val="340"/>
        </w:trPr>
        <w:tc>
          <w:tcPr>
            <w:tcW w:w="2799" w:type="dxa"/>
            <w:gridSpan w:val="2"/>
            <w:vAlign w:val="center"/>
          </w:tcPr>
          <w:p w:rsidRPr="000A224E" w:rsidR="00290C50" w:rsidP="00290C50" w:rsidRDefault="00290C50" w14:paraId="21C2D06D" w14:textId="77777777">
            <w:pPr>
              <w:rPr>
                <w:rFonts w:cs="Arial"/>
                <w:b/>
              </w:rPr>
            </w:pPr>
            <w:r w:rsidRPr="000A224E">
              <w:rPr>
                <w:rFonts w:cs="Arial"/>
                <w:b/>
              </w:rPr>
              <w:t>Author</w:t>
            </w:r>
          </w:p>
        </w:tc>
        <w:tc>
          <w:tcPr>
            <w:tcW w:w="6314" w:type="dxa"/>
            <w:gridSpan w:val="3"/>
            <w:vAlign w:val="center"/>
          </w:tcPr>
          <w:p w:rsidR="00290C50" w:rsidP="15C2506C" w:rsidRDefault="00C76C60" w14:paraId="0C4E7136" w14:textId="73C79AAE">
            <w:pPr>
              <w:rPr>
                <w:rFonts w:cs="Arial"/>
                <w:b/>
                <w:bCs/>
              </w:rPr>
            </w:pPr>
            <w:r w:rsidRPr="15C2506C">
              <w:rPr>
                <w:rFonts w:cs="Arial"/>
                <w:b/>
                <w:bCs/>
              </w:rPr>
              <w:t>M Group</w:t>
            </w:r>
            <w:r w:rsidRPr="15C2506C" w:rsidR="00290C50">
              <w:rPr>
                <w:rFonts w:cs="Arial"/>
                <w:b/>
                <w:bCs/>
              </w:rPr>
              <w:t xml:space="preserve"> Energy Services</w:t>
            </w:r>
          </w:p>
          <w:p w:rsidRPr="00895DC7" w:rsidR="00290C50" w:rsidP="15C2506C" w:rsidRDefault="00290C50" w14:paraId="49C2A330" w14:textId="5B9AAD87">
            <w:pPr>
              <w:rPr>
                <w:rFonts w:cs="Arial"/>
                <w:b/>
                <w:bCs/>
              </w:rPr>
            </w:pPr>
            <w:r w:rsidRPr="15C2506C">
              <w:rPr>
                <w:rFonts w:cs="Arial"/>
                <w:b/>
                <w:bCs/>
              </w:rPr>
              <w:t>Maneesha Sakamuri</w:t>
            </w:r>
          </w:p>
        </w:tc>
      </w:tr>
      <w:tr w:rsidR="00290C50" w:rsidTr="15C2506C" w14:paraId="167B7F07" w14:textId="77777777">
        <w:trPr>
          <w:trHeight w:val="340"/>
        </w:trPr>
        <w:tc>
          <w:tcPr>
            <w:tcW w:w="2799" w:type="dxa"/>
            <w:gridSpan w:val="2"/>
            <w:vAlign w:val="center"/>
          </w:tcPr>
          <w:p w:rsidRPr="000A224E" w:rsidR="00290C50" w:rsidP="00290C50" w:rsidRDefault="00290C50" w14:paraId="25F09B09" w14:textId="77777777">
            <w:pPr>
              <w:rPr>
                <w:rFonts w:cs="Arial"/>
                <w:b/>
              </w:rPr>
            </w:pPr>
            <w:r w:rsidRPr="000A224E">
              <w:rPr>
                <w:rFonts w:cs="Arial"/>
                <w:b/>
              </w:rPr>
              <w:t>Approved by</w:t>
            </w:r>
          </w:p>
        </w:tc>
        <w:tc>
          <w:tcPr>
            <w:tcW w:w="6314" w:type="dxa"/>
            <w:gridSpan w:val="3"/>
            <w:vAlign w:val="center"/>
          </w:tcPr>
          <w:p w:rsidRPr="007D04C0" w:rsidR="00290C50" w:rsidP="15C2506C" w:rsidRDefault="00290C50" w14:paraId="3E38F0FA" w14:textId="77777777">
            <w:pPr>
              <w:rPr>
                <w:rFonts w:cs="Arial"/>
                <w:b/>
                <w:bCs/>
              </w:rPr>
            </w:pPr>
            <w:r w:rsidRPr="15C2506C">
              <w:rPr>
                <w:rFonts w:cs="Arial"/>
                <w:b/>
                <w:bCs/>
              </w:rPr>
              <w:t>National Grid</w:t>
            </w:r>
          </w:p>
          <w:p w:rsidRPr="004D012A" w:rsidR="00290C50" w:rsidP="15C2506C" w:rsidRDefault="00290C50" w14:paraId="1A785C59" w14:textId="687981D5">
            <w:pPr>
              <w:rPr>
                <w:rFonts w:cs="Arial"/>
                <w:b/>
                <w:bCs/>
              </w:rPr>
            </w:pPr>
            <w:r w:rsidRPr="15C2506C">
              <w:rPr>
                <w:rFonts w:cs="Arial"/>
                <w:b/>
                <w:bCs/>
              </w:rPr>
              <w:t>Micheal Crabbe</w:t>
            </w:r>
          </w:p>
        </w:tc>
      </w:tr>
      <w:tr w:rsidR="00942C3F" w:rsidTr="15C2506C" w14:paraId="602D4014" w14:textId="77777777">
        <w:trPr>
          <w:trHeight w:val="340"/>
        </w:trPr>
        <w:tc>
          <w:tcPr>
            <w:tcW w:w="2799" w:type="dxa"/>
            <w:gridSpan w:val="2"/>
            <w:vAlign w:val="center"/>
          </w:tcPr>
          <w:p w:rsidRPr="000A224E" w:rsidR="00942C3F" w:rsidP="00F44D6A" w:rsidRDefault="00942C3F" w14:paraId="1AC4E7F7" w14:textId="77777777">
            <w:pPr>
              <w:rPr>
                <w:rFonts w:cs="Arial"/>
                <w:b/>
              </w:rPr>
            </w:pPr>
            <w:r w:rsidRPr="000A224E">
              <w:rPr>
                <w:rFonts w:cs="Arial"/>
                <w:b/>
              </w:rPr>
              <w:t>Title</w:t>
            </w:r>
          </w:p>
        </w:tc>
        <w:tc>
          <w:tcPr>
            <w:tcW w:w="6314" w:type="dxa"/>
            <w:gridSpan w:val="3"/>
            <w:vAlign w:val="center"/>
          </w:tcPr>
          <w:p w:rsidRPr="00081022" w:rsidR="00081022" w:rsidP="00081022" w:rsidRDefault="00F14184" w14:paraId="0F03BFF5" w14:textId="08933C8E">
            <w:pPr>
              <w:rPr>
                <w:rFonts w:cs="Arial"/>
                <w:b/>
                <w:iCs/>
              </w:rPr>
            </w:pPr>
            <w:r>
              <w:rPr>
                <w:rFonts w:cs="Arial"/>
                <w:b/>
                <w:iCs/>
              </w:rPr>
              <w:t>North London Reinforcement</w:t>
            </w:r>
            <w:r w:rsidRPr="00081022" w:rsidR="00081022">
              <w:rPr>
                <w:rFonts w:cs="Arial"/>
                <w:b/>
                <w:iCs/>
              </w:rPr>
              <w:t xml:space="preserve"> Project</w:t>
            </w:r>
          </w:p>
          <w:p w:rsidRPr="004D012A" w:rsidR="00942C3F" w:rsidP="00861D73" w:rsidRDefault="00081022" w14:paraId="1DE7C996" w14:textId="3B407036">
            <w:pPr>
              <w:rPr>
                <w:rFonts w:cs="Arial"/>
                <w:b/>
                <w:iCs/>
              </w:rPr>
            </w:pPr>
            <w:r w:rsidRPr="00081022">
              <w:rPr>
                <w:rFonts w:cs="Arial"/>
                <w:b/>
                <w:iCs/>
              </w:rPr>
              <w:t>Require</w:t>
            </w:r>
            <w:r w:rsidRPr="000476AF">
              <w:rPr>
                <w:rFonts w:cs="Arial"/>
                <w:b/>
                <w:iCs/>
              </w:rPr>
              <w:t>ment</w:t>
            </w:r>
            <w:r w:rsidRPr="000476AF" w:rsidR="000476AF">
              <w:rPr>
                <w:rFonts w:cs="Arial"/>
                <w:b/>
                <w:iCs/>
              </w:rPr>
              <w:t xml:space="preserve"> 13 – Construction Environmental Management Plan</w:t>
            </w:r>
            <w:r w:rsidRPr="000476AF" w:rsidR="002F1C98">
              <w:rPr>
                <w:rFonts w:cs="Arial"/>
                <w:b/>
                <w:iCs/>
              </w:rPr>
              <w:t xml:space="preserve"> </w:t>
            </w:r>
          </w:p>
        </w:tc>
      </w:tr>
      <w:tr w:rsidR="00942C3F" w:rsidTr="15C2506C" w14:paraId="6A73CDED" w14:textId="77777777">
        <w:trPr>
          <w:trHeight w:val="340"/>
        </w:trPr>
        <w:tc>
          <w:tcPr>
            <w:tcW w:w="2799" w:type="dxa"/>
            <w:gridSpan w:val="2"/>
            <w:vAlign w:val="center"/>
          </w:tcPr>
          <w:p w:rsidRPr="000A224E" w:rsidR="00942C3F" w:rsidP="00F44D6A" w:rsidRDefault="00942C3F" w14:paraId="43002F22" w14:textId="77777777">
            <w:pPr>
              <w:rPr>
                <w:rFonts w:cs="Arial"/>
                <w:b/>
              </w:rPr>
            </w:pPr>
            <w:r w:rsidRPr="000A224E">
              <w:rPr>
                <w:rFonts w:cs="Arial"/>
                <w:b/>
              </w:rPr>
              <w:t>Document Reference</w:t>
            </w:r>
          </w:p>
        </w:tc>
        <w:tc>
          <w:tcPr>
            <w:tcW w:w="6314" w:type="dxa"/>
            <w:gridSpan w:val="3"/>
            <w:vAlign w:val="center"/>
          </w:tcPr>
          <w:p w:rsidRPr="004D012A" w:rsidR="00942C3F" w:rsidP="15C2506C" w:rsidRDefault="71D0B55A" w14:paraId="791D0C75" w14:textId="390DEDA9">
            <w:pPr>
              <w:spacing w:line="259" w:lineRule="auto"/>
            </w:pPr>
            <w:r w:rsidRPr="15C2506C">
              <w:rPr>
                <w:rFonts w:cs="Arial"/>
                <w:b/>
                <w:bCs/>
              </w:rPr>
              <w:t>1</w:t>
            </w:r>
          </w:p>
        </w:tc>
      </w:tr>
      <w:tr w:rsidR="00942C3F" w:rsidTr="15C2506C" w14:paraId="331CE119" w14:textId="77777777">
        <w:trPr>
          <w:trHeight w:val="283"/>
        </w:trPr>
        <w:tc>
          <w:tcPr>
            <w:tcW w:w="9113" w:type="dxa"/>
            <w:gridSpan w:val="5"/>
            <w:tcBorders>
              <w:bottom w:val="single" w:color="auto" w:sz="4" w:space="0"/>
            </w:tcBorders>
            <w:shd w:val="clear" w:color="auto" w:fill="A6A6A6" w:themeFill="background1" w:themeFillShade="A6"/>
            <w:vAlign w:val="center"/>
          </w:tcPr>
          <w:p w:rsidRPr="000A224E" w:rsidR="00942C3F" w:rsidP="00F44D6A" w:rsidRDefault="00942C3F" w14:paraId="77AFECD0" w14:textId="77777777">
            <w:pPr>
              <w:rPr>
                <w:rFonts w:cs="Arial"/>
                <w:b/>
              </w:rPr>
            </w:pPr>
            <w:r w:rsidRPr="000A224E">
              <w:rPr>
                <w:rFonts w:cs="Arial"/>
                <w:b/>
              </w:rPr>
              <w:t>Version History</w:t>
            </w:r>
          </w:p>
        </w:tc>
      </w:tr>
      <w:tr w:rsidR="00942C3F" w:rsidTr="15C2506C" w14:paraId="72CBB54D" w14:textId="77777777">
        <w:trPr>
          <w:trHeight w:val="283"/>
        </w:trPr>
        <w:tc>
          <w:tcPr>
            <w:tcW w:w="1739" w:type="dxa"/>
            <w:shd w:val="clear" w:color="auto" w:fill="D9D9D9" w:themeFill="background1" w:themeFillShade="D9"/>
            <w:vAlign w:val="center"/>
          </w:tcPr>
          <w:p w:rsidRPr="000A224E" w:rsidR="00942C3F" w:rsidP="00F44D6A" w:rsidRDefault="00942C3F" w14:paraId="75F44788" w14:textId="77777777">
            <w:pPr>
              <w:jc w:val="center"/>
              <w:rPr>
                <w:rFonts w:cs="Arial"/>
                <w:b/>
              </w:rPr>
            </w:pPr>
            <w:r w:rsidRPr="000A224E">
              <w:rPr>
                <w:rFonts w:cs="Arial"/>
                <w:b/>
              </w:rPr>
              <w:t>Date</w:t>
            </w:r>
          </w:p>
        </w:tc>
        <w:tc>
          <w:tcPr>
            <w:tcW w:w="1232" w:type="dxa"/>
            <w:gridSpan w:val="2"/>
            <w:shd w:val="clear" w:color="auto" w:fill="D9D9D9" w:themeFill="background1" w:themeFillShade="D9"/>
            <w:vAlign w:val="center"/>
          </w:tcPr>
          <w:p w:rsidRPr="000A224E" w:rsidR="00942C3F" w:rsidP="00F44D6A" w:rsidRDefault="00942C3F" w14:paraId="3769293D" w14:textId="77777777">
            <w:pPr>
              <w:jc w:val="center"/>
              <w:rPr>
                <w:rFonts w:cs="Arial"/>
                <w:b/>
              </w:rPr>
            </w:pPr>
            <w:r w:rsidRPr="000A224E">
              <w:rPr>
                <w:rFonts w:cs="Arial"/>
                <w:b/>
              </w:rPr>
              <w:t>Version</w:t>
            </w:r>
          </w:p>
        </w:tc>
        <w:tc>
          <w:tcPr>
            <w:tcW w:w="2949" w:type="dxa"/>
            <w:shd w:val="clear" w:color="auto" w:fill="D9D9D9" w:themeFill="background1" w:themeFillShade="D9"/>
            <w:vAlign w:val="center"/>
          </w:tcPr>
          <w:p w:rsidRPr="000A224E" w:rsidR="00942C3F" w:rsidP="00F44D6A" w:rsidRDefault="00942C3F" w14:paraId="585FD450" w14:textId="77777777">
            <w:pPr>
              <w:jc w:val="center"/>
              <w:rPr>
                <w:rFonts w:cs="Arial"/>
                <w:b/>
              </w:rPr>
            </w:pPr>
            <w:r w:rsidRPr="000A224E">
              <w:rPr>
                <w:rFonts w:cs="Arial"/>
                <w:b/>
              </w:rPr>
              <w:t>Status</w:t>
            </w:r>
          </w:p>
        </w:tc>
        <w:tc>
          <w:tcPr>
            <w:tcW w:w="3193" w:type="dxa"/>
            <w:shd w:val="clear" w:color="auto" w:fill="D9D9D9" w:themeFill="background1" w:themeFillShade="D9"/>
            <w:vAlign w:val="center"/>
          </w:tcPr>
          <w:p w:rsidRPr="000A224E" w:rsidR="00942C3F" w:rsidP="00F44D6A" w:rsidRDefault="00942C3F" w14:paraId="6F60E204" w14:textId="77777777">
            <w:pPr>
              <w:rPr>
                <w:rFonts w:cs="Arial"/>
                <w:b/>
              </w:rPr>
            </w:pPr>
            <w:r w:rsidRPr="000A224E">
              <w:rPr>
                <w:rFonts w:cs="Arial"/>
                <w:b/>
              </w:rPr>
              <w:t>Description/Changes</w:t>
            </w:r>
          </w:p>
        </w:tc>
      </w:tr>
      <w:tr w:rsidR="00942C3F" w:rsidTr="15C2506C" w14:paraId="42C78F0D" w14:textId="77777777">
        <w:trPr>
          <w:trHeight w:val="301"/>
        </w:trPr>
        <w:tc>
          <w:tcPr>
            <w:tcW w:w="1739" w:type="dxa"/>
            <w:vAlign w:val="center"/>
          </w:tcPr>
          <w:p w:rsidRPr="006A3477" w:rsidR="00942C3F" w:rsidP="00F44D6A" w:rsidRDefault="00930C69" w14:paraId="0BF742F0" w14:textId="035BA35D">
            <w:pPr>
              <w:rPr>
                <w:rFonts w:cs="Arial"/>
              </w:rPr>
            </w:pPr>
            <w:r w:rsidRPr="006A3477">
              <w:rPr>
                <w:rFonts w:cs="Arial"/>
              </w:rPr>
              <w:t>XX/XX/2024</w:t>
            </w:r>
          </w:p>
        </w:tc>
        <w:tc>
          <w:tcPr>
            <w:tcW w:w="1232" w:type="dxa"/>
            <w:gridSpan w:val="2"/>
            <w:vAlign w:val="center"/>
          </w:tcPr>
          <w:p w:rsidRPr="006A3477" w:rsidR="00942C3F" w:rsidP="00F44D6A" w:rsidRDefault="00942C3F" w14:paraId="27CF9D52" w14:textId="77777777">
            <w:pPr>
              <w:jc w:val="center"/>
              <w:rPr>
                <w:rFonts w:cs="Arial"/>
              </w:rPr>
            </w:pPr>
            <w:r w:rsidRPr="006A3477">
              <w:rPr>
                <w:rFonts w:cs="Arial"/>
              </w:rPr>
              <w:t>0.1</w:t>
            </w:r>
          </w:p>
        </w:tc>
        <w:tc>
          <w:tcPr>
            <w:tcW w:w="2949" w:type="dxa"/>
            <w:vAlign w:val="center"/>
          </w:tcPr>
          <w:p w:rsidRPr="006A3477" w:rsidR="00942C3F" w:rsidP="00F44D6A" w:rsidRDefault="00942C3F" w14:paraId="62D32C1A" w14:textId="77777777">
            <w:pPr>
              <w:jc w:val="center"/>
              <w:rPr>
                <w:rFonts w:cs="Arial"/>
              </w:rPr>
            </w:pPr>
            <w:r w:rsidRPr="006A3477">
              <w:rPr>
                <w:rFonts w:cs="Arial"/>
              </w:rPr>
              <w:t xml:space="preserve">Initial Draft </w:t>
            </w:r>
          </w:p>
        </w:tc>
        <w:tc>
          <w:tcPr>
            <w:tcW w:w="3193" w:type="dxa"/>
            <w:vAlign w:val="center"/>
          </w:tcPr>
          <w:p w:rsidRPr="000A224E" w:rsidR="00942C3F" w:rsidP="00F44D6A" w:rsidRDefault="00942C3F" w14:paraId="5A4FCF10" w14:textId="77777777">
            <w:pPr>
              <w:rPr>
                <w:rFonts w:cs="Arial"/>
                <w:iCs/>
              </w:rPr>
            </w:pPr>
          </w:p>
        </w:tc>
      </w:tr>
      <w:tr w:rsidR="006A3477" w:rsidTr="15C2506C" w14:paraId="7EA8A868" w14:textId="77777777">
        <w:trPr>
          <w:trHeight w:val="301"/>
        </w:trPr>
        <w:tc>
          <w:tcPr>
            <w:tcW w:w="1739" w:type="dxa"/>
          </w:tcPr>
          <w:p w:rsidRPr="00861D73" w:rsidR="006A3477" w:rsidP="006A3477" w:rsidRDefault="006A3477" w14:paraId="17AFD5BE" w14:textId="11A146A8">
            <w:pPr>
              <w:rPr>
                <w:rFonts w:cs="Arial"/>
                <w:iCs/>
                <w:color w:val="FF0000"/>
              </w:rPr>
            </w:pPr>
            <w:r w:rsidRPr="00C65243">
              <w:t>30/04/2026</w:t>
            </w:r>
          </w:p>
        </w:tc>
        <w:tc>
          <w:tcPr>
            <w:tcW w:w="1232" w:type="dxa"/>
            <w:gridSpan w:val="2"/>
          </w:tcPr>
          <w:p w:rsidRPr="00861D73" w:rsidR="006A3477" w:rsidP="006A3477" w:rsidRDefault="006A3477" w14:paraId="4FA78B07" w14:textId="73204A9C">
            <w:pPr>
              <w:jc w:val="center"/>
              <w:rPr>
                <w:rFonts w:cs="Arial"/>
                <w:iCs/>
                <w:color w:val="FF0000"/>
              </w:rPr>
            </w:pPr>
            <w:r w:rsidRPr="00C65243">
              <w:t>0.5</w:t>
            </w:r>
          </w:p>
        </w:tc>
        <w:tc>
          <w:tcPr>
            <w:tcW w:w="2949" w:type="dxa"/>
          </w:tcPr>
          <w:p w:rsidRPr="00861D73" w:rsidR="006A3477" w:rsidP="006A3477" w:rsidRDefault="006A3477" w14:paraId="698D5D70" w14:textId="38DB29A0">
            <w:pPr>
              <w:jc w:val="center"/>
              <w:rPr>
                <w:rFonts w:cs="Arial"/>
                <w:iCs/>
                <w:color w:val="FF0000"/>
              </w:rPr>
            </w:pPr>
            <w:r w:rsidRPr="00C65243">
              <w:t>Draft for Final Review</w:t>
            </w:r>
          </w:p>
        </w:tc>
        <w:tc>
          <w:tcPr>
            <w:tcW w:w="3193" w:type="dxa"/>
          </w:tcPr>
          <w:p w:rsidR="006A3477" w:rsidP="006A3477" w:rsidRDefault="006A3477" w14:paraId="6F467FFB" w14:textId="77777777">
            <w:pPr>
              <w:rPr>
                <w:rFonts w:cs="Arial"/>
                <w:iCs/>
              </w:rPr>
            </w:pPr>
          </w:p>
        </w:tc>
      </w:tr>
      <w:tr w:rsidR="61500371" w:rsidTr="15C2506C" w14:paraId="2EB99203" w14:textId="77777777">
        <w:trPr>
          <w:trHeight w:val="301"/>
        </w:trPr>
        <w:tc>
          <w:tcPr>
            <w:tcW w:w="1739" w:type="dxa"/>
          </w:tcPr>
          <w:p w:rsidR="1ADD19D8" w:rsidP="61500371" w:rsidRDefault="1ADD19D8" w14:paraId="013BCF35" w14:textId="31702F9D">
            <w:r>
              <w:t>29/05/2026</w:t>
            </w:r>
          </w:p>
        </w:tc>
        <w:tc>
          <w:tcPr>
            <w:tcW w:w="1232" w:type="dxa"/>
            <w:gridSpan w:val="2"/>
          </w:tcPr>
          <w:p w:rsidR="1ADD19D8" w:rsidP="61500371" w:rsidRDefault="1ADD19D8" w14:paraId="07353077" w14:textId="4E1C3C56">
            <w:pPr>
              <w:jc w:val="center"/>
            </w:pPr>
            <w:r>
              <w:t>0.7</w:t>
            </w:r>
          </w:p>
        </w:tc>
        <w:tc>
          <w:tcPr>
            <w:tcW w:w="2949" w:type="dxa"/>
          </w:tcPr>
          <w:p w:rsidR="1ADD19D8" w:rsidP="61500371" w:rsidRDefault="1ADD19D8" w14:paraId="46A7E7B2" w14:textId="6AA762C8">
            <w:pPr>
              <w:jc w:val="center"/>
            </w:pPr>
            <w:r>
              <w:t>Draft incorporating consultee comments</w:t>
            </w:r>
          </w:p>
        </w:tc>
        <w:tc>
          <w:tcPr>
            <w:tcW w:w="3193" w:type="dxa"/>
          </w:tcPr>
          <w:p w:rsidR="61500371" w:rsidP="61500371" w:rsidRDefault="61500371" w14:paraId="79BD4E2D" w14:textId="35427ACC">
            <w:pPr>
              <w:rPr>
                <w:rFonts w:cs="Arial"/>
              </w:rPr>
            </w:pPr>
          </w:p>
        </w:tc>
      </w:tr>
      <w:tr w:rsidR="00942C3F" w:rsidTr="15C2506C" w14:paraId="41A9A706" w14:textId="77777777">
        <w:trPr>
          <w:trHeight w:val="301"/>
        </w:trPr>
        <w:tc>
          <w:tcPr>
            <w:tcW w:w="1739" w:type="dxa"/>
            <w:vAlign w:val="center"/>
          </w:tcPr>
          <w:p w:rsidRPr="00861D73" w:rsidR="00942C3F" w:rsidP="15C2506C" w:rsidRDefault="00911671" w14:paraId="65402791" w14:textId="56144B56">
            <w:pPr>
              <w:spacing w:line="259" w:lineRule="auto"/>
              <w:rPr>
                <w:rFonts w:cs="Arial"/>
              </w:rPr>
            </w:pPr>
            <w:r>
              <w:rPr>
                <w:rFonts w:cs="Arial"/>
              </w:rPr>
              <w:t>0</w:t>
            </w:r>
            <w:r w:rsidRPr="15C2506C" w:rsidR="6A96F351">
              <w:rPr>
                <w:rFonts w:cs="Arial"/>
              </w:rPr>
              <w:t>4/</w:t>
            </w:r>
            <w:r>
              <w:rPr>
                <w:rFonts w:cs="Arial"/>
              </w:rPr>
              <w:t>0</w:t>
            </w:r>
            <w:r w:rsidRPr="15C2506C" w:rsidR="6A96F351">
              <w:rPr>
                <w:rFonts w:cs="Arial"/>
              </w:rPr>
              <w:t>6/26</w:t>
            </w:r>
          </w:p>
        </w:tc>
        <w:tc>
          <w:tcPr>
            <w:tcW w:w="1232" w:type="dxa"/>
            <w:gridSpan w:val="2"/>
            <w:vAlign w:val="center"/>
          </w:tcPr>
          <w:p w:rsidRPr="00861D73" w:rsidR="00942C3F" w:rsidP="15C2506C" w:rsidRDefault="00942C3F" w14:paraId="693AD65E" w14:textId="77777777">
            <w:pPr>
              <w:jc w:val="center"/>
              <w:rPr>
                <w:rFonts w:cs="Arial"/>
              </w:rPr>
            </w:pPr>
            <w:r w:rsidRPr="15C2506C">
              <w:rPr>
                <w:rFonts w:cs="Arial"/>
              </w:rPr>
              <w:t>1</w:t>
            </w:r>
          </w:p>
        </w:tc>
        <w:tc>
          <w:tcPr>
            <w:tcW w:w="2949" w:type="dxa"/>
            <w:vAlign w:val="center"/>
          </w:tcPr>
          <w:p w:rsidRPr="00861D73" w:rsidR="00942C3F" w:rsidP="15C2506C" w:rsidRDefault="16D621B7" w14:paraId="113EB52F" w14:textId="22531917">
            <w:pPr>
              <w:spacing w:line="259" w:lineRule="auto"/>
              <w:jc w:val="center"/>
              <w:rPr>
                <w:rFonts w:cs="Arial"/>
              </w:rPr>
            </w:pPr>
            <w:r w:rsidRPr="15C2506C">
              <w:rPr>
                <w:rFonts w:cs="Arial"/>
              </w:rPr>
              <w:t>Final for submission</w:t>
            </w:r>
          </w:p>
        </w:tc>
        <w:tc>
          <w:tcPr>
            <w:tcW w:w="3193" w:type="dxa"/>
            <w:vAlign w:val="center"/>
          </w:tcPr>
          <w:p w:rsidR="00942C3F" w:rsidP="15C2506C" w:rsidRDefault="00942C3F" w14:paraId="2DB9882B" w14:textId="77777777">
            <w:pPr>
              <w:rPr>
                <w:rFonts w:cs="Arial"/>
              </w:rPr>
            </w:pPr>
          </w:p>
        </w:tc>
      </w:tr>
      <w:tr w:rsidR="00911671" w:rsidTr="15C2506C" w14:paraId="76A827DE" w14:textId="77777777">
        <w:trPr>
          <w:trHeight w:val="301"/>
        </w:trPr>
        <w:tc>
          <w:tcPr>
            <w:tcW w:w="1739" w:type="dxa"/>
            <w:vAlign w:val="center"/>
          </w:tcPr>
          <w:p w:rsidRPr="15C2506C" w:rsidR="00911671" w:rsidP="15C2506C" w:rsidRDefault="00911671" w14:paraId="61C92DB6" w14:textId="28857877">
            <w:pPr>
              <w:spacing w:line="259" w:lineRule="auto"/>
              <w:rPr>
                <w:rFonts w:cs="Arial"/>
              </w:rPr>
            </w:pPr>
            <w:r>
              <w:rPr>
                <w:rFonts w:cs="Arial"/>
              </w:rPr>
              <w:t>10/07/26</w:t>
            </w:r>
          </w:p>
        </w:tc>
        <w:tc>
          <w:tcPr>
            <w:tcW w:w="1232" w:type="dxa"/>
            <w:gridSpan w:val="2"/>
            <w:vAlign w:val="center"/>
          </w:tcPr>
          <w:p w:rsidRPr="15C2506C" w:rsidR="00911671" w:rsidP="15C2506C" w:rsidRDefault="00911671" w14:paraId="7DEB87A4" w14:textId="661AF3F3">
            <w:pPr>
              <w:jc w:val="center"/>
              <w:rPr>
                <w:rFonts w:cs="Arial"/>
              </w:rPr>
            </w:pPr>
            <w:r>
              <w:rPr>
                <w:rFonts w:cs="Arial"/>
              </w:rPr>
              <w:t>1.1</w:t>
            </w:r>
          </w:p>
        </w:tc>
        <w:tc>
          <w:tcPr>
            <w:tcW w:w="2949" w:type="dxa"/>
            <w:vAlign w:val="center"/>
          </w:tcPr>
          <w:p w:rsidRPr="15C2506C" w:rsidR="00911671" w:rsidP="00911671" w:rsidRDefault="00911671" w14:paraId="4FBF8754" w14:textId="77834F04">
            <w:pPr>
              <w:spacing w:line="259" w:lineRule="auto"/>
              <w:rPr>
                <w:rFonts w:cs="Arial"/>
              </w:rPr>
            </w:pPr>
            <w:r>
              <w:rPr>
                <w:rFonts w:cs="Arial"/>
              </w:rPr>
              <w:t>Amended upon LBH request</w:t>
            </w:r>
          </w:p>
        </w:tc>
        <w:tc>
          <w:tcPr>
            <w:tcW w:w="3193" w:type="dxa"/>
            <w:vAlign w:val="center"/>
          </w:tcPr>
          <w:p w:rsidR="00911671" w:rsidP="15C2506C" w:rsidRDefault="00911671" w14:paraId="01B778F6" w14:textId="1A311502">
            <w:pPr>
              <w:rPr>
                <w:rFonts w:cs="Arial"/>
              </w:rPr>
            </w:pPr>
            <w:r>
              <w:rPr>
                <w:rFonts w:cs="Arial"/>
              </w:rPr>
              <w:t>Changes to contents pages and appendices</w:t>
            </w:r>
          </w:p>
        </w:tc>
      </w:tr>
    </w:tbl>
    <w:p w:rsidR="00942C3F" w:rsidP="00942C3F" w:rsidRDefault="00942C3F" w14:paraId="24795D02" w14:textId="77777777">
      <w:pPr>
        <w:spacing w:after="0"/>
        <w:jc w:val="left"/>
      </w:pPr>
    </w:p>
    <w:p w:rsidR="00942C3F" w:rsidP="00942C3F" w:rsidRDefault="00942C3F" w14:paraId="5EF1E8AC" w14:textId="77777777">
      <w:pPr>
        <w:spacing w:after="0"/>
        <w:jc w:val="left"/>
      </w:pPr>
    </w:p>
    <w:p w:rsidR="00942C3F" w:rsidP="00942C3F" w:rsidRDefault="00942C3F" w14:paraId="0177EB40" w14:textId="77777777">
      <w:pPr>
        <w:spacing w:after="0"/>
        <w:jc w:val="left"/>
      </w:pPr>
    </w:p>
    <w:p w:rsidR="00942C3F" w:rsidP="00942C3F" w:rsidRDefault="00942C3F" w14:paraId="7088A4C7" w14:textId="77777777">
      <w:pPr>
        <w:spacing w:after="0"/>
        <w:jc w:val="left"/>
      </w:pPr>
    </w:p>
    <w:p w:rsidR="00942C3F" w:rsidP="00942C3F" w:rsidRDefault="00942C3F" w14:paraId="1DA61382" w14:textId="77777777">
      <w:pPr>
        <w:spacing w:after="0"/>
        <w:jc w:val="left"/>
      </w:pPr>
    </w:p>
    <w:p w:rsidR="00942C3F" w:rsidP="00942C3F" w:rsidRDefault="00942C3F" w14:paraId="074733FA" w14:textId="77777777">
      <w:pPr>
        <w:spacing w:after="0"/>
        <w:jc w:val="left"/>
      </w:pPr>
    </w:p>
    <w:p w:rsidR="00942C3F" w:rsidP="00942C3F" w:rsidRDefault="00942C3F" w14:paraId="51A1B7D0" w14:textId="77777777">
      <w:pPr>
        <w:spacing w:after="0"/>
        <w:jc w:val="left"/>
      </w:pPr>
    </w:p>
    <w:p w:rsidR="00942C3F" w:rsidP="00942C3F" w:rsidRDefault="00942C3F" w14:paraId="17CDCE85" w14:textId="77777777">
      <w:pPr>
        <w:spacing w:after="0"/>
        <w:jc w:val="left"/>
      </w:pPr>
      <w:r>
        <w:br w:type="page"/>
      </w:r>
    </w:p>
    <w:p w:rsidRPr="005B6C46" w:rsidR="00942C3F" w:rsidP="00942C3F" w:rsidRDefault="00942C3F" w14:paraId="4D7878FE" w14:textId="77777777">
      <w:pPr>
        <w:jc w:val="center"/>
        <w:rPr>
          <w:b/>
          <w:sz w:val="28"/>
          <w:szCs w:val="28"/>
        </w:rPr>
      </w:pPr>
      <w:bookmarkStart w:name="_Toc382905762" w:id="4"/>
      <w:bookmarkStart w:name="_Toc382906058" w:id="5"/>
      <w:r w:rsidRPr="005B6C46">
        <w:rPr>
          <w:b/>
          <w:sz w:val="28"/>
          <w:szCs w:val="28"/>
        </w:rPr>
        <w:t>Table of Contents</w:t>
      </w:r>
      <w:bookmarkEnd w:id="4"/>
      <w:bookmarkEnd w:id="5"/>
    </w:p>
    <w:sdt>
      <w:sdtPr>
        <w:id w:val="1124380693"/>
        <w:docPartObj>
          <w:docPartGallery w:val="Table of Contents"/>
          <w:docPartUnique/>
        </w:docPartObj>
        <w:rPr>
          <w:rFonts w:cs="Arial"/>
          <w:noProof/>
        </w:rPr>
      </w:sdtPr>
      <w:sdtEndPr>
        <w:rPr>
          <w:rFonts w:cs="Arial"/>
          <w:noProof/>
        </w:rPr>
      </w:sdtEndPr>
      <w:sdtContent>
        <w:p w:rsidRPr="005B2CFE" w:rsidR="00942C3F" w:rsidP="00B96765" w:rsidRDefault="00942C3F" w14:paraId="21C6765A" w14:textId="77777777"/>
        <w:p w:rsidR="00661D9A" w:rsidRDefault="00655E6F" w14:paraId="7E7666F4" w14:textId="6C18D9BB">
          <w:pPr>
            <w:pStyle w:val="TOC1"/>
            <w:rPr>
              <w:rFonts w:asciiTheme="minorHAnsi" w:hAnsiTheme="minorHAnsi" w:eastAsiaTheme="minorEastAsia" w:cstheme="minorBidi"/>
              <w:b w:val="0"/>
              <w:bCs w:val="0"/>
              <w:caps w:val="0"/>
              <w:kern w:val="2"/>
              <w:lang w:eastAsia="zh-CN"/>
              <w14:ligatures w14:val="standardContextual"/>
            </w:rPr>
          </w:pPr>
          <w:r>
            <w:fldChar w:fldCharType="begin"/>
          </w:r>
          <w:r w:rsidR="00865B93">
            <w:instrText>TOC \o "1-3" \z \u \h</w:instrText>
          </w:r>
          <w:r>
            <w:fldChar w:fldCharType="separate"/>
          </w:r>
          <w:hyperlink w:history="1" w:anchor="_Toc234510845">
            <w:r w:rsidRPr="007C6A54" w:rsidR="00661D9A">
              <w:rPr>
                <w:rStyle w:val="Hyperlink"/>
                <w:kern w:val="20"/>
              </w:rPr>
              <w:t>1.</w:t>
            </w:r>
            <w:r w:rsidR="00661D9A">
              <w:rPr>
                <w:rFonts w:asciiTheme="minorHAnsi" w:hAnsiTheme="minorHAnsi" w:eastAsiaTheme="minorEastAsia" w:cstheme="minorBidi"/>
                <w:b w:val="0"/>
                <w:bCs w:val="0"/>
                <w:caps w:val="0"/>
                <w:kern w:val="2"/>
                <w:lang w:eastAsia="zh-CN"/>
                <w14:ligatures w14:val="standardContextual"/>
              </w:rPr>
              <w:tab/>
            </w:r>
            <w:r w:rsidRPr="007C6A54" w:rsidR="00661D9A">
              <w:rPr>
                <w:rStyle w:val="Hyperlink"/>
              </w:rPr>
              <w:t>Introduction</w:t>
            </w:r>
            <w:r w:rsidR="00661D9A">
              <w:rPr>
                <w:webHidden/>
              </w:rPr>
              <w:tab/>
            </w:r>
            <w:r w:rsidR="00661D9A">
              <w:rPr>
                <w:webHidden/>
              </w:rPr>
              <w:fldChar w:fldCharType="begin"/>
            </w:r>
            <w:r w:rsidR="00661D9A">
              <w:rPr>
                <w:webHidden/>
              </w:rPr>
              <w:instrText xml:space="preserve"> PAGEREF _Toc234510845 \h </w:instrText>
            </w:r>
            <w:r w:rsidR="00661D9A">
              <w:rPr>
                <w:webHidden/>
              </w:rPr>
            </w:r>
            <w:r w:rsidR="00661D9A">
              <w:rPr>
                <w:webHidden/>
              </w:rPr>
              <w:fldChar w:fldCharType="separate"/>
            </w:r>
            <w:r w:rsidR="00661D9A">
              <w:rPr>
                <w:webHidden/>
              </w:rPr>
              <w:t>5</w:t>
            </w:r>
            <w:r w:rsidR="00661D9A">
              <w:rPr>
                <w:webHidden/>
              </w:rPr>
              <w:fldChar w:fldCharType="end"/>
            </w:r>
          </w:hyperlink>
        </w:p>
        <w:p w:rsidR="00661D9A" w:rsidRDefault="00661D9A" w14:paraId="1F58A118" w14:textId="29C656D1">
          <w:pPr>
            <w:pStyle w:val="TOC2"/>
            <w:rPr>
              <w:rFonts w:asciiTheme="minorHAnsi" w:hAnsiTheme="minorHAnsi" w:eastAsiaTheme="minorEastAsia" w:cstheme="minorBidi"/>
              <w:b w:val="0"/>
              <w:bCs w:val="0"/>
              <w:kern w:val="2"/>
              <w:szCs w:val="24"/>
              <w:lang w:eastAsia="zh-CN"/>
              <w14:ligatures w14:val="standardContextual"/>
            </w:rPr>
          </w:pPr>
          <w:hyperlink w:history="1" w:anchor="_Toc234510846">
            <w:r w:rsidRPr="007C6A54">
              <w:rPr>
                <w:rStyle w:val="Hyperlink"/>
              </w:rPr>
              <w:t>1.1.</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Purpose</w:t>
            </w:r>
            <w:r>
              <w:rPr>
                <w:webHidden/>
              </w:rPr>
              <w:tab/>
            </w:r>
            <w:r>
              <w:rPr>
                <w:webHidden/>
              </w:rPr>
              <w:fldChar w:fldCharType="begin"/>
            </w:r>
            <w:r>
              <w:rPr>
                <w:webHidden/>
              </w:rPr>
              <w:instrText xml:space="preserve"> PAGEREF _Toc234510846 \h </w:instrText>
            </w:r>
            <w:r>
              <w:rPr>
                <w:webHidden/>
              </w:rPr>
            </w:r>
            <w:r>
              <w:rPr>
                <w:webHidden/>
              </w:rPr>
              <w:fldChar w:fldCharType="separate"/>
            </w:r>
            <w:r>
              <w:rPr>
                <w:webHidden/>
              </w:rPr>
              <w:t>5</w:t>
            </w:r>
            <w:r>
              <w:rPr>
                <w:webHidden/>
              </w:rPr>
              <w:fldChar w:fldCharType="end"/>
            </w:r>
          </w:hyperlink>
        </w:p>
        <w:p w:rsidR="00661D9A" w:rsidRDefault="00661D9A" w14:paraId="2628D256" w14:textId="67E72E63">
          <w:pPr>
            <w:pStyle w:val="TOC2"/>
            <w:rPr>
              <w:rFonts w:asciiTheme="minorHAnsi" w:hAnsiTheme="minorHAnsi" w:eastAsiaTheme="minorEastAsia" w:cstheme="minorBidi"/>
              <w:b w:val="0"/>
              <w:bCs w:val="0"/>
              <w:kern w:val="2"/>
              <w:szCs w:val="24"/>
              <w:lang w:eastAsia="zh-CN"/>
              <w14:ligatures w14:val="standardContextual"/>
            </w:rPr>
          </w:pPr>
          <w:hyperlink w:history="1" w:anchor="_Toc234510847">
            <w:r w:rsidRPr="007C6A54">
              <w:rPr>
                <w:rStyle w:val="Hyperlink"/>
              </w:rPr>
              <w:t>1.2.</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Requirement 13 of the DCO is as follows:</w:t>
            </w:r>
            <w:r>
              <w:rPr>
                <w:webHidden/>
              </w:rPr>
              <w:tab/>
            </w:r>
            <w:r>
              <w:rPr>
                <w:webHidden/>
              </w:rPr>
              <w:fldChar w:fldCharType="begin"/>
            </w:r>
            <w:r>
              <w:rPr>
                <w:webHidden/>
              </w:rPr>
              <w:instrText xml:space="preserve"> PAGEREF _Toc234510847 \h </w:instrText>
            </w:r>
            <w:r>
              <w:rPr>
                <w:webHidden/>
              </w:rPr>
            </w:r>
            <w:r>
              <w:rPr>
                <w:webHidden/>
              </w:rPr>
              <w:fldChar w:fldCharType="separate"/>
            </w:r>
            <w:r>
              <w:rPr>
                <w:webHidden/>
              </w:rPr>
              <w:t>5</w:t>
            </w:r>
            <w:r>
              <w:rPr>
                <w:webHidden/>
              </w:rPr>
              <w:fldChar w:fldCharType="end"/>
            </w:r>
          </w:hyperlink>
        </w:p>
        <w:p w:rsidR="00661D9A" w:rsidRDefault="00661D9A" w14:paraId="071A0510" w14:textId="290883D2">
          <w:pPr>
            <w:pStyle w:val="TOC2"/>
            <w:rPr>
              <w:rFonts w:asciiTheme="minorHAnsi" w:hAnsiTheme="minorHAnsi" w:eastAsiaTheme="minorEastAsia" w:cstheme="minorBidi"/>
              <w:b w:val="0"/>
              <w:bCs w:val="0"/>
              <w:kern w:val="2"/>
              <w:szCs w:val="24"/>
              <w:lang w:eastAsia="zh-CN"/>
              <w14:ligatures w14:val="standardContextual"/>
            </w:rPr>
          </w:pPr>
          <w:hyperlink w:history="1" w:anchor="_Toc234510848">
            <w:r w:rsidRPr="007C6A54">
              <w:rPr>
                <w:rStyle w:val="Hyperlink"/>
              </w:rPr>
              <w:t>1.3.</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Related Requirement documents</w:t>
            </w:r>
            <w:r>
              <w:rPr>
                <w:webHidden/>
              </w:rPr>
              <w:tab/>
            </w:r>
            <w:r>
              <w:rPr>
                <w:webHidden/>
              </w:rPr>
              <w:fldChar w:fldCharType="begin"/>
            </w:r>
            <w:r>
              <w:rPr>
                <w:webHidden/>
              </w:rPr>
              <w:instrText xml:space="preserve"> PAGEREF _Toc234510848 \h </w:instrText>
            </w:r>
            <w:r>
              <w:rPr>
                <w:webHidden/>
              </w:rPr>
            </w:r>
            <w:r>
              <w:rPr>
                <w:webHidden/>
              </w:rPr>
              <w:fldChar w:fldCharType="separate"/>
            </w:r>
            <w:r>
              <w:rPr>
                <w:webHidden/>
              </w:rPr>
              <w:t>6</w:t>
            </w:r>
            <w:r>
              <w:rPr>
                <w:webHidden/>
              </w:rPr>
              <w:fldChar w:fldCharType="end"/>
            </w:r>
          </w:hyperlink>
        </w:p>
        <w:p w:rsidR="00661D9A" w:rsidRDefault="00661D9A" w14:paraId="0C40E5CC" w14:textId="4A4A9958">
          <w:pPr>
            <w:pStyle w:val="TOC1"/>
            <w:rPr>
              <w:rFonts w:asciiTheme="minorHAnsi" w:hAnsiTheme="minorHAnsi" w:eastAsiaTheme="minorEastAsia" w:cstheme="minorBidi"/>
              <w:b w:val="0"/>
              <w:bCs w:val="0"/>
              <w:caps w:val="0"/>
              <w:kern w:val="2"/>
              <w:lang w:eastAsia="zh-CN"/>
              <w14:ligatures w14:val="standardContextual"/>
            </w:rPr>
          </w:pPr>
          <w:hyperlink w:history="1" w:anchor="_Toc234510849">
            <w:r w:rsidRPr="007C6A54">
              <w:rPr>
                <w:rStyle w:val="Hyperlink"/>
                <w:kern w:val="20"/>
              </w:rPr>
              <w:t>2.</w:t>
            </w:r>
            <w:r>
              <w:rPr>
                <w:rFonts w:asciiTheme="minorHAnsi" w:hAnsiTheme="minorHAnsi" w:eastAsiaTheme="minorEastAsia" w:cstheme="minorBidi"/>
                <w:b w:val="0"/>
                <w:bCs w:val="0"/>
                <w:caps w:val="0"/>
                <w:kern w:val="2"/>
                <w:lang w:eastAsia="zh-CN"/>
                <w14:ligatures w14:val="standardContextual"/>
              </w:rPr>
              <w:tab/>
            </w:r>
            <w:r w:rsidRPr="007C6A54">
              <w:rPr>
                <w:rStyle w:val="Hyperlink"/>
              </w:rPr>
              <w:t>Overview of the Project</w:t>
            </w:r>
            <w:r>
              <w:rPr>
                <w:webHidden/>
              </w:rPr>
              <w:tab/>
            </w:r>
            <w:r>
              <w:rPr>
                <w:webHidden/>
              </w:rPr>
              <w:fldChar w:fldCharType="begin"/>
            </w:r>
            <w:r>
              <w:rPr>
                <w:webHidden/>
              </w:rPr>
              <w:instrText xml:space="preserve"> PAGEREF _Toc234510849 \h </w:instrText>
            </w:r>
            <w:r>
              <w:rPr>
                <w:webHidden/>
              </w:rPr>
            </w:r>
            <w:r>
              <w:rPr>
                <w:webHidden/>
              </w:rPr>
              <w:fldChar w:fldCharType="separate"/>
            </w:r>
            <w:r>
              <w:rPr>
                <w:webHidden/>
              </w:rPr>
              <w:t>6</w:t>
            </w:r>
            <w:r>
              <w:rPr>
                <w:webHidden/>
              </w:rPr>
              <w:fldChar w:fldCharType="end"/>
            </w:r>
          </w:hyperlink>
        </w:p>
        <w:p w:rsidR="00661D9A" w:rsidRDefault="00661D9A" w14:paraId="30BC7251" w14:textId="5E9B2716">
          <w:pPr>
            <w:pStyle w:val="TOC2"/>
            <w:rPr>
              <w:rFonts w:asciiTheme="minorHAnsi" w:hAnsiTheme="minorHAnsi" w:eastAsiaTheme="minorEastAsia" w:cstheme="minorBidi"/>
              <w:b w:val="0"/>
              <w:bCs w:val="0"/>
              <w:kern w:val="2"/>
              <w:szCs w:val="24"/>
              <w:lang w:eastAsia="zh-CN"/>
              <w14:ligatures w14:val="standardContextual"/>
            </w:rPr>
          </w:pPr>
          <w:hyperlink w:history="1" w:anchor="_Toc234510850">
            <w:r w:rsidRPr="007C6A54">
              <w:rPr>
                <w:rStyle w:val="Hyperlink"/>
              </w:rPr>
              <w:t>2.2.</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Purpose of the Construction Environmental Management Plan</w:t>
            </w:r>
            <w:r>
              <w:rPr>
                <w:webHidden/>
              </w:rPr>
              <w:tab/>
            </w:r>
            <w:r>
              <w:rPr>
                <w:webHidden/>
              </w:rPr>
              <w:fldChar w:fldCharType="begin"/>
            </w:r>
            <w:r>
              <w:rPr>
                <w:webHidden/>
              </w:rPr>
              <w:instrText xml:space="preserve"> PAGEREF _Toc234510850 \h </w:instrText>
            </w:r>
            <w:r>
              <w:rPr>
                <w:webHidden/>
              </w:rPr>
            </w:r>
            <w:r>
              <w:rPr>
                <w:webHidden/>
              </w:rPr>
              <w:fldChar w:fldCharType="separate"/>
            </w:r>
            <w:r>
              <w:rPr>
                <w:webHidden/>
              </w:rPr>
              <w:t>7</w:t>
            </w:r>
            <w:r>
              <w:rPr>
                <w:webHidden/>
              </w:rPr>
              <w:fldChar w:fldCharType="end"/>
            </w:r>
          </w:hyperlink>
        </w:p>
        <w:p w:rsidR="00661D9A" w:rsidRDefault="00661D9A" w14:paraId="487A5189" w14:textId="44DF4DA0">
          <w:pPr>
            <w:pStyle w:val="TOC2"/>
            <w:rPr>
              <w:rFonts w:asciiTheme="minorHAnsi" w:hAnsiTheme="minorHAnsi" w:eastAsiaTheme="minorEastAsia" w:cstheme="minorBidi"/>
              <w:b w:val="0"/>
              <w:bCs w:val="0"/>
              <w:kern w:val="2"/>
              <w:szCs w:val="24"/>
              <w:lang w:eastAsia="zh-CN"/>
              <w14:ligatures w14:val="standardContextual"/>
            </w:rPr>
          </w:pPr>
          <w:hyperlink w:history="1" w:anchor="_Toc234510851">
            <w:r w:rsidRPr="007C6A54">
              <w:rPr>
                <w:rStyle w:val="Hyperlink"/>
              </w:rPr>
              <w:t>2.3.</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Conformance with the Environmental Statement</w:t>
            </w:r>
            <w:r>
              <w:rPr>
                <w:webHidden/>
              </w:rPr>
              <w:tab/>
            </w:r>
            <w:r>
              <w:rPr>
                <w:webHidden/>
              </w:rPr>
              <w:fldChar w:fldCharType="begin"/>
            </w:r>
            <w:r>
              <w:rPr>
                <w:webHidden/>
              </w:rPr>
              <w:instrText xml:space="preserve"> PAGEREF _Toc234510851 \h </w:instrText>
            </w:r>
            <w:r>
              <w:rPr>
                <w:webHidden/>
              </w:rPr>
            </w:r>
            <w:r>
              <w:rPr>
                <w:webHidden/>
              </w:rPr>
              <w:fldChar w:fldCharType="separate"/>
            </w:r>
            <w:r>
              <w:rPr>
                <w:webHidden/>
              </w:rPr>
              <w:t>7</w:t>
            </w:r>
            <w:r>
              <w:rPr>
                <w:webHidden/>
              </w:rPr>
              <w:fldChar w:fldCharType="end"/>
            </w:r>
          </w:hyperlink>
        </w:p>
        <w:p w:rsidR="00661D9A" w:rsidRDefault="00661D9A" w14:paraId="1796D2E2" w14:textId="5067647F">
          <w:pPr>
            <w:pStyle w:val="TOC2"/>
            <w:rPr>
              <w:rFonts w:asciiTheme="minorHAnsi" w:hAnsiTheme="minorHAnsi" w:eastAsiaTheme="minorEastAsia" w:cstheme="minorBidi"/>
              <w:b w:val="0"/>
              <w:bCs w:val="0"/>
              <w:kern w:val="2"/>
              <w:szCs w:val="24"/>
              <w:lang w:eastAsia="zh-CN"/>
              <w14:ligatures w14:val="standardContextual"/>
            </w:rPr>
          </w:pPr>
          <w:hyperlink w:history="1" w:anchor="_Toc234510852">
            <w:r w:rsidRPr="007C6A54">
              <w:rPr>
                <w:rStyle w:val="Hyperlink"/>
                <w:kern w:val="32"/>
              </w:rPr>
              <w:t>2.4.</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Stage 5(all stages)</w:t>
            </w:r>
            <w:r>
              <w:rPr>
                <w:webHidden/>
              </w:rPr>
              <w:tab/>
            </w:r>
            <w:r>
              <w:rPr>
                <w:webHidden/>
              </w:rPr>
              <w:fldChar w:fldCharType="begin"/>
            </w:r>
            <w:r>
              <w:rPr>
                <w:webHidden/>
              </w:rPr>
              <w:instrText xml:space="preserve"> PAGEREF _Toc234510852 \h </w:instrText>
            </w:r>
            <w:r>
              <w:rPr>
                <w:webHidden/>
              </w:rPr>
            </w:r>
            <w:r>
              <w:rPr>
                <w:webHidden/>
              </w:rPr>
              <w:fldChar w:fldCharType="separate"/>
            </w:r>
            <w:r>
              <w:rPr>
                <w:webHidden/>
              </w:rPr>
              <w:t>7</w:t>
            </w:r>
            <w:r>
              <w:rPr>
                <w:webHidden/>
              </w:rPr>
              <w:fldChar w:fldCharType="end"/>
            </w:r>
          </w:hyperlink>
        </w:p>
        <w:p w:rsidR="00661D9A" w:rsidRDefault="00661D9A" w14:paraId="1024E0FA" w14:textId="43DB01BC">
          <w:pPr>
            <w:pStyle w:val="TOC2"/>
            <w:rPr>
              <w:rFonts w:asciiTheme="minorHAnsi" w:hAnsiTheme="minorHAnsi" w:eastAsiaTheme="minorEastAsia" w:cstheme="minorBidi"/>
              <w:b w:val="0"/>
              <w:bCs w:val="0"/>
              <w:kern w:val="2"/>
              <w:szCs w:val="24"/>
              <w:lang w:eastAsia="zh-CN"/>
              <w14:ligatures w14:val="standardContextual"/>
            </w:rPr>
          </w:pPr>
          <w:hyperlink w:history="1" w:anchor="_Toc234510853">
            <w:r w:rsidRPr="007C6A54">
              <w:rPr>
                <w:rStyle w:val="Hyperlink"/>
              </w:rPr>
              <w:t>2.5.</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Consultation</w:t>
            </w:r>
            <w:r>
              <w:rPr>
                <w:webHidden/>
              </w:rPr>
              <w:tab/>
            </w:r>
            <w:r>
              <w:rPr>
                <w:webHidden/>
              </w:rPr>
              <w:fldChar w:fldCharType="begin"/>
            </w:r>
            <w:r>
              <w:rPr>
                <w:webHidden/>
              </w:rPr>
              <w:instrText xml:space="preserve"> PAGEREF _Toc234510853 \h </w:instrText>
            </w:r>
            <w:r>
              <w:rPr>
                <w:webHidden/>
              </w:rPr>
            </w:r>
            <w:r>
              <w:rPr>
                <w:webHidden/>
              </w:rPr>
              <w:fldChar w:fldCharType="separate"/>
            </w:r>
            <w:r>
              <w:rPr>
                <w:webHidden/>
              </w:rPr>
              <w:t>8</w:t>
            </w:r>
            <w:r>
              <w:rPr>
                <w:webHidden/>
              </w:rPr>
              <w:fldChar w:fldCharType="end"/>
            </w:r>
          </w:hyperlink>
        </w:p>
        <w:p w:rsidR="00661D9A" w:rsidRDefault="00661D9A" w14:paraId="71D78520" w14:textId="42ED65A6">
          <w:pPr>
            <w:pStyle w:val="TOC1"/>
            <w:rPr>
              <w:rFonts w:asciiTheme="minorHAnsi" w:hAnsiTheme="minorHAnsi" w:eastAsiaTheme="minorEastAsia" w:cstheme="minorBidi"/>
              <w:b w:val="0"/>
              <w:bCs w:val="0"/>
              <w:caps w:val="0"/>
              <w:kern w:val="2"/>
              <w:lang w:eastAsia="zh-CN"/>
              <w14:ligatures w14:val="standardContextual"/>
            </w:rPr>
          </w:pPr>
          <w:hyperlink w:history="1" w:anchor="_Toc234510854">
            <w:r w:rsidRPr="007C6A54">
              <w:rPr>
                <w:rStyle w:val="Hyperlink"/>
              </w:rPr>
              <w:t>Table 2. LPA AND Stakeholder Consultation</w:t>
            </w:r>
            <w:r>
              <w:rPr>
                <w:webHidden/>
              </w:rPr>
              <w:tab/>
            </w:r>
            <w:r>
              <w:rPr>
                <w:webHidden/>
              </w:rPr>
              <w:fldChar w:fldCharType="begin"/>
            </w:r>
            <w:r>
              <w:rPr>
                <w:webHidden/>
              </w:rPr>
              <w:instrText xml:space="preserve"> PAGEREF _Toc234510854 \h </w:instrText>
            </w:r>
            <w:r>
              <w:rPr>
                <w:webHidden/>
              </w:rPr>
            </w:r>
            <w:r>
              <w:rPr>
                <w:webHidden/>
              </w:rPr>
              <w:fldChar w:fldCharType="separate"/>
            </w:r>
            <w:r>
              <w:rPr>
                <w:webHidden/>
              </w:rPr>
              <w:t>8</w:t>
            </w:r>
            <w:r>
              <w:rPr>
                <w:webHidden/>
              </w:rPr>
              <w:fldChar w:fldCharType="end"/>
            </w:r>
          </w:hyperlink>
        </w:p>
        <w:p w:rsidR="00661D9A" w:rsidRDefault="00661D9A" w14:paraId="741B0034" w14:textId="3D1033D6">
          <w:pPr>
            <w:pStyle w:val="TOC1"/>
            <w:rPr>
              <w:rFonts w:asciiTheme="minorHAnsi" w:hAnsiTheme="minorHAnsi" w:eastAsiaTheme="minorEastAsia" w:cstheme="minorBidi"/>
              <w:b w:val="0"/>
              <w:bCs w:val="0"/>
              <w:caps w:val="0"/>
              <w:kern w:val="2"/>
              <w:lang w:eastAsia="zh-CN"/>
              <w14:ligatures w14:val="standardContextual"/>
            </w:rPr>
          </w:pPr>
          <w:hyperlink w:history="1" w:anchor="_Toc234510855">
            <w:r w:rsidRPr="007C6A54">
              <w:rPr>
                <w:rStyle w:val="Hyperlink"/>
                <w:kern w:val="20"/>
              </w:rPr>
              <w:t>3.</w:t>
            </w:r>
            <w:r>
              <w:rPr>
                <w:rFonts w:asciiTheme="minorHAnsi" w:hAnsiTheme="minorHAnsi" w:eastAsiaTheme="minorEastAsia" w:cstheme="minorBidi"/>
                <w:b w:val="0"/>
                <w:bCs w:val="0"/>
                <w:caps w:val="0"/>
                <w:kern w:val="2"/>
                <w:lang w:eastAsia="zh-CN"/>
                <w14:ligatures w14:val="standardContextual"/>
              </w:rPr>
              <w:tab/>
            </w:r>
            <w:r w:rsidRPr="007C6A54">
              <w:rPr>
                <w:rStyle w:val="Hyperlink"/>
              </w:rPr>
              <w:t>ROLES AND RESPONSIBILITIES</w:t>
            </w:r>
            <w:r>
              <w:rPr>
                <w:webHidden/>
              </w:rPr>
              <w:tab/>
            </w:r>
            <w:r>
              <w:rPr>
                <w:webHidden/>
              </w:rPr>
              <w:fldChar w:fldCharType="begin"/>
            </w:r>
            <w:r>
              <w:rPr>
                <w:webHidden/>
              </w:rPr>
              <w:instrText xml:space="preserve"> PAGEREF _Toc234510855 \h </w:instrText>
            </w:r>
            <w:r>
              <w:rPr>
                <w:webHidden/>
              </w:rPr>
            </w:r>
            <w:r>
              <w:rPr>
                <w:webHidden/>
              </w:rPr>
              <w:fldChar w:fldCharType="separate"/>
            </w:r>
            <w:r>
              <w:rPr>
                <w:webHidden/>
              </w:rPr>
              <w:t>10</w:t>
            </w:r>
            <w:r>
              <w:rPr>
                <w:webHidden/>
              </w:rPr>
              <w:fldChar w:fldCharType="end"/>
            </w:r>
          </w:hyperlink>
        </w:p>
        <w:p w:rsidR="00661D9A" w:rsidRDefault="00661D9A" w14:paraId="4AE3B42A" w14:textId="1A5C484D">
          <w:pPr>
            <w:pStyle w:val="TOC2"/>
            <w:rPr>
              <w:rFonts w:asciiTheme="minorHAnsi" w:hAnsiTheme="minorHAnsi" w:eastAsiaTheme="minorEastAsia" w:cstheme="minorBidi"/>
              <w:b w:val="0"/>
              <w:bCs w:val="0"/>
              <w:kern w:val="2"/>
              <w:szCs w:val="24"/>
              <w:lang w:eastAsia="zh-CN"/>
              <w14:ligatures w14:val="standardContextual"/>
            </w:rPr>
          </w:pPr>
          <w:hyperlink w:history="1" w:anchor="_Toc234510856">
            <w:r w:rsidRPr="007C6A54">
              <w:rPr>
                <w:rStyle w:val="Hyperlink"/>
              </w:rPr>
              <w:t>3.1.</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General</w:t>
            </w:r>
            <w:r>
              <w:rPr>
                <w:webHidden/>
              </w:rPr>
              <w:tab/>
            </w:r>
            <w:r>
              <w:rPr>
                <w:webHidden/>
              </w:rPr>
              <w:fldChar w:fldCharType="begin"/>
            </w:r>
            <w:r>
              <w:rPr>
                <w:webHidden/>
              </w:rPr>
              <w:instrText xml:space="preserve"> PAGEREF _Toc234510856 \h </w:instrText>
            </w:r>
            <w:r>
              <w:rPr>
                <w:webHidden/>
              </w:rPr>
            </w:r>
            <w:r>
              <w:rPr>
                <w:webHidden/>
              </w:rPr>
              <w:fldChar w:fldCharType="separate"/>
            </w:r>
            <w:r>
              <w:rPr>
                <w:webHidden/>
              </w:rPr>
              <w:t>10</w:t>
            </w:r>
            <w:r>
              <w:rPr>
                <w:webHidden/>
              </w:rPr>
              <w:fldChar w:fldCharType="end"/>
            </w:r>
          </w:hyperlink>
        </w:p>
        <w:p w:rsidR="00661D9A" w:rsidRDefault="00661D9A" w14:paraId="1C83910B" w14:textId="1BF20C46">
          <w:pPr>
            <w:pStyle w:val="TOC2"/>
            <w:rPr>
              <w:rFonts w:asciiTheme="minorHAnsi" w:hAnsiTheme="minorHAnsi" w:eastAsiaTheme="minorEastAsia" w:cstheme="minorBidi"/>
              <w:b w:val="0"/>
              <w:bCs w:val="0"/>
              <w:kern w:val="2"/>
              <w:szCs w:val="24"/>
              <w:lang w:eastAsia="zh-CN"/>
              <w14:ligatures w14:val="standardContextual"/>
            </w:rPr>
          </w:pPr>
          <w:hyperlink w:history="1" w:anchor="_Toc234510857">
            <w:r w:rsidRPr="007C6A54">
              <w:rPr>
                <w:rStyle w:val="Hyperlink"/>
              </w:rPr>
              <w:t>3.2.</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Organisational Responsibilities National Grid – Project Owner</w:t>
            </w:r>
            <w:r>
              <w:rPr>
                <w:webHidden/>
              </w:rPr>
              <w:tab/>
            </w:r>
            <w:r>
              <w:rPr>
                <w:webHidden/>
              </w:rPr>
              <w:fldChar w:fldCharType="begin"/>
            </w:r>
            <w:r>
              <w:rPr>
                <w:webHidden/>
              </w:rPr>
              <w:instrText xml:space="preserve"> PAGEREF _Toc234510857 \h </w:instrText>
            </w:r>
            <w:r>
              <w:rPr>
                <w:webHidden/>
              </w:rPr>
            </w:r>
            <w:r>
              <w:rPr>
                <w:webHidden/>
              </w:rPr>
              <w:fldChar w:fldCharType="separate"/>
            </w:r>
            <w:r>
              <w:rPr>
                <w:webHidden/>
              </w:rPr>
              <w:t>10</w:t>
            </w:r>
            <w:r>
              <w:rPr>
                <w:webHidden/>
              </w:rPr>
              <w:fldChar w:fldCharType="end"/>
            </w:r>
          </w:hyperlink>
        </w:p>
        <w:p w:rsidR="00661D9A" w:rsidRDefault="00661D9A" w14:paraId="7E60080B" w14:textId="7D699D84">
          <w:pPr>
            <w:pStyle w:val="TOC2"/>
            <w:rPr>
              <w:rFonts w:asciiTheme="minorHAnsi" w:hAnsiTheme="minorHAnsi" w:eastAsiaTheme="minorEastAsia" w:cstheme="minorBidi"/>
              <w:b w:val="0"/>
              <w:bCs w:val="0"/>
              <w:kern w:val="2"/>
              <w:szCs w:val="24"/>
              <w:lang w:eastAsia="zh-CN"/>
              <w14:ligatures w14:val="standardContextual"/>
            </w:rPr>
          </w:pPr>
          <w:hyperlink w:history="1" w:anchor="_Toc234510858">
            <w:r w:rsidRPr="007C6A54">
              <w:rPr>
                <w:rStyle w:val="Hyperlink"/>
              </w:rPr>
              <w:t>3.3.</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Specialist Subcontractors</w:t>
            </w:r>
            <w:r>
              <w:rPr>
                <w:webHidden/>
              </w:rPr>
              <w:tab/>
            </w:r>
            <w:r>
              <w:rPr>
                <w:webHidden/>
              </w:rPr>
              <w:fldChar w:fldCharType="begin"/>
            </w:r>
            <w:r>
              <w:rPr>
                <w:webHidden/>
              </w:rPr>
              <w:instrText xml:space="preserve"> PAGEREF _Toc234510858 \h </w:instrText>
            </w:r>
            <w:r>
              <w:rPr>
                <w:webHidden/>
              </w:rPr>
            </w:r>
            <w:r>
              <w:rPr>
                <w:webHidden/>
              </w:rPr>
              <w:fldChar w:fldCharType="separate"/>
            </w:r>
            <w:r>
              <w:rPr>
                <w:webHidden/>
              </w:rPr>
              <w:t>10</w:t>
            </w:r>
            <w:r>
              <w:rPr>
                <w:webHidden/>
              </w:rPr>
              <w:fldChar w:fldCharType="end"/>
            </w:r>
          </w:hyperlink>
        </w:p>
        <w:p w:rsidR="00661D9A" w:rsidRDefault="00661D9A" w14:paraId="45217EEA" w14:textId="6797BC3E">
          <w:pPr>
            <w:pStyle w:val="TOC2"/>
            <w:rPr>
              <w:rFonts w:asciiTheme="minorHAnsi" w:hAnsiTheme="minorHAnsi" w:eastAsiaTheme="minorEastAsia" w:cstheme="minorBidi"/>
              <w:b w:val="0"/>
              <w:bCs w:val="0"/>
              <w:kern w:val="2"/>
              <w:szCs w:val="24"/>
              <w:lang w:eastAsia="zh-CN"/>
              <w14:ligatures w14:val="standardContextual"/>
            </w:rPr>
          </w:pPr>
          <w:hyperlink w:history="1" w:anchor="_Toc234510859">
            <w:r w:rsidRPr="007C6A54">
              <w:rPr>
                <w:rStyle w:val="Hyperlink"/>
              </w:rPr>
              <w:t>3.4.</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Table 3 Responsibilities of the Environmental Project Construction Team</w:t>
            </w:r>
            <w:r>
              <w:rPr>
                <w:webHidden/>
              </w:rPr>
              <w:tab/>
            </w:r>
            <w:r>
              <w:rPr>
                <w:webHidden/>
              </w:rPr>
              <w:fldChar w:fldCharType="begin"/>
            </w:r>
            <w:r>
              <w:rPr>
                <w:webHidden/>
              </w:rPr>
              <w:instrText xml:space="preserve"> PAGEREF _Toc234510859 \h </w:instrText>
            </w:r>
            <w:r>
              <w:rPr>
                <w:webHidden/>
              </w:rPr>
            </w:r>
            <w:r>
              <w:rPr>
                <w:webHidden/>
              </w:rPr>
              <w:fldChar w:fldCharType="separate"/>
            </w:r>
            <w:r>
              <w:rPr>
                <w:webHidden/>
              </w:rPr>
              <w:t>10</w:t>
            </w:r>
            <w:r>
              <w:rPr>
                <w:webHidden/>
              </w:rPr>
              <w:fldChar w:fldCharType="end"/>
            </w:r>
          </w:hyperlink>
        </w:p>
        <w:p w:rsidR="00661D9A" w:rsidRDefault="00661D9A" w14:paraId="310EA6A8" w14:textId="5D357CE5">
          <w:pPr>
            <w:pStyle w:val="TOC2"/>
            <w:rPr>
              <w:rFonts w:asciiTheme="minorHAnsi" w:hAnsiTheme="minorHAnsi" w:eastAsiaTheme="minorEastAsia" w:cstheme="minorBidi"/>
              <w:b w:val="0"/>
              <w:bCs w:val="0"/>
              <w:kern w:val="2"/>
              <w:szCs w:val="24"/>
              <w:lang w:eastAsia="zh-CN"/>
              <w14:ligatures w14:val="standardContextual"/>
            </w:rPr>
          </w:pPr>
          <w:hyperlink w:history="1" w:anchor="_Toc234510860">
            <w:r w:rsidRPr="007C6A54">
              <w:rPr>
                <w:rStyle w:val="Hyperlink"/>
              </w:rPr>
              <w:t>3.5.</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Contractors</w:t>
            </w:r>
            <w:r>
              <w:rPr>
                <w:webHidden/>
              </w:rPr>
              <w:tab/>
            </w:r>
            <w:r>
              <w:rPr>
                <w:webHidden/>
              </w:rPr>
              <w:fldChar w:fldCharType="begin"/>
            </w:r>
            <w:r>
              <w:rPr>
                <w:webHidden/>
              </w:rPr>
              <w:instrText xml:space="preserve"> PAGEREF _Toc234510860 \h </w:instrText>
            </w:r>
            <w:r>
              <w:rPr>
                <w:webHidden/>
              </w:rPr>
            </w:r>
            <w:r>
              <w:rPr>
                <w:webHidden/>
              </w:rPr>
              <w:fldChar w:fldCharType="separate"/>
            </w:r>
            <w:r>
              <w:rPr>
                <w:webHidden/>
              </w:rPr>
              <w:t>12</w:t>
            </w:r>
            <w:r>
              <w:rPr>
                <w:webHidden/>
              </w:rPr>
              <w:fldChar w:fldCharType="end"/>
            </w:r>
          </w:hyperlink>
        </w:p>
        <w:p w:rsidR="00661D9A" w:rsidRDefault="00661D9A" w14:paraId="1A1C5818" w14:textId="2A95E5A8">
          <w:pPr>
            <w:pStyle w:val="TOC2"/>
            <w:rPr>
              <w:rFonts w:asciiTheme="minorHAnsi" w:hAnsiTheme="minorHAnsi" w:eastAsiaTheme="minorEastAsia" w:cstheme="minorBidi"/>
              <w:b w:val="0"/>
              <w:bCs w:val="0"/>
              <w:kern w:val="2"/>
              <w:szCs w:val="24"/>
              <w:lang w:eastAsia="zh-CN"/>
              <w14:ligatures w14:val="standardContextual"/>
            </w:rPr>
          </w:pPr>
          <w:hyperlink w:history="1" w:anchor="_Toc234510861">
            <w:r w:rsidRPr="007C6A54">
              <w:rPr>
                <w:rStyle w:val="Hyperlink"/>
              </w:rPr>
              <w:t>3.6.</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Inspections</w:t>
            </w:r>
            <w:r>
              <w:rPr>
                <w:webHidden/>
              </w:rPr>
              <w:tab/>
            </w:r>
            <w:r>
              <w:rPr>
                <w:webHidden/>
              </w:rPr>
              <w:fldChar w:fldCharType="begin"/>
            </w:r>
            <w:r>
              <w:rPr>
                <w:webHidden/>
              </w:rPr>
              <w:instrText xml:space="preserve"> PAGEREF _Toc234510861 \h </w:instrText>
            </w:r>
            <w:r>
              <w:rPr>
                <w:webHidden/>
              </w:rPr>
            </w:r>
            <w:r>
              <w:rPr>
                <w:webHidden/>
              </w:rPr>
              <w:fldChar w:fldCharType="separate"/>
            </w:r>
            <w:r>
              <w:rPr>
                <w:webHidden/>
              </w:rPr>
              <w:t>13</w:t>
            </w:r>
            <w:r>
              <w:rPr>
                <w:webHidden/>
              </w:rPr>
              <w:fldChar w:fldCharType="end"/>
            </w:r>
          </w:hyperlink>
        </w:p>
        <w:p w:rsidR="00661D9A" w:rsidRDefault="00661D9A" w14:paraId="4C6C5B1F" w14:textId="11DAD53B">
          <w:pPr>
            <w:pStyle w:val="TOC2"/>
            <w:rPr>
              <w:rFonts w:asciiTheme="minorHAnsi" w:hAnsiTheme="minorHAnsi" w:eastAsiaTheme="minorEastAsia" w:cstheme="minorBidi"/>
              <w:b w:val="0"/>
              <w:bCs w:val="0"/>
              <w:kern w:val="2"/>
              <w:szCs w:val="24"/>
              <w:lang w:eastAsia="zh-CN"/>
              <w14:ligatures w14:val="standardContextual"/>
            </w:rPr>
          </w:pPr>
          <w:hyperlink w:history="1" w:anchor="_Toc234510862">
            <w:r w:rsidRPr="007C6A54">
              <w:rPr>
                <w:rStyle w:val="Hyperlink"/>
              </w:rPr>
              <w:t>3.7.</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Incident Procedure</w:t>
            </w:r>
            <w:r>
              <w:rPr>
                <w:webHidden/>
              </w:rPr>
              <w:tab/>
            </w:r>
            <w:r>
              <w:rPr>
                <w:webHidden/>
              </w:rPr>
              <w:fldChar w:fldCharType="begin"/>
            </w:r>
            <w:r>
              <w:rPr>
                <w:webHidden/>
              </w:rPr>
              <w:instrText xml:space="preserve"> PAGEREF _Toc234510862 \h </w:instrText>
            </w:r>
            <w:r>
              <w:rPr>
                <w:webHidden/>
              </w:rPr>
            </w:r>
            <w:r>
              <w:rPr>
                <w:webHidden/>
              </w:rPr>
              <w:fldChar w:fldCharType="separate"/>
            </w:r>
            <w:r>
              <w:rPr>
                <w:webHidden/>
              </w:rPr>
              <w:t>13</w:t>
            </w:r>
            <w:r>
              <w:rPr>
                <w:webHidden/>
              </w:rPr>
              <w:fldChar w:fldCharType="end"/>
            </w:r>
          </w:hyperlink>
        </w:p>
        <w:p w:rsidR="00661D9A" w:rsidRDefault="00661D9A" w14:paraId="73F09C42" w14:textId="23437ECF">
          <w:pPr>
            <w:pStyle w:val="TOC2"/>
            <w:rPr>
              <w:rFonts w:asciiTheme="minorHAnsi" w:hAnsiTheme="minorHAnsi" w:eastAsiaTheme="minorEastAsia" w:cstheme="minorBidi"/>
              <w:b w:val="0"/>
              <w:bCs w:val="0"/>
              <w:kern w:val="2"/>
              <w:szCs w:val="24"/>
              <w:lang w:eastAsia="zh-CN"/>
              <w14:ligatures w14:val="standardContextual"/>
            </w:rPr>
          </w:pPr>
          <w:hyperlink w:history="1" w:anchor="_Toc234510863">
            <w:r w:rsidRPr="007C6A54">
              <w:rPr>
                <w:rStyle w:val="Hyperlink"/>
              </w:rPr>
              <w:t>3.8.</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Pollution Incident Control Plan (PICP)</w:t>
            </w:r>
            <w:r>
              <w:rPr>
                <w:webHidden/>
              </w:rPr>
              <w:tab/>
            </w:r>
            <w:r>
              <w:rPr>
                <w:webHidden/>
              </w:rPr>
              <w:fldChar w:fldCharType="begin"/>
            </w:r>
            <w:r>
              <w:rPr>
                <w:webHidden/>
              </w:rPr>
              <w:instrText xml:space="preserve"> PAGEREF _Toc234510863 \h </w:instrText>
            </w:r>
            <w:r>
              <w:rPr>
                <w:webHidden/>
              </w:rPr>
            </w:r>
            <w:r>
              <w:rPr>
                <w:webHidden/>
              </w:rPr>
              <w:fldChar w:fldCharType="separate"/>
            </w:r>
            <w:r>
              <w:rPr>
                <w:webHidden/>
              </w:rPr>
              <w:t>14</w:t>
            </w:r>
            <w:r>
              <w:rPr>
                <w:webHidden/>
              </w:rPr>
              <w:fldChar w:fldCharType="end"/>
            </w:r>
          </w:hyperlink>
        </w:p>
        <w:p w:rsidR="00661D9A" w:rsidRDefault="00661D9A" w14:paraId="70A794AC" w14:textId="027869AE">
          <w:pPr>
            <w:pStyle w:val="TOC2"/>
            <w:rPr>
              <w:rFonts w:asciiTheme="minorHAnsi" w:hAnsiTheme="minorHAnsi" w:eastAsiaTheme="minorEastAsia" w:cstheme="minorBidi"/>
              <w:b w:val="0"/>
              <w:bCs w:val="0"/>
              <w:kern w:val="2"/>
              <w:szCs w:val="24"/>
              <w:lang w:eastAsia="zh-CN"/>
              <w14:ligatures w14:val="standardContextual"/>
            </w:rPr>
          </w:pPr>
          <w:hyperlink w:history="1" w:anchor="_Toc234510864">
            <w:r w:rsidRPr="007C6A54">
              <w:rPr>
                <w:rStyle w:val="Hyperlink"/>
              </w:rPr>
              <w:t>3.9.</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Incident Responses</w:t>
            </w:r>
            <w:r>
              <w:rPr>
                <w:webHidden/>
              </w:rPr>
              <w:tab/>
            </w:r>
            <w:r>
              <w:rPr>
                <w:webHidden/>
              </w:rPr>
              <w:fldChar w:fldCharType="begin"/>
            </w:r>
            <w:r>
              <w:rPr>
                <w:webHidden/>
              </w:rPr>
              <w:instrText xml:space="preserve"> PAGEREF _Toc234510864 \h </w:instrText>
            </w:r>
            <w:r>
              <w:rPr>
                <w:webHidden/>
              </w:rPr>
            </w:r>
            <w:r>
              <w:rPr>
                <w:webHidden/>
              </w:rPr>
              <w:fldChar w:fldCharType="separate"/>
            </w:r>
            <w:r>
              <w:rPr>
                <w:webHidden/>
              </w:rPr>
              <w:t>14</w:t>
            </w:r>
            <w:r>
              <w:rPr>
                <w:webHidden/>
              </w:rPr>
              <w:fldChar w:fldCharType="end"/>
            </w:r>
          </w:hyperlink>
        </w:p>
        <w:p w:rsidR="00661D9A" w:rsidRDefault="00661D9A" w14:paraId="67FF7EB2" w14:textId="6757491C">
          <w:pPr>
            <w:pStyle w:val="TOC1"/>
            <w:rPr>
              <w:rFonts w:asciiTheme="minorHAnsi" w:hAnsiTheme="minorHAnsi" w:eastAsiaTheme="minorEastAsia" w:cstheme="minorBidi"/>
              <w:b w:val="0"/>
              <w:bCs w:val="0"/>
              <w:caps w:val="0"/>
              <w:kern w:val="2"/>
              <w:lang w:eastAsia="zh-CN"/>
              <w14:ligatures w14:val="standardContextual"/>
            </w:rPr>
          </w:pPr>
          <w:hyperlink w:history="1" w:anchor="_Toc234510865">
            <w:r w:rsidRPr="007C6A54">
              <w:rPr>
                <w:rStyle w:val="Hyperlink"/>
                <w:kern w:val="20"/>
              </w:rPr>
              <w:t>4.</w:t>
            </w:r>
            <w:r>
              <w:rPr>
                <w:rFonts w:asciiTheme="minorHAnsi" w:hAnsiTheme="minorHAnsi" w:eastAsiaTheme="minorEastAsia" w:cstheme="minorBidi"/>
                <w:b w:val="0"/>
                <w:bCs w:val="0"/>
                <w:caps w:val="0"/>
                <w:kern w:val="2"/>
                <w:lang w:eastAsia="zh-CN"/>
                <w14:ligatures w14:val="standardContextual"/>
              </w:rPr>
              <w:tab/>
            </w:r>
            <w:r w:rsidRPr="007C6A54">
              <w:rPr>
                <w:rStyle w:val="Hyperlink"/>
              </w:rPr>
              <w:t>ENVIRONMENTAL ASSESSMENT</w:t>
            </w:r>
            <w:r>
              <w:rPr>
                <w:webHidden/>
              </w:rPr>
              <w:tab/>
            </w:r>
            <w:r>
              <w:rPr>
                <w:webHidden/>
              </w:rPr>
              <w:fldChar w:fldCharType="begin"/>
            </w:r>
            <w:r>
              <w:rPr>
                <w:webHidden/>
              </w:rPr>
              <w:instrText xml:space="preserve"> PAGEREF _Toc234510865 \h </w:instrText>
            </w:r>
            <w:r>
              <w:rPr>
                <w:webHidden/>
              </w:rPr>
            </w:r>
            <w:r>
              <w:rPr>
                <w:webHidden/>
              </w:rPr>
              <w:fldChar w:fldCharType="separate"/>
            </w:r>
            <w:r>
              <w:rPr>
                <w:webHidden/>
              </w:rPr>
              <w:t>15</w:t>
            </w:r>
            <w:r>
              <w:rPr>
                <w:webHidden/>
              </w:rPr>
              <w:fldChar w:fldCharType="end"/>
            </w:r>
          </w:hyperlink>
        </w:p>
        <w:p w:rsidR="00661D9A" w:rsidRDefault="00661D9A" w14:paraId="4FAC6860" w14:textId="0581FA19">
          <w:pPr>
            <w:pStyle w:val="TOC2"/>
            <w:rPr>
              <w:rFonts w:asciiTheme="minorHAnsi" w:hAnsiTheme="minorHAnsi" w:eastAsiaTheme="minorEastAsia" w:cstheme="minorBidi"/>
              <w:b w:val="0"/>
              <w:bCs w:val="0"/>
              <w:kern w:val="2"/>
              <w:szCs w:val="24"/>
              <w:lang w:eastAsia="zh-CN"/>
              <w14:ligatures w14:val="standardContextual"/>
            </w:rPr>
          </w:pPr>
          <w:hyperlink w:history="1" w:anchor="_Toc234510866">
            <w:r w:rsidRPr="007C6A54">
              <w:rPr>
                <w:rStyle w:val="Hyperlink"/>
              </w:rPr>
              <w:t>4.1.</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Overview</w:t>
            </w:r>
            <w:r>
              <w:rPr>
                <w:webHidden/>
              </w:rPr>
              <w:tab/>
            </w:r>
            <w:r>
              <w:rPr>
                <w:webHidden/>
              </w:rPr>
              <w:fldChar w:fldCharType="begin"/>
            </w:r>
            <w:r>
              <w:rPr>
                <w:webHidden/>
              </w:rPr>
              <w:instrText xml:space="preserve"> PAGEREF _Toc234510866 \h </w:instrText>
            </w:r>
            <w:r>
              <w:rPr>
                <w:webHidden/>
              </w:rPr>
            </w:r>
            <w:r>
              <w:rPr>
                <w:webHidden/>
              </w:rPr>
              <w:fldChar w:fldCharType="separate"/>
            </w:r>
            <w:r>
              <w:rPr>
                <w:webHidden/>
              </w:rPr>
              <w:t>15</w:t>
            </w:r>
            <w:r>
              <w:rPr>
                <w:webHidden/>
              </w:rPr>
              <w:fldChar w:fldCharType="end"/>
            </w:r>
          </w:hyperlink>
        </w:p>
        <w:p w:rsidR="00661D9A" w:rsidRDefault="00661D9A" w14:paraId="242D126E" w14:textId="318CBDC4">
          <w:pPr>
            <w:pStyle w:val="TOC2"/>
            <w:rPr>
              <w:rFonts w:asciiTheme="minorHAnsi" w:hAnsiTheme="minorHAnsi" w:eastAsiaTheme="minorEastAsia" w:cstheme="minorBidi"/>
              <w:b w:val="0"/>
              <w:bCs w:val="0"/>
              <w:kern w:val="2"/>
              <w:szCs w:val="24"/>
              <w:lang w:eastAsia="zh-CN"/>
              <w14:ligatures w14:val="standardContextual"/>
            </w:rPr>
          </w:pPr>
          <w:hyperlink w:history="1" w:anchor="_Toc234510867">
            <w:r w:rsidRPr="007C6A54">
              <w:rPr>
                <w:rStyle w:val="Hyperlink"/>
              </w:rPr>
              <w:t>4.2.</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Ecology &amp; Biodiversity</w:t>
            </w:r>
            <w:r>
              <w:rPr>
                <w:webHidden/>
              </w:rPr>
              <w:tab/>
            </w:r>
            <w:r>
              <w:rPr>
                <w:webHidden/>
              </w:rPr>
              <w:fldChar w:fldCharType="begin"/>
            </w:r>
            <w:r>
              <w:rPr>
                <w:webHidden/>
              </w:rPr>
              <w:instrText xml:space="preserve"> PAGEREF _Toc234510867 \h </w:instrText>
            </w:r>
            <w:r>
              <w:rPr>
                <w:webHidden/>
              </w:rPr>
            </w:r>
            <w:r>
              <w:rPr>
                <w:webHidden/>
              </w:rPr>
              <w:fldChar w:fldCharType="separate"/>
            </w:r>
            <w:r>
              <w:rPr>
                <w:webHidden/>
              </w:rPr>
              <w:t>15</w:t>
            </w:r>
            <w:r>
              <w:rPr>
                <w:webHidden/>
              </w:rPr>
              <w:fldChar w:fldCharType="end"/>
            </w:r>
          </w:hyperlink>
        </w:p>
        <w:p w:rsidR="00661D9A" w:rsidRDefault="00661D9A" w14:paraId="7028BA7C" w14:textId="0EF03CAA">
          <w:pPr>
            <w:pStyle w:val="TOC2"/>
            <w:rPr>
              <w:rFonts w:asciiTheme="minorHAnsi" w:hAnsiTheme="minorHAnsi" w:eastAsiaTheme="minorEastAsia" w:cstheme="minorBidi"/>
              <w:b w:val="0"/>
              <w:bCs w:val="0"/>
              <w:kern w:val="2"/>
              <w:szCs w:val="24"/>
              <w:lang w:eastAsia="zh-CN"/>
              <w14:ligatures w14:val="standardContextual"/>
            </w:rPr>
          </w:pPr>
          <w:hyperlink w:history="1" w:anchor="_Toc234510868">
            <w:r w:rsidRPr="007C6A54">
              <w:rPr>
                <w:rStyle w:val="Hyperlink"/>
              </w:rPr>
              <w:t>4.3.</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Sensitive Features &amp; INNS Management</w:t>
            </w:r>
            <w:r>
              <w:rPr>
                <w:webHidden/>
              </w:rPr>
              <w:tab/>
            </w:r>
            <w:r>
              <w:rPr>
                <w:webHidden/>
              </w:rPr>
              <w:fldChar w:fldCharType="begin"/>
            </w:r>
            <w:r>
              <w:rPr>
                <w:webHidden/>
              </w:rPr>
              <w:instrText xml:space="preserve"> PAGEREF _Toc234510868 \h </w:instrText>
            </w:r>
            <w:r>
              <w:rPr>
                <w:webHidden/>
              </w:rPr>
            </w:r>
            <w:r>
              <w:rPr>
                <w:webHidden/>
              </w:rPr>
              <w:fldChar w:fldCharType="separate"/>
            </w:r>
            <w:r>
              <w:rPr>
                <w:webHidden/>
              </w:rPr>
              <w:t>15</w:t>
            </w:r>
            <w:r>
              <w:rPr>
                <w:webHidden/>
              </w:rPr>
              <w:fldChar w:fldCharType="end"/>
            </w:r>
          </w:hyperlink>
        </w:p>
        <w:p w:rsidR="00661D9A" w:rsidRDefault="00661D9A" w14:paraId="65870D8C" w14:textId="7E3F7C72">
          <w:pPr>
            <w:pStyle w:val="TOC2"/>
            <w:rPr>
              <w:rFonts w:asciiTheme="minorHAnsi" w:hAnsiTheme="minorHAnsi" w:eastAsiaTheme="minorEastAsia" w:cstheme="minorBidi"/>
              <w:b w:val="0"/>
              <w:bCs w:val="0"/>
              <w:kern w:val="2"/>
              <w:szCs w:val="24"/>
              <w:lang w:eastAsia="zh-CN"/>
              <w14:ligatures w14:val="standardContextual"/>
            </w:rPr>
          </w:pPr>
          <w:hyperlink w:history="1" w:anchor="_Toc234510869">
            <w:r w:rsidRPr="007C6A54">
              <w:rPr>
                <w:rStyle w:val="Hyperlink"/>
              </w:rPr>
              <w:t>4.4.</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Landscaping &amp; Reinstatement</w:t>
            </w:r>
            <w:r>
              <w:rPr>
                <w:webHidden/>
              </w:rPr>
              <w:tab/>
            </w:r>
            <w:r>
              <w:rPr>
                <w:webHidden/>
              </w:rPr>
              <w:fldChar w:fldCharType="begin"/>
            </w:r>
            <w:r>
              <w:rPr>
                <w:webHidden/>
              </w:rPr>
              <w:instrText xml:space="preserve"> PAGEREF _Toc234510869 \h </w:instrText>
            </w:r>
            <w:r>
              <w:rPr>
                <w:webHidden/>
              </w:rPr>
            </w:r>
            <w:r>
              <w:rPr>
                <w:webHidden/>
              </w:rPr>
              <w:fldChar w:fldCharType="separate"/>
            </w:r>
            <w:r>
              <w:rPr>
                <w:webHidden/>
              </w:rPr>
              <w:t>17</w:t>
            </w:r>
            <w:r>
              <w:rPr>
                <w:webHidden/>
              </w:rPr>
              <w:fldChar w:fldCharType="end"/>
            </w:r>
          </w:hyperlink>
        </w:p>
        <w:p w:rsidR="00661D9A" w:rsidRDefault="00661D9A" w14:paraId="091FA049" w14:textId="7077666A">
          <w:pPr>
            <w:pStyle w:val="TOC2"/>
            <w:rPr>
              <w:rFonts w:asciiTheme="minorHAnsi" w:hAnsiTheme="minorHAnsi" w:eastAsiaTheme="minorEastAsia" w:cstheme="minorBidi"/>
              <w:b w:val="0"/>
              <w:bCs w:val="0"/>
              <w:kern w:val="2"/>
              <w:szCs w:val="24"/>
              <w:lang w:eastAsia="zh-CN"/>
              <w14:ligatures w14:val="standardContextual"/>
            </w:rPr>
          </w:pPr>
          <w:hyperlink w:history="1" w:anchor="_Toc234510870">
            <w:r w:rsidRPr="007C6A54">
              <w:rPr>
                <w:rStyle w:val="Hyperlink"/>
              </w:rPr>
              <w:t>4.5.</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Air Quality and Dust</w:t>
            </w:r>
            <w:r>
              <w:rPr>
                <w:webHidden/>
              </w:rPr>
              <w:tab/>
            </w:r>
            <w:r>
              <w:rPr>
                <w:webHidden/>
              </w:rPr>
              <w:fldChar w:fldCharType="begin"/>
            </w:r>
            <w:r>
              <w:rPr>
                <w:webHidden/>
              </w:rPr>
              <w:instrText xml:space="preserve"> PAGEREF _Toc234510870 \h </w:instrText>
            </w:r>
            <w:r>
              <w:rPr>
                <w:webHidden/>
              </w:rPr>
            </w:r>
            <w:r>
              <w:rPr>
                <w:webHidden/>
              </w:rPr>
              <w:fldChar w:fldCharType="separate"/>
            </w:r>
            <w:r>
              <w:rPr>
                <w:webHidden/>
              </w:rPr>
              <w:t>17</w:t>
            </w:r>
            <w:r>
              <w:rPr>
                <w:webHidden/>
              </w:rPr>
              <w:fldChar w:fldCharType="end"/>
            </w:r>
          </w:hyperlink>
        </w:p>
        <w:p w:rsidR="00661D9A" w:rsidRDefault="00661D9A" w14:paraId="1D54BDA1" w14:textId="4CF45FCA">
          <w:pPr>
            <w:pStyle w:val="TOC2"/>
            <w:rPr>
              <w:rFonts w:asciiTheme="minorHAnsi" w:hAnsiTheme="minorHAnsi" w:eastAsiaTheme="minorEastAsia" w:cstheme="minorBidi"/>
              <w:b w:val="0"/>
              <w:bCs w:val="0"/>
              <w:kern w:val="2"/>
              <w:szCs w:val="24"/>
              <w:lang w:eastAsia="zh-CN"/>
              <w14:ligatures w14:val="standardContextual"/>
            </w:rPr>
          </w:pPr>
          <w:hyperlink w:history="1" w:anchor="_Toc234510871">
            <w:r w:rsidRPr="007C6A54">
              <w:rPr>
                <w:rStyle w:val="Hyperlink"/>
              </w:rPr>
              <w:t>4.6.</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Contaminated Land</w:t>
            </w:r>
            <w:r>
              <w:rPr>
                <w:webHidden/>
              </w:rPr>
              <w:tab/>
            </w:r>
            <w:r>
              <w:rPr>
                <w:webHidden/>
              </w:rPr>
              <w:fldChar w:fldCharType="begin"/>
            </w:r>
            <w:r>
              <w:rPr>
                <w:webHidden/>
              </w:rPr>
              <w:instrText xml:space="preserve"> PAGEREF _Toc234510871 \h </w:instrText>
            </w:r>
            <w:r>
              <w:rPr>
                <w:webHidden/>
              </w:rPr>
            </w:r>
            <w:r>
              <w:rPr>
                <w:webHidden/>
              </w:rPr>
              <w:fldChar w:fldCharType="separate"/>
            </w:r>
            <w:r>
              <w:rPr>
                <w:webHidden/>
              </w:rPr>
              <w:t>18</w:t>
            </w:r>
            <w:r>
              <w:rPr>
                <w:webHidden/>
              </w:rPr>
              <w:fldChar w:fldCharType="end"/>
            </w:r>
          </w:hyperlink>
        </w:p>
        <w:p w:rsidR="00661D9A" w:rsidRDefault="00661D9A" w14:paraId="56FB8A4D" w14:textId="1AB6AFB7">
          <w:pPr>
            <w:pStyle w:val="TOC2"/>
            <w:rPr>
              <w:rFonts w:asciiTheme="minorHAnsi" w:hAnsiTheme="minorHAnsi" w:eastAsiaTheme="minorEastAsia" w:cstheme="minorBidi"/>
              <w:b w:val="0"/>
              <w:bCs w:val="0"/>
              <w:kern w:val="2"/>
              <w:szCs w:val="24"/>
              <w:lang w:eastAsia="zh-CN"/>
              <w14:ligatures w14:val="standardContextual"/>
            </w:rPr>
          </w:pPr>
          <w:hyperlink w:history="1" w:anchor="_Toc234510872">
            <w:r w:rsidRPr="007C6A54">
              <w:rPr>
                <w:rStyle w:val="Hyperlink"/>
              </w:rPr>
              <w:t>4.7.</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Noise and Vibration</w:t>
            </w:r>
            <w:r>
              <w:rPr>
                <w:webHidden/>
              </w:rPr>
              <w:tab/>
            </w:r>
            <w:r>
              <w:rPr>
                <w:webHidden/>
              </w:rPr>
              <w:fldChar w:fldCharType="begin"/>
            </w:r>
            <w:r>
              <w:rPr>
                <w:webHidden/>
              </w:rPr>
              <w:instrText xml:space="preserve"> PAGEREF _Toc234510872 \h </w:instrText>
            </w:r>
            <w:r>
              <w:rPr>
                <w:webHidden/>
              </w:rPr>
            </w:r>
            <w:r>
              <w:rPr>
                <w:webHidden/>
              </w:rPr>
              <w:fldChar w:fldCharType="separate"/>
            </w:r>
            <w:r>
              <w:rPr>
                <w:webHidden/>
              </w:rPr>
              <w:t>21</w:t>
            </w:r>
            <w:r>
              <w:rPr>
                <w:webHidden/>
              </w:rPr>
              <w:fldChar w:fldCharType="end"/>
            </w:r>
          </w:hyperlink>
        </w:p>
        <w:p w:rsidR="00661D9A" w:rsidRDefault="00661D9A" w14:paraId="0AF58A63" w14:textId="56409B57">
          <w:pPr>
            <w:pStyle w:val="TOC2"/>
            <w:rPr>
              <w:rFonts w:asciiTheme="minorHAnsi" w:hAnsiTheme="minorHAnsi" w:eastAsiaTheme="minorEastAsia" w:cstheme="minorBidi"/>
              <w:b w:val="0"/>
              <w:bCs w:val="0"/>
              <w:kern w:val="2"/>
              <w:szCs w:val="24"/>
              <w:lang w:eastAsia="zh-CN"/>
              <w14:ligatures w14:val="standardContextual"/>
            </w:rPr>
          </w:pPr>
          <w:hyperlink w:history="1" w:anchor="_Toc234510873">
            <w:r w:rsidRPr="007C6A54">
              <w:rPr>
                <w:rStyle w:val="Hyperlink"/>
              </w:rPr>
              <w:t>Site Conditions – Noise and Vibration</w:t>
            </w:r>
            <w:r>
              <w:rPr>
                <w:webHidden/>
              </w:rPr>
              <w:tab/>
            </w:r>
            <w:r>
              <w:rPr>
                <w:webHidden/>
              </w:rPr>
              <w:fldChar w:fldCharType="begin"/>
            </w:r>
            <w:r>
              <w:rPr>
                <w:webHidden/>
              </w:rPr>
              <w:instrText xml:space="preserve"> PAGEREF _Toc234510873 \h </w:instrText>
            </w:r>
            <w:r>
              <w:rPr>
                <w:webHidden/>
              </w:rPr>
            </w:r>
            <w:r>
              <w:rPr>
                <w:webHidden/>
              </w:rPr>
              <w:fldChar w:fldCharType="separate"/>
            </w:r>
            <w:r>
              <w:rPr>
                <w:webHidden/>
              </w:rPr>
              <w:t>21</w:t>
            </w:r>
            <w:r>
              <w:rPr>
                <w:webHidden/>
              </w:rPr>
              <w:fldChar w:fldCharType="end"/>
            </w:r>
          </w:hyperlink>
        </w:p>
        <w:p w:rsidR="00661D9A" w:rsidRDefault="00661D9A" w14:paraId="08CAA659" w14:textId="5C7404AB">
          <w:pPr>
            <w:pStyle w:val="TOC2"/>
            <w:rPr>
              <w:rFonts w:asciiTheme="minorHAnsi" w:hAnsiTheme="minorHAnsi" w:eastAsiaTheme="minorEastAsia" w:cstheme="minorBidi"/>
              <w:b w:val="0"/>
              <w:bCs w:val="0"/>
              <w:kern w:val="2"/>
              <w:szCs w:val="24"/>
              <w:lang w:eastAsia="zh-CN"/>
              <w14:ligatures w14:val="standardContextual"/>
            </w:rPr>
          </w:pPr>
          <w:hyperlink w:history="1" w:anchor="_Toc234510874">
            <w:r w:rsidRPr="007C6A54">
              <w:rPr>
                <w:rStyle w:val="Hyperlink"/>
              </w:rPr>
              <w:t>4.8.</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Flood Risk and Drainage (Requirement 10 – Drainage Management Plan Integrated)</w:t>
            </w:r>
            <w:r>
              <w:rPr>
                <w:webHidden/>
              </w:rPr>
              <w:tab/>
            </w:r>
            <w:r>
              <w:rPr>
                <w:webHidden/>
              </w:rPr>
              <w:fldChar w:fldCharType="begin"/>
            </w:r>
            <w:r>
              <w:rPr>
                <w:webHidden/>
              </w:rPr>
              <w:instrText xml:space="preserve"> PAGEREF _Toc234510874 \h </w:instrText>
            </w:r>
            <w:r>
              <w:rPr>
                <w:webHidden/>
              </w:rPr>
            </w:r>
            <w:r>
              <w:rPr>
                <w:webHidden/>
              </w:rPr>
              <w:fldChar w:fldCharType="separate"/>
            </w:r>
            <w:r>
              <w:rPr>
                <w:webHidden/>
              </w:rPr>
              <w:t>21</w:t>
            </w:r>
            <w:r>
              <w:rPr>
                <w:webHidden/>
              </w:rPr>
              <w:fldChar w:fldCharType="end"/>
            </w:r>
          </w:hyperlink>
        </w:p>
        <w:p w:rsidR="00661D9A" w:rsidRDefault="00661D9A" w14:paraId="615C6884" w14:textId="6C0F5B4A">
          <w:pPr>
            <w:pStyle w:val="TOC1"/>
            <w:rPr>
              <w:rFonts w:asciiTheme="minorHAnsi" w:hAnsiTheme="minorHAnsi" w:eastAsiaTheme="minorEastAsia" w:cstheme="minorBidi"/>
              <w:b w:val="0"/>
              <w:bCs w:val="0"/>
              <w:caps w:val="0"/>
              <w:kern w:val="2"/>
              <w:lang w:eastAsia="zh-CN"/>
              <w14:ligatures w14:val="standardContextual"/>
            </w:rPr>
          </w:pPr>
          <w:hyperlink w:history="1" w:anchor="_Toc234510875">
            <w:r w:rsidRPr="007C6A54">
              <w:rPr>
                <w:rStyle w:val="Hyperlink"/>
                <w:kern w:val="20"/>
              </w:rPr>
              <w:t>5.</w:t>
            </w:r>
            <w:r>
              <w:rPr>
                <w:rFonts w:asciiTheme="minorHAnsi" w:hAnsiTheme="minorHAnsi" w:eastAsiaTheme="minorEastAsia" w:cstheme="minorBidi"/>
                <w:b w:val="0"/>
                <w:bCs w:val="0"/>
                <w:caps w:val="0"/>
                <w:kern w:val="2"/>
                <w:lang w:eastAsia="zh-CN"/>
                <w14:ligatures w14:val="standardContextual"/>
              </w:rPr>
              <w:tab/>
            </w:r>
            <w:r w:rsidRPr="007C6A54">
              <w:rPr>
                <w:rStyle w:val="Hyperlink"/>
              </w:rPr>
              <w:t>General Site Operations</w:t>
            </w:r>
            <w:r>
              <w:rPr>
                <w:webHidden/>
              </w:rPr>
              <w:tab/>
            </w:r>
            <w:r>
              <w:rPr>
                <w:webHidden/>
              </w:rPr>
              <w:fldChar w:fldCharType="begin"/>
            </w:r>
            <w:r>
              <w:rPr>
                <w:webHidden/>
              </w:rPr>
              <w:instrText xml:space="preserve"> PAGEREF _Toc234510875 \h </w:instrText>
            </w:r>
            <w:r>
              <w:rPr>
                <w:webHidden/>
              </w:rPr>
            </w:r>
            <w:r>
              <w:rPr>
                <w:webHidden/>
              </w:rPr>
              <w:fldChar w:fldCharType="separate"/>
            </w:r>
            <w:r>
              <w:rPr>
                <w:webHidden/>
              </w:rPr>
              <w:t>22</w:t>
            </w:r>
            <w:r>
              <w:rPr>
                <w:webHidden/>
              </w:rPr>
              <w:fldChar w:fldCharType="end"/>
            </w:r>
          </w:hyperlink>
        </w:p>
        <w:p w:rsidR="00661D9A" w:rsidRDefault="00661D9A" w14:paraId="31227508" w14:textId="186F77A4">
          <w:pPr>
            <w:pStyle w:val="TOC2"/>
            <w:rPr>
              <w:rFonts w:asciiTheme="minorHAnsi" w:hAnsiTheme="minorHAnsi" w:eastAsiaTheme="minorEastAsia" w:cstheme="minorBidi"/>
              <w:b w:val="0"/>
              <w:bCs w:val="0"/>
              <w:kern w:val="2"/>
              <w:szCs w:val="24"/>
              <w:lang w:eastAsia="zh-CN"/>
              <w14:ligatures w14:val="standardContextual"/>
            </w:rPr>
          </w:pPr>
          <w:hyperlink w:history="1" w:anchor="_Toc234510876">
            <w:r w:rsidRPr="007C6A54">
              <w:rPr>
                <w:rStyle w:val="Hyperlink"/>
              </w:rPr>
              <w:t>5.1.</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Purpose</w:t>
            </w:r>
            <w:r>
              <w:rPr>
                <w:webHidden/>
              </w:rPr>
              <w:tab/>
            </w:r>
            <w:r>
              <w:rPr>
                <w:webHidden/>
              </w:rPr>
              <w:fldChar w:fldCharType="begin"/>
            </w:r>
            <w:r>
              <w:rPr>
                <w:webHidden/>
              </w:rPr>
              <w:instrText xml:space="preserve"> PAGEREF _Toc234510876 \h </w:instrText>
            </w:r>
            <w:r>
              <w:rPr>
                <w:webHidden/>
              </w:rPr>
            </w:r>
            <w:r>
              <w:rPr>
                <w:webHidden/>
              </w:rPr>
              <w:fldChar w:fldCharType="separate"/>
            </w:r>
            <w:r>
              <w:rPr>
                <w:webHidden/>
              </w:rPr>
              <w:t>22</w:t>
            </w:r>
            <w:r>
              <w:rPr>
                <w:webHidden/>
              </w:rPr>
              <w:fldChar w:fldCharType="end"/>
            </w:r>
          </w:hyperlink>
        </w:p>
        <w:p w:rsidR="00661D9A" w:rsidRDefault="00661D9A" w14:paraId="11F08F06" w14:textId="43D0C144">
          <w:pPr>
            <w:pStyle w:val="TOC2"/>
            <w:rPr>
              <w:rFonts w:asciiTheme="minorHAnsi" w:hAnsiTheme="minorHAnsi" w:eastAsiaTheme="minorEastAsia" w:cstheme="minorBidi"/>
              <w:b w:val="0"/>
              <w:bCs w:val="0"/>
              <w:kern w:val="2"/>
              <w:szCs w:val="24"/>
              <w:lang w:eastAsia="zh-CN"/>
              <w14:ligatures w14:val="standardContextual"/>
            </w:rPr>
          </w:pPr>
          <w:hyperlink w:history="1" w:anchor="_Toc234510877">
            <w:r w:rsidRPr="007C6A54">
              <w:rPr>
                <w:rStyle w:val="Hyperlink"/>
              </w:rPr>
              <w:t>5.2.</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Construction Traffic and Access Controls</w:t>
            </w:r>
            <w:r>
              <w:rPr>
                <w:webHidden/>
              </w:rPr>
              <w:tab/>
            </w:r>
            <w:r>
              <w:rPr>
                <w:webHidden/>
              </w:rPr>
              <w:fldChar w:fldCharType="begin"/>
            </w:r>
            <w:r>
              <w:rPr>
                <w:webHidden/>
              </w:rPr>
              <w:instrText xml:space="preserve"> PAGEREF _Toc234510877 \h </w:instrText>
            </w:r>
            <w:r>
              <w:rPr>
                <w:webHidden/>
              </w:rPr>
            </w:r>
            <w:r>
              <w:rPr>
                <w:webHidden/>
              </w:rPr>
              <w:fldChar w:fldCharType="separate"/>
            </w:r>
            <w:r>
              <w:rPr>
                <w:webHidden/>
              </w:rPr>
              <w:t>22</w:t>
            </w:r>
            <w:r>
              <w:rPr>
                <w:webHidden/>
              </w:rPr>
              <w:fldChar w:fldCharType="end"/>
            </w:r>
          </w:hyperlink>
        </w:p>
        <w:p w:rsidR="00661D9A" w:rsidRDefault="00661D9A" w14:paraId="54AB87DC" w14:textId="3AE22B59">
          <w:pPr>
            <w:pStyle w:val="TOC2"/>
            <w:rPr>
              <w:rFonts w:asciiTheme="minorHAnsi" w:hAnsiTheme="minorHAnsi" w:eastAsiaTheme="minorEastAsia" w:cstheme="minorBidi"/>
              <w:b w:val="0"/>
              <w:bCs w:val="0"/>
              <w:kern w:val="2"/>
              <w:szCs w:val="24"/>
              <w:lang w:eastAsia="zh-CN"/>
              <w14:ligatures w14:val="standardContextual"/>
            </w:rPr>
          </w:pPr>
          <w:hyperlink w:history="1" w:anchor="_Toc234510878">
            <w:r w:rsidRPr="007C6A54">
              <w:rPr>
                <w:rStyle w:val="Hyperlink"/>
              </w:rPr>
              <w:t>5.3.</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Site Housekeeping</w:t>
            </w:r>
            <w:r>
              <w:rPr>
                <w:webHidden/>
              </w:rPr>
              <w:tab/>
            </w:r>
            <w:r>
              <w:rPr>
                <w:webHidden/>
              </w:rPr>
              <w:fldChar w:fldCharType="begin"/>
            </w:r>
            <w:r>
              <w:rPr>
                <w:webHidden/>
              </w:rPr>
              <w:instrText xml:space="preserve"> PAGEREF _Toc234510878 \h </w:instrText>
            </w:r>
            <w:r>
              <w:rPr>
                <w:webHidden/>
              </w:rPr>
            </w:r>
            <w:r>
              <w:rPr>
                <w:webHidden/>
              </w:rPr>
              <w:fldChar w:fldCharType="separate"/>
            </w:r>
            <w:r>
              <w:rPr>
                <w:webHidden/>
              </w:rPr>
              <w:t>23</w:t>
            </w:r>
            <w:r>
              <w:rPr>
                <w:webHidden/>
              </w:rPr>
              <w:fldChar w:fldCharType="end"/>
            </w:r>
          </w:hyperlink>
        </w:p>
        <w:p w:rsidR="00661D9A" w:rsidRDefault="00661D9A" w14:paraId="5387E2FB" w14:textId="21ECB271">
          <w:pPr>
            <w:pStyle w:val="TOC2"/>
            <w:rPr>
              <w:rFonts w:asciiTheme="minorHAnsi" w:hAnsiTheme="minorHAnsi" w:eastAsiaTheme="minorEastAsia" w:cstheme="minorBidi"/>
              <w:b w:val="0"/>
              <w:bCs w:val="0"/>
              <w:kern w:val="2"/>
              <w:szCs w:val="24"/>
              <w:lang w:eastAsia="zh-CN"/>
              <w14:ligatures w14:val="standardContextual"/>
            </w:rPr>
          </w:pPr>
          <w:hyperlink w:history="1" w:anchor="_Toc234510879">
            <w:r w:rsidRPr="007C6A54">
              <w:rPr>
                <w:rStyle w:val="Hyperlink"/>
              </w:rPr>
              <w:t>5.4.</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Plant and Equipment Management</w:t>
            </w:r>
            <w:r>
              <w:rPr>
                <w:webHidden/>
              </w:rPr>
              <w:tab/>
            </w:r>
            <w:r>
              <w:rPr>
                <w:webHidden/>
              </w:rPr>
              <w:fldChar w:fldCharType="begin"/>
            </w:r>
            <w:r>
              <w:rPr>
                <w:webHidden/>
              </w:rPr>
              <w:instrText xml:space="preserve"> PAGEREF _Toc234510879 \h </w:instrText>
            </w:r>
            <w:r>
              <w:rPr>
                <w:webHidden/>
              </w:rPr>
            </w:r>
            <w:r>
              <w:rPr>
                <w:webHidden/>
              </w:rPr>
              <w:fldChar w:fldCharType="separate"/>
            </w:r>
            <w:r>
              <w:rPr>
                <w:webHidden/>
              </w:rPr>
              <w:t>23</w:t>
            </w:r>
            <w:r>
              <w:rPr>
                <w:webHidden/>
              </w:rPr>
              <w:fldChar w:fldCharType="end"/>
            </w:r>
          </w:hyperlink>
        </w:p>
        <w:p w:rsidR="00661D9A" w:rsidRDefault="00661D9A" w14:paraId="1F1B8BC8" w14:textId="0E15677B">
          <w:pPr>
            <w:pStyle w:val="TOC2"/>
            <w:rPr>
              <w:rFonts w:asciiTheme="minorHAnsi" w:hAnsiTheme="minorHAnsi" w:eastAsiaTheme="minorEastAsia" w:cstheme="minorBidi"/>
              <w:b w:val="0"/>
              <w:bCs w:val="0"/>
              <w:kern w:val="2"/>
              <w:szCs w:val="24"/>
              <w:lang w:eastAsia="zh-CN"/>
              <w14:ligatures w14:val="standardContextual"/>
            </w:rPr>
          </w:pPr>
          <w:hyperlink w:history="1" w:anchor="_Toc234510880">
            <w:r w:rsidRPr="007C6A54">
              <w:rPr>
                <w:rStyle w:val="Hyperlink"/>
              </w:rPr>
              <w:t>5.5.</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Lighting Controls (Including SSSI Locations)</w:t>
            </w:r>
            <w:r>
              <w:rPr>
                <w:webHidden/>
              </w:rPr>
              <w:tab/>
            </w:r>
            <w:r>
              <w:rPr>
                <w:webHidden/>
              </w:rPr>
              <w:fldChar w:fldCharType="begin"/>
            </w:r>
            <w:r>
              <w:rPr>
                <w:webHidden/>
              </w:rPr>
              <w:instrText xml:space="preserve"> PAGEREF _Toc234510880 \h </w:instrText>
            </w:r>
            <w:r>
              <w:rPr>
                <w:webHidden/>
              </w:rPr>
            </w:r>
            <w:r>
              <w:rPr>
                <w:webHidden/>
              </w:rPr>
              <w:fldChar w:fldCharType="separate"/>
            </w:r>
            <w:r>
              <w:rPr>
                <w:webHidden/>
              </w:rPr>
              <w:t>23</w:t>
            </w:r>
            <w:r>
              <w:rPr>
                <w:webHidden/>
              </w:rPr>
              <w:fldChar w:fldCharType="end"/>
            </w:r>
          </w:hyperlink>
        </w:p>
        <w:p w:rsidR="00661D9A" w:rsidRDefault="00661D9A" w14:paraId="7ECE2DE7" w14:textId="4B77B659">
          <w:pPr>
            <w:pStyle w:val="TOC2"/>
            <w:rPr>
              <w:rFonts w:asciiTheme="minorHAnsi" w:hAnsiTheme="minorHAnsi" w:eastAsiaTheme="minorEastAsia" w:cstheme="minorBidi"/>
              <w:b w:val="0"/>
              <w:bCs w:val="0"/>
              <w:kern w:val="2"/>
              <w:szCs w:val="24"/>
              <w:lang w:eastAsia="zh-CN"/>
              <w14:ligatures w14:val="standardContextual"/>
            </w:rPr>
          </w:pPr>
          <w:hyperlink w:history="1" w:anchor="_Toc234510881">
            <w:r w:rsidRPr="007C6A54">
              <w:rPr>
                <w:rStyle w:val="Hyperlink"/>
              </w:rPr>
              <w:t>5.6.</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Monitoring and Compliance</w:t>
            </w:r>
            <w:r>
              <w:rPr>
                <w:webHidden/>
              </w:rPr>
              <w:tab/>
            </w:r>
            <w:r>
              <w:rPr>
                <w:webHidden/>
              </w:rPr>
              <w:fldChar w:fldCharType="begin"/>
            </w:r>
            <w:r>
              <w:rPr>
                <w:webHidden/>
              </w:rPr>
              <w:instrText xml:space="preserve"> PAGEREF _Toc234510881 \h </w:instrText>
            </w:r>
            <w:r>
              <w:rPr>
                <w:webHidden/>
              </w:rPr>
            </w:r>
            <w:r>
              <w:rPr>
                <w:webHidden/>
              </w:rPr>
              <w:fldChar w:fldCharType="separate"/>
            </w:r>
            <w:r>
              <w:rPr>
                <w:webHidden/>
              </w:rPr>
              <w:t>23</w:t>
            </w:r>
            <w:r>
              <w:rPr>
                <w:webHidden/>
              </w:rPr>
              <w:fldChar w:fldCharType="end"/>
            </w:r>
          </w:hyperlink>
        </w:p>
        <w:p w:rsidR="00661D9A" w:rsidRDefault="00661D9A" w14:paraId="46C3E43D" w14:textId="434F1CF1">
          <w:pPr>
            <w:pStyle w:val="TOC2"/>
            <w:rPr>
              <w:rFonts w:asciiTheme="minorHAnsi" w:hAnsiTheme="minorHAnsi" w:eastAsiaTheme="minorEastAsia" w:cstheme="minorBidi"/>
              <w:b w:val="0"/>
              <w:bCs w:val="0"/>
              <w:kern w:val="2"/>
              <w:szCs w:val="24"/>
              <w:lang w:eastAsia="zh-CN"/>
              <w14:ligatures w14:val="standardContextual"/>
            </w:rPr>
          </w:pPr>
          <w:hyperlink w:history="1" w:anchor="_Toc234510882">
            <w:r w:rsidRPr="007C6A54">
              <w:rPr>
                <w:rStyle w:val="Hyperlink"/>
              </w:rPr>
              <w:t>5.7.</w:t>
            </w:r>
            <w:r>
              <w:rPr>
                <w:rFonts w:asciiTheme="minorHAnsi" w:hAnsiTheme="minorHAnsi" w:eastAsiaTheme="minorEastAsia" w:cstheme="minorBidi"/>
                <w:b w:val="0"/>
                <w:bCs w:val="0"/>
                <w:kern w:val="2"/>
                <w:szCs w:val="24"/>
                <w:lang w:eastAsia="zh-CN"/>
                <w14:ligatures w14:val="standardContextual"/>
              </w:rPr>
              <w:tab/>
            </w:r>
            <w:r w:rsidRPr="007C6A54">
              <w:rPr>
                <w:rStyle w:val="Hyperlink"/>
              </w:rPr>
              <w:t>Working Hours</w:t>
            </w:r>
            <w:r>
              <w:rPr>
                <w:webHidden/>
              </w:rPr>
              <w:tab/>
            </w:r>
            <w:r>
              <w:rPr>
                <w:webHidden/>
              </w:rPr>
              <w:fldChar w:fldCharType="begin"/>
            </w:r>
            <w:r>
              <w:rPr>
                <w:webHidden/>
              </w:rPr>
              <w:instrText xml:space="preserve"> PAGEREF _Toc234510882 \h </w:instrText>
            </w:r>
            <w:r>
              <w:rPr>
                <w:webHidden/>
              </w:rPr>
            </w:r>
            <w:r>
              <w:rPr>
                <w:webHidden/>
              </w:rPr>
              <w:fldChar w:fldCharType="separate"/>
            </w:r>
            <w:r>
              <w:rPr>
                <w:webHidden/>
              </w:rPr>
              <w:t>24</w:t>
            </w:r>
            <w:r>
              <w:rPr>
                <w:webHidden/>
              </w:rPr>
              <w:fldChar w:fldCharType="end"/>
            </w:r>
          </w:hyperlink>
        </w:p>
        <w:p w:rsidR="00661D9A" w:rsidRDefault="00661D9A" w14:paraId="6417D299" w14:textId="63CEB6B7">
          <w:pPr>
            <w:pStyle w:val="TOC1"/>
            <w:rPr>
              <w:rFonts w:asciiTheme="minorHAnsi" w:hAnsiTheme="minorHAnsi" w:eastAsiaTheme="minorEastAsia" w:cstheme="minorBidi"/>
              <w:b w:val="0"/>
              <w:bCs w:val="0"/>
              <w:caps w:val="0"/>
              <w:kern w:val="2"/>
              <w:lang w:eastAsia="zh-CN"/>
              <w14:ligatures w14:val="standardContextual"/>
            </w:rPr>
          </w:pPr>
          <w:hyperlink w:history="1" w:anchor="_Toc234510883">
            <w:r w:rsidRPr="007C6A54">
              <w:rPr>
                <w:rStyle w:val="Hyperlink"/>
                <w:kern w:val="20"/>
              </w:rPr>
              <w:t>6.</w:t>
            </w:r>
            <w:r>
              <w:rPr>
                <w:rFonts w:asciiTheme="minorHAnsi" w:hAnsiTheme="minorHAnsi" w:eastAsiaTheme="minorEastAsia" w:cstheme="minorBidi"/>
                <w:b w:val="0"/>
                <w:bCs w:val="0"/>
                <w:caps w:val="0"/>
                <w:kern w:val="2"/>
                <w:lang w:eastAsia="zh-CN"/>
                <w14:ligatures w14:val="standardContextual"/>
              </w:rPr>
              <w:tab/>
            </w:r>
            <w:r w:rsidRPr="007C6A54">
              <w:rPr>
                <w:rStyle w:val="Hyperlink"/>
              </w:rPr>
              <w:t>Appendices</w:t>
            </w:r>
            <w:r>
              <w:rPr>
                <w:webHidden/>
              </w:rPr>
              <w:tab/>
            </w:r>
            <w:r>
              <w:rPr>
                <w:webHidden/>
              </w:rPr>
              <w:fldChar w:fldCharType="begin"/>
            </w:r>
            <w:r>
              <w:rPr>
                <w:webHidden/>
              </w:rPr>
              <w:instrText xml:space="preserve"> PAGEREF _Toc234510883 \h </w:instrText>
            </w:r>
            <w:r>
              <w:rPr>
                <w:webHidden/>
              </w:rPr>
            </w:r>
            <w:r>
              <w:rPr>
                <w:webHidden/>
              </w:rPr>
              <w:fldChar w:fldCharType="separate"/>
            </w:r>
            <w:r>
              <w:rPr>
                <w:webHidden/>
              </w:rPr>
              <w:t>25</w:t>
            </w:r>
            <w:r>
              <w:rPr>
                <w:webHidden/>
              </w:rPr>
              <w:fldChar w:fldCharType="end"/>
            </w:r>
          </w:hyperlink>
        </w:p>
        <w:p w:rsidR="00655E6F" w:rsidP="1DC94E3F" w:rsidRDefault="00655E6F" w14:paraId="4468DB5C" w14:textId="00F71AA4">
          <w:pPr>
            <w:pStyle w:val="TOC3"/>
            <w:tabs>
              <w:tab w:val="clear" w:pos="9595"/>
              <w:tab w:val="right" w:leader="dot" w:pos="9585"/>
            </w:tabs>
            <w:rPr>
              <w:rStyle w:val="Hyperlink"/>
              <w:kern w:val="2"/>
              <w:lang w:eastAsia="en-GB"/>
              <w14:ligatures w14:val="standardContextual"/>
            </w:rPr>
          </w:pPr>
          <w:r>
            <w:fldChar w:fldCharType="end"/>
          </w:r>
        </w:p>
      </w:sdtContent>
    </w:sdt>
    <w:p w:rsidR="007B2767" w:rsidP="00317446" w:rsidRDefault="007B2767" w14:paraId="2C6A38A3" w14:textId="4175D6F7">
      <w:pPr>
        <w:pStyle w:val="TOC3"/>
        <w:rPr>
          <w:rStyle w:val="Hyperlink"/>
          <w:kern w:val="2"/>
          <w:lang w:eastAsia="en-GB"/>
          <w14:ligatures w14:val="standardContextual"/>
        </w:rPr>
      </w:pPr>
    </w:p>
    <w:p w:rsidR="00942C3F" w:rsidP="00942C3F" w:rsidRDefault="00942C3F" w14:paraId="2226B7C8" w14:textId="77777777">
      <w:pPr>
        <w:spacing w:after="0"/>
        <w:jc w:val="left"/>
      </w:pPr>
    </w:p>
    <w:p w:rsidR="00942C3F" w:rsidP="00942C3F" w:rsidRDefault="00942C3F" w14:paraId="426538E4" w14:textId="77777777">
      <w:pPr>
        <w:spacing w:after="0"/>
        <w:jc w:val="left"/>
      </w:pPr>
    </w:p>
    <w:p w:rsidRPr="00136BAA" w:rsidR="00B470AE" w:rsidP="00B470AE" w:rsidRDefault="00B470AE" w14:paraId="42BDA781" w14:textId="77777777">
      <w:pPr>
        <w:spacing w:after="0"/>
        <w:jc w:val="left"/>
      </w:pPr>
      <w:r>
        <w:t xml:space="preserve">Documents </w:t>
      </w:r>
    </w:p>
    <w:p w:rsidRPr="00136BAA" w:rsidR="00B470AE" w:rsidP="00895DC7" w:rsidRDefault="00B470AE" w14:paraId="054D538E" w14:textId="325DD87B">
      <w:pPr>
        <w:pStyle w:val="ListParagraph"/>
        <w:numPr>
          <w:ilvl w:val="0"/>
          <w:numId w:val="16"/>
        </w:numPr>
        <w:spacing w:after="0"/>
        <w:jc w:val="left"/>
      </w:pPr>
      <w:r w:rsidRPr="00136BAA">
        <w:t>Construction Traffic Management Plan</w:t>
      </w:r>
      <w:r w:rsidRPr="00136BAA">
        <w:tab/>
      </w:r>
      <w:r w:rsidRPr="00136BAA">
        <w:t>Submitted to comply with requirement 9 (Construction Traffic Management Plan) of the DCO.</w:t>
      </w:r>
      <w:r w:rsidR="00253752">
        <w:t xml:space="preserve"> (Includes Site Plan)</w:t>
      </w:r>
    </w:p>
    <w:p w:rsidRPr="00136BAA" w:rsidR="00B470AE" w:rsidP="00895DC7" w:rsidRDefault="00B470AE" w14:paraId="028B15C7" w14:textId="77777777">
      <w:pPr>
        <w:pStyle w:val="ListParagraph"/>
        <w:numPr>
          <w:ilvl w:val="0"/>
          <w:numId w:val="16"/>
        </w:numPr>
        <w:spacing w:after="0"/>
        <w:jc w:val="left"/>
      </w:pPr>
      <w:r w:rsidRPr="00136BAA">
        <w:t>Contamination Assessment Report</w:t>
      </w:r>
      <w:r w:rsidRPr="00136BAA">
        <w:tab/>
      </w:r>
      <w:r w:rsidRPr="00136BAA">
        <w:t>Submitted to comply with requirement 11 (Contaminated Land and Groundwater) of the DCO.</w:t>
      </w:r>
    </w:p>
    <w:p w:rsidRPr="00136BAA" w:rsidR="00B470AE" w:rsidP="00895DC7" w:rsidRDefault="00B470AE" w14:paraId="2CCF26B2" w14:textId="77777777">
      <w:pPr>
        <w:pStyle w:val="ListParagraph"/>
        <w:numPr>
          <w:ilvl w:val="0"/>
          <w:numId w:val="16"/>
        </w:numPr>
        <w:spacing w:after="0"/>
        <w:jc w:val="left"/>
      </w:pPr>
      <w:r w:rsidRPr="00136BAA">
        <w:t>Ecological Management Strategy</w:t>
      </w:r>
      <w:r w:rsidRPr="00136BAA">
        <w:tab/>
      </w:r>
      <w:r w:rsidRPr="00136BAA">
        <w:t>Submitted to comply with requirement 12 (Ecological Management Strategy) of the DCO</w:t>
      </w:r>
    </w:p>
    <w:p w:rsidRPr="00136BAA" w:rsidR="00B470AE" w:rsidP="00895DC7" w:rsidRDefault="00B470AE" w14:paraId="220C455F" w14:textId="77777777">
      <w:pPr>
        <w:pStyle w:val="ListParagraph"/>
        <w:numPr>
          <w:ilvl w:val="0"/>
          <w:numId w:val="16"/>
        </w:numPr>
        <w:spacing w:after="0"/>
        <w:jc w:val="left"/>
      </w:pPr>
      <w:r w:rsidRPr="00136BAA">
        <w:t>Written Scheme of Investigation</w:t>
      </w:r>
      <w:r w:rsidRPr="00136BAA">
        <w:tab/>
      </w:r>
      <w:r w:rsidRPr="00136BAA">
        <w:t>Submitted to comply with requirement 14 (Archaeology) of the DCO</w:t>
      </w:r>
    </w:p>
    <w:p w:rsidR="00942C3F" w:rsidP="00942C3F" w:rsidRDefault="00942C3F" w14:paraId="40445660" w14:textId="77777777">
      <w:pPr>
        <w:spacing w:after="0"/>
        <w:jc w:val="left"/>
      </w:pPr>
    </w:p>
    <w:p w:rsidR="00942C3F" w:rsidP="00942C3F" w:rsidRDefault="00942C3F" w14:paraId="18B268A9" w14:textId="77777777">
      <w:pPr>
        <w:spacing w:after="0"/>
        <w:jc w:val="left"/>
      </w:pPr>
      <w:r>
        <w:br w:type="page"/>
      </w:r>
    </w:p>
    <w:p w:rsidR="00942C3F" w:rsidP="00942C3F" w:rsidRDefault="00942C3F" w14:paraId="4FCF51E8" w14:textId="77777777">
      <w:pPr>
        <w:spacing w:after="0"/>
        <w:jc w:val="left"/>
        <w:sectPr w:rsidR="00942C3F">
          <w:headerReference w:type="default" r:id="rId18"/>
          <w:footerReference w:type="default" r:id="rId19"/>
          <w:endnotePr>
            <w:numFmt w:val="decimal"/>
          </w:endnotePr>
          <w:pgSz w:w="11909" w:h="16834" w:orient="portrait" w:code="9"/>
          <w:pgMar w:top="1151" w:right="1151" w:bottom="1440" w:left="1151" w:header="567" w:footer="289" w:gutter="0"/>
          <w:cols w:space="708"/>
          <w:formProt w:val="0"/>
          <w:docGrid w:linePitch="360"/>
        </w:sectPr>
      </w:pPr>
    </w:p>
    <w:p w:rsidR="00942C3F" w:rsidP="00942C3F" w:rsidRDefault="14295B76" w14:paraId="365F5F2C" w14:textId="69066DF4">
      <w:pPr>
        <w:pStyle w:val="Heading1"/>
      </w:pPr>
      <w:bookmarkStart w:name="_Toc234510845" w:id="6"/>
      <w:bookmarkEnd w:id="0"/>
      <w:r>
        <w:t>I</w:t>
      </w:r>
      <w:r w:rsidR="016BC1BB">
        <w:t>nt</w:t>
      </w:r>
      <w:r>
        <w:t>roduction</w:t>
      </w:r>
      <w:bookmarkEnd w:id="6"/>
      <w:r>
        <w:t xml:space="preserve"> </w:t>
      </w:r>
    </w:p>
    <w:p w:rsidR="00882BE9" w:rsidP="00882BE9" w:rsidRDefault="00D44215" w14:paraId="03D2F7F9" w14:textId="3220191B">
      <w:pPr>
        <w:pStyle w:val="Heading2"/>
      </w:pPr>
      <w:bookmarkStart w:name="_Toc234510846" w:id="7"/>
      <w:r>
        <w:t>Purpose</w:t>
      </w:r>
      <w:bookmarkEnd w:id="7"/>
    </w:p>
    <w:p w:rsidRPr="00DB0286" w:rsidR="00DB0286" w:rsidP="00DB0286" w:rsidRDefault="00DB0286" w14:paraId="501380B4" w14:textId="473268CD">
      <w:pPr>
        <w:pStyle w:val="TEXT"/>
      </w:pPr>
      <w:r>
        <w:t>This Construction Environmental Management Plan (CEMP) has been prepared to discharge Requirement 13 of the Development Consent Order (DCO) for the North London Reinforcement Project. It sets out environmental controls, mitigation measures, and monitoring procedures for Stage 5</w:t>
      </w:r>
      <w:r w:rsidR="008D4499">
        <w:t>h</w:t>
      </w:r>
      <w:r>
        <w:t xml:space="preserve"> works in the </w:t>
      </w:r>
      <w:r w:rsidR="52E91A87">
        <w:t xml:space="preserve">London Borough of Haringey </w:t>
      </w:r>
      <w:r>
        <w:t>area.</w:t>
      </w:r>
    </w:p>
    <w:p w:rsidRPr="006B26C4" w:rsidR="00B1085D" w:rsidP="00B1085D" w:rsidRDefault="00B1085D" w14:paraId="5CE8F162" w14:textId="77777777">
      <w:pPr>
        <w:pStyle w:val="TEXT"/>
      </w:pPr>
      <w:r w:rsidRPr="006B26C4">
        <w:t>This Construction Environmental Management Plan (CEMP) is designed to be used by:</w:t>
      </w:r>
    </w:p>
    <w:p w:rsidRPr="006B26C4" w:rsidR="00B1085D" w:rsidP="00895DC7" w:rsidRDefault="00B1085D" w14:paraId="6F812041" w14:textId="77777777">
      <w:pPr>
        <w:pStyle w:val="TEXT"/>
        <w:numPr>
          <w:ilvl w:val="3"/>
          <w:numId w:val="19"/>
        </w:numPr>
      </w:pPr>
      <w:r w:rsidRPr="006B26C4">
        <w:rPr>
          <w:b/>
          <w:bCs/>
        </w:rPr>
        <w:t>Planning authorities and consultees</w:t>
      </w:r>
      <w:r w:rsidRPr="006B26C4">
        <w:t> – to verify compliance with Requirement 13 of the Development Consent Order (DCO).</w:t>
      </w:r>
    </w:p>
    <w:p w:rsidRPr="006B26C4" w:rsidR="00B1085D" w:rsidP="00895DC7" w:rsidRDefault="00B1085D" w14:paraId="47BF4DC8" w14:textId="3D6172B4">
      <w:pPr>
        <w:pStyle w:val="TEXT"/>
        <w:numPr>
          <w:ilvl w:val="3"/>
          <w:numId w:val="19"/>
        </w:numPr>
      </w:pPr>
      <w:r w:rsidRPr="006B26C4">
        <w:rPr>
          <w:b/>
          <w:bCs/>
        </w:rPr>
        <w:t>Project managers, site managers, and contractors</w:t>
      </w:r>
      <w:r w:rsidRPr="006B26C4">
        <w:t> – to guide day</w:t>
      </w:r>
      <w:r w:rsidRPr="006B26C4">
        <w:noBreakHyphen/>
      </w:r>
      <w:r w:rsidRPr="006B26C4">
        <w:t>to</w:t>
      </w:r>
      <w:r w:rsidRPr="006B26C4">
        <w:noBreakHyphen/>
      </w:r>
      <w:r w:rsidRPr="006B26C4">
        <w:t>day environmental management during Stage 5</w:t>
      </w:r>
      <w:r w:rsidR="0014250D">
        <w:t>h</w:t>
      </w:r>
      <w:r w:rsidRPr="006B26C4">
        <w:t>.</w:t>
      </w:r>
    </w:p>
    <w:p w:rsidRPr="009854E6" w:rsidR="00B1085D" w:rsidP="00B1085D" w:rsidRDefault="00B1085D" w14:paraId="1117C85A" w14:textId="77777777">
      <w:pPr>
        <w:pStyle w:val="TEXT"/>
        <w:numPr>
          <w:ilvl w:val="0"/>
          <w:numId w:val="0"/>
        </w:numPr>
        <w:ind w:left="1080"/>
        <w:rPr>
          <w:b/>
          <w:bCs/>
          <w:u w:val="single"/>
        </w:rPr>
      </w:pPr>
      <w:r w:rsidRPr="009854E6">
        <w:rPr>
          <w:b/>
          <w:bCs/>
          <w:u w:val="single"/>
        </w:rPr>
        <w:t>Navigation:</w:t>
      </w:r>
    </w:p>
    <w:p w:rsidRPr="006F305A" w:rsidR="00B1085D" w:rsidP="00895DC7" w:rsidRDefault="00B1085D" w14:paraId="586DDE3D" w14:textId="77777777">
      <w:pPr>
        <w:pStyle w:val="TEXT"/>
        <w:numPr>
          <w:ilvl w:val="3"/>
          <w:numId w:val="19"/>
        </w:numPr>
      </w:pPr>
      <w:r w:rsidRPr="006B26C4">
        <w:t xml:space="preserve">The CEMP is organised by environmental topic (e.g. Ecology, Noise, Traffic) </w:t>
      </w:r>
      <w:r w:rsidRPr="006F305A">
        <w:t>with each section containing:</w:t>
      </w:r>
    </w:p>
    <w:p w:rsidRPr="006F305A" w:rsidR="00B1085D" w:rsidP="00895DC7" w:rsidRDefault="00B1085D" w14:paraId="09F3B72F" w14:textId="34D92FE3">
      <w:pPr>
        <w:pStyle w:val="TEXT"/>
        <w:numPr>
          <w:ilvl w:val="3"/>
          <w:numId w:val="19"/>
        </w:numPr>
      </w:pPr>
      <w:r w:rsidRPr="006F305A">
        <w:t>Key risks relevant to the works.</w:t>
      </w:r>
    </w:p>
    <w:p w:rsidRPr="006F305A" w:rsidR="00B1085D" w:rsidP="001711F0" w:rsidRDefault="00B1085D" w14:paraId="65C74490" w14:textId="630CEF60">
      <w:pPr>
        <w:pStyle w:val="TEXT"/>
        <w:numPr>
          <w:ilvl w:val="3"/>
          <w:numId w:val="19"/>
        </w:numPr>
      </w:pPr>
      <w:r w:rsidRPr="006F305A">
        <w:t>Mitigation measures</w:t>
      </w:r>
      <w:r w:rsidR="006F305A">
        <w:t xml:space="preserve"> </w:t>
      </w:r>
      <w:r w:rsidRPr="006F305A">
        <w:t>to be implemented.</w:t>
      </w:r>
    </w:p>
    <w:p w:rsidRPr="006F305A" w:rsidR="00B1085D" w:rsidP="00895DC7" w:rsidRDefault="00B1085D" w14:paraId="289E34E3" w14:textId="77777777">
      <w:pPr>
        <w:pStyle w:val="TEXT"/>
        <w:numPr>
          <w:ilvl w:val="3"/>
          <w:numId w:val="19"/>
        </w:numPr>
      </w:pPr>
      <w:r w:rsidRPr="006F305A">
        <w:t>Monitoring and reporting requirements.</w:t>
      </w:r>
    </w:p>
    <w:p w:rsidRPr="006F305A" w:rsidR="00B1085D" w:rsidP="00895DC7" w:rsidRDefault="00B1085D" w14:paraId="585FA382" w14:textId="77777777">
      <w:pPr>
        <w:pStyle w:val="TEXT"/>
        <w:numPr>
          <w:ilvl w:val="3"/>
          <w:numId w:val="19"/>
        </w:numPr>
      </w:pPr>
      <w:r w:rsidRPr="006F305A">
        <w:t xml:space="preserve">Linked Requirements (e.g. </w:t>
      </w:r>
      <w:proofErr w:type="spellStart"/>
      <w:r w:rsidRPr="006F305A">
        <w:t>Req</w:t>
      </w:r>
      <w:proofErr w:type="spellEnd"/>
      <w:r w:rsidRPr="006F305A">
        <w:t> 5, 7, 9, 11, 12) are noted in brackets throughout.</w:t>
      </w:r>
    </w:p>
    <w:p w:rsidR="00B1085D" w:rsidP="00895DC7" w:rsidRDefault="00B1085D" w14:paraId="68109129" w14:textId="77777777">
      <w:pPr>
        <w:pStyle w:val="TEXT"/>
        <w:numPr>
          <w:ilvl w:val="3"/>
          <w:numId w:val="19"/>
        </w:numPr>
      </w:pPr>
      <w:r w:rsidRPr="006B26C4">
        <w:t>Appendices contain referenced plans, drawings, and method statements.</w:t>
      </w:r>
    </w:p>
    <w:p w:rsidRPr="006B26C4" w:rsidR="00EF0B98" w:rsidP="00895DC7" w:rsidRDefault="00EF0B98" w14:paraId="56FBEE90" w14:textId="0B5D9C8D">
      <w:pPr>
        <w:pStyle w:val="TEXT"/>
        <w:numPr>
          <w:ilvl w:val="3"/>
          <w:numId w:val="19"/>
        </w:numPr>
      </w:pPr>
      <w:r w:rsidRPr="00EF0B98">
        <w:t>This CEMP will be reviewed and updated if working methods or environmental risks change</w:t>
      </w:r>
    </w:p>
    <w:p w:rsidR="00882BE9" w:rsidP="00CF5A89" w:rsidRDefault="14295B76" w14:paraId="7530ECF2" w14:textId="4F41F6A2">
      <w:pPr>
        <w:pStyle w:val="Heading2"/>
      </w:pPr>
      <w:bookmarkStart w:name="_Toc234510847" w:id="8"/>
      <w:r>
        <w:t xml:space="preserve">Requirement </w:t>
      </w:r>
      <w:r w:rsidR="3D4E4D46">
        <w:t>13</w:t>
      </w:r>
      <w:r w:rsidR="016E0858">
        <w:t xml:space="preserve"> of the DCO</w:t>
      </w:r>
      <w:r>
        <w:t xml:space="preserve"> is as follows:</w:t>
      </w:r>
      <w:bookmarkEnd w:id="8"/>
      <w:r>
        <w:t xml:space="preserve"> </w:t>
      </w:r>
    </w:p>
    <w:p w:rsidRPr="000476AF" w:rsidR="000476AF" w:rsidP="000476AF" w:rsidRDefault="000476AF" w14:paraId="68945FDA" w14:textId="77777777">
      <w:pPr>
        <w:pStyle w:val="TEXT"/>
        <w:rPr>
          <w:i/>
          <w:iCs/>
        </w:rPr>
      </w:pPr>
      <w:r w:rsidRPr="000476AF">
        <w:rPr>
          <w:i/>
          <w:iCs/>
        </w:rPr>
        <w:t xml:space="preserve">“(1) No stage of the authorised development shall commence until a construction environmental management plan for that stage specifying measures to be used to minimise the impacts of construction works, such as means of minimising pollution from dust, noise, vibration and lighting, wheel cleansing facilities, routes for construction traffic and working hours and reflecting the measures included in the environmental measures document has, after consultation with the Lee Valley Regional Park Authority where it refers to any land within the boundary of the Lee Valley Regional Park, been approved by the relevant planning authority. </w:t>
      </w:r>
    </w:p>
    <w:p w:rsidRPr="000476AF" w:rsidR="000476AF" w:rsidP="000476AF" w:rsidRDefault="000476AF" w14:paraId="294222CE" w14:textId="1F2E0ACF">
      <w:pPr>
        <w:pStyle w:val="TEXT"/>
        <w:numPr>
          <w:ilvl w:val="0"/>
          <w:numId w:val="0"/>
        </w:numPr>
        <w:ind w:left="1134"/>
        <w:rPr>
          <w:i/>
          <w:iCs/>
        </w:rPr>
      </w:pPr>
      <w:r w:rsidRPr="000476AF">
        <w:rPr>
          <w:i/>
          <w:iCs/>
        </w:rPr>
        <w:t>(2) All construction works shall be undertaken in accordance with the construction environmental management plan prepared in accordance with requirement 13(1), unless otherwise agreed by the relevant planning authority.”</w:t>
      </w:r>
    </w:p>
    <w:p w:rsidR="00354243" w:rsidP="00F44D6A" w:rsidRDefault="1BF35068" w14:paraId="4B7FA2C2" w14:textId="43F68446">
      <w:pPr>
        <w:pStyle w:val="TEXT"/>
      </w:pPr>
      <w:r>
        <w:t xml:space="preserve">This document has been submitted for approval to </w:t>
      </w:r>
      <w:r w:rsidR="66CAB846">
        <w:t xml:space="preserve">the </w:t>
      </w:r>
      <w:r w:rsidR="6DCB4C73">
        <w:t>London Borough of Haringey</w:t>
      </w:r>
      <w:r w:rsidR="1FF25130">
        <w:t xml:space="preserve"> </w:t>
      </w:r>
      <w:r w:rsidR="32AD6B34">
        <w:t xml:space="preserve">as the relevant </w:t>
      </w:r>
      <w:r w:rsidR="3F425F85">
        <w:t>planning authority</w:t>
      </w:r>
      <w:r w:rsidR="5B030771">
        <w:t xml:space="preserve"> for </w:t>
      </w:r>
      <w:r w:rsidR="0E347879">
        <w:t xml:space="preserve">the </w:t>
      </w:r>
      <w:r w:rsidR="44DD12FB">
        <w:t>Project</w:t>
      </w:r>
      <w:r w:rsidR="781E57B1">
        <w:t xml:space="preserve"> to discharge Requirement </w:t>
      </w:r>
      <w:r w:rsidR="3D4E4D46">
        <w:t>13</w:t>
      </w:r>
      <w:r w:rsidR="781E57B1">
        <w:t xml:space="preserve"> for Stage</w:t>
      </w:r>
      <w:r w:rsidR="06BD327F">
        <w:t xml:space="preserve"> </w:t>
      </w:r>
      <w:r w:rsidR="1B8818AA">
        <w:t>5</w:t>
      </w:r>
      <w:r w:rsidR="00FC0657">
        <w:t>h</w:t>
      </w:r>
      <w:r w:rsidR="3D4E4D46">
        <w:t>.</w:t>
      </w:r>
    </w:p>
    <w:p w:rsidR="003D2336" w:rsidP="003D2336" w:rsidRDefault="003D2336" w14:paraId="09C33EEC" w14:textId="77777777">
      <w:pPr>
        <w:pStyle w:val="Heading2"/>
      </w:pPr>
      <w:bookmarkStart w:name="_Toc234510848" w:id="9"/>
      <w:r>
        <w:t>Related Requirement documents</w:t>
      </w:r>
      <w:bookmarkEnd w:id="9"/>
      <w:r>
        <w:t xml:space="preserve"> </w:t>
      </w:r>
    </w:p>
    <w:p w:rsidR="003D2336" w:rsidP="003D2336" w:rsidRDefault="003D2336" w14:paraId="2251A97F" w14:textId="77777777">
      <w:pPr>
        <w:pStyle w:val="TEXT"/>
        <w:numPr>
          <w:ilvl w:val="0"/>
          <w:numId w:val="0"/>
        </w:numPr>
        <w:ind w:left="1134"/>
      </w:pPr>
      <w:r w:rsidRPr="000164C5">
        <w:t>This plan should be read alongside the other approved Requirement documents. These requirements have been integrated into the relevant sections of this CEMP.</w:t>
      </w:r>
    </w:p>
    <w:p w:rsidRPr="00861D73" w:rsidR="003D2336" w:rsidP="003D2336" w:rsidRDefault="003D2336" w14:paraId="31E024BC" w14:textId="77777777">
      <w:pPr>
        <w:pStyle w:val="TEXT"/>
        <w:numPr>
          <w:ilvl w:val="0"/>
          <w:numId w:val="0"/>
        </w:numPr>
        <w:ind w:left="1134"/>
      </w:pPr>
      <w:r>
        <w:t>Table 1 Requirements</w:t>
      </w:r>
    </w:p>
    <w:tbl>
      <w:tblPr>
        <w:tblStyle w:val="TableGrid"/>
        <w:tblW w:w="0" w:type="auto"/>
        <w:tblLook w:val="04A0" w:firstRow="1" w:lastRow="0" w:firstColumn="1" w:lastColumn="0" w:noHBand="0" w:noVBand="1"/>
      </w:tblPr>
      <w:tblGrid>
        <w:gridCol w:w="2990"/>
        <w:gridCol w:w="3736"/>
        <w:gridCol w:w="1522"/>
      </w:tblGrid>
      <w:tr w:rsidR="001A4766" w:rsidTr="00BE1315" w14:paraId="5BD4C1D1" w14:textId="08C83865">
        <w:trPr>
          <w:cnfStyle w:val="100000000000" w:firstRow="1" w:lastRow="0" w:firstColumn="0" w:lastColumn="0" w:oddVBand="0" w:evenVBand="0" w:oddHBand="0" w:evenHBand="0" w:firstRowFirstColumn="0" w:firstRowLastColumn="0" w:lastRowFirstColumn="0" w:lastRowLastColumn="0"/>
        </w:trPr>
        <w:tc>
          <w:tcPr>
            <w:tcW w:w="2990" w:type="dxa"/>
          </w:tcPr>
          <w:p w:rsidRPr="00BE1315" w:rsidR="001A4766" w:rsidRDefault="001A4766" w14:paraId="7EEE1197" w14:textId="77777777">
            <w:pPr>
              <w:spacing w:after="0"/>
              <w:jc w:val="left"/>
              <w:rPr>
                <w:sz w:val="22"/>
                <w:szCs w:val="20"/>
              </w:rPr>
            </w:pPr>
            <w:r w:rsidRPr="00BE1315">
              <w:rPr>
                <w:sz w:val="22"/>
                <w:szCs w:val="20"/>
              </w:rPr>
              <w:t>Plan/ Strategy</w:t>
            </w:r>
          </w:p>
        </w:tc>
        <w:tc>
          <w:tcPr>
            <w:tcW w:w="3736" w:type="dxa"/>
          </w:tcPr>
          <w:p w:rsidRPr="00BE1315" w:rsidR="001A4766" w:rsidRDefault="001A4766" w14:paraId="0E25D122" w14:textId="77777777">
            <w:pPr>
              <w:spacing w:after="0"/>
              <w:jc w:val="left"/>
              <w:rPr>
                <w:sz w:val="22"/>
                <w:szCs w:val="20"/>
              </w:rPr>
            </w:pPr>
            <w:r w:rsidRPr="00BE1315">
              <w:rPr>
                <w:sz w:val="22"/>
                <w:szCs w:val="20"/>
              </w:rPr>
              <w:t>Description</w:t>
            </w:r>
          </w:p>
        </w:tc>
        <w:tc>
          <w:tcPr>
            <w:tcW w:w="1522" w:type="dxa"/>
          </w:tcPr>
          <w:p w:rsidRPr="00BE1315" w:rsidR="001A4766" w:rsidRDefault="001A4766" w14:paraId="04281D63" w14:textId="2C70ED55">
            <w:pPr>
              <w:spacing w:after="0"/>
              <w:jc w:val="left"/>
              <w:rPr>
                <w:sz w:val="22"/>
                <w:szCs w:val="20"/>
              </w:rPr>
            </w:pPr>
            <w:r w:rsidRPr="00BE1315">
              <w:rPr>
                <w:sz w:val="22"/>
                <w:szCs w:val="20"/>
              </w:rPr>
              <w:t>Status</w:t>
            </w:r>
          </w:p>
        </w:tc>
      </w:tr>
      <w:tr w:rsidR="001A4766" w:rsidTr="00BE1315" w14:paraId="243C1013" w14:textId="7DB28D04">
        <w:trPr>
          <w:cnfStyle w:val="000000100000" w:firstRow="0" w:lastRow="0" w:firstColumn="0" w:lastColumn="0" w:oddVBand="0" w:evenVBand="0" w:oddHBand="1" w:evenHBand="0" w:firstRowFirstColumn="0" w:firstRowLastColumn="0" w:lastRowFirstColumn="0" w:lastRowLastColumn="0"/>
        </w:trPr>
        <w:tc>
          <w:tcPr>
            <w:tcW w:w="2990" w:type="dxa"/>
          </w:tcPr>
          <w:p w:rsidRPr="00BE1315" w:rsidR="001A4766" w:rsidRDefault="001A4766" w14:paraId="0C1C5F2C" w14:textId="77777777">
            <w:pPr>
              <w:spacing w:after="0"/>
              <w:jc w:val="left"/>
              <w:rPr>
                <w:sz w:val="22"/>
                <w:szCs w:val="20"/>
              </w:rPr>
            </w:pPr>
            <w:r w:rsidRPr="00BE1315">
              <w:rPr>
                <w:sz w:val="22"/>
                <w:szCs w:val="20"/>
              </w:rPr>
              <w:t>Ecological Management Strategy</w:t>
            </w:r>
          </w:p>
        </w:tc>
        <w:tc>
          <w:tcPr>
            <w:tcW w:w="3736" w:type="dxa"/>
          </w:tcPr>
          <w:p w:rsidRPr="00BE1315" w:rsidR="001A4766" w:rsidRDefault="001A4766" w14:paraId="377BD235" w14:textId="77777777">
            <w:pPr>
              <w:spacing w:after="0"/>
              <w:jc w:val="left"/>
              <w:rPr>
                <w:sz w:val="22"/>
                <w:szCs w:val="20"/>
              </w:rPr>
            </w:pPr>
            <w:r w:rsidRPr="00BE1315">
              <w:rPr>
                <w:sz w:val="22"/>
                <w:szCs w:val="20"/>
              </w:rPr>
              <w:t>Submitted to comply with DCO Requirement 12 — covers species protection, habitat mitigation, and NE Assent conditions and has been approved by the LPA</w:t>
            </w:r>
          </w:p>
        </w:tc>
        <w:tc>
          <w:tcPr>
            <w:tcW w:w="1522" w:type="dxa"/>
          </w:tcPr>
          <w:p w:rsidRPr="00BE1315" w:rsidR="001A4766" w:rsidRDefault="001A4766" w14:paraId="45D8DA26" w14:textId="1066748E">
            <w:pPr>
              <w:spacing w:after="0"/>
              <w:jc w:val="left"/>
              <w:rPr>
                <w:sz w:val="22"/>
                <w:szCs w:val="20"/>
              </w:rPr>
            </w:pPr>
            <w:r w:rsidRPr="00BE1315">
              <w:rPr>
                <w:sz w:val="22"/>
                <w:szCs w:val="20"/>
              </w:rPr>
              <w:t>Approved</w:t>
            </w:r>
          </w:p>
        </w:tc>
      </w:tr>
      <w:tr w:rsidR="001A4766" w:rsidTr="00BE1315" w14:paraId="21A3677C" w14:textId="508A570C">
        <w:trPr>
          <w:cnfStyle w:val="000000010000" w:firstRow="0" w:lastRow="0" w:firstColumn="0" w:lastColumn="0" w:oddVBand="0" w:evenVBand="0" w:oddHBand="0" w:evenHBand="1" w:firstRowFirstColumn="0" w:firstRowLastColumn="0" w:lastRowFirstColumn="0" w:lastRowLastColumn="0"/>
        </w:trPr>
        <w:tc>
          <w:tcPr>
            <w:tcW w:w="2990" w:type="dxa"/>
          </w:tcPr>
          <w:p w:rsidRPr="00BE1315" w:rsidR="001A4766" w:rsidRDefault="001A4766" w14:paraId="2F41740F" w14:textId="77777777">
            <w:pPr>
              <w:spacing w:after="0"/>
              <w:jc w:val="left"/>
              <w:rPr>
                <w:sz w:val="22"/>
                <w:szCs w:val="20"/>
              </w:rPr>
            </w:pPr>
            <w:r w:rsidRPr="00BE1315">
              <w:rPr>
                <w:sz w:val="22"/>
                <w:szCs w:val="20"/>
              </w:rPr>
              <w:t>Contamination Report</w:t>
            </w:r>
          </w:p>
        </w:tc>
        <w:tc>
          <w:tcPr>
            <w:tcW w:w="3736" w:type="dxa"/>
          </w:tcPr>
          <w:p w:rsidRPr="00BE1315" w:rsidR="001A4766" w:rsidRDefault="001A4766" w14:paraId="7D0E1E0A" w14:textId="77777777">
            <w:pPr>
              <w:spacing w:after="0"/>
              <w:jc w:val="left"/>
              <w:rPr>
                <w:sz w:val="22"/>
                <w:szCs w:val="20"/>
              </w:rPr>
            </w:pPr>
            <w:r w:rsidRPr="00BE1315">
              <w:rPr>
                <w:sz w:val="22"/>
                <w:szCs w:val="20"/>
              </w:rPr>
              <w:t>Requirement 11 — confirms contamination risk management.</w:t>
            </w:r>
          </w:p>
        </w:tc>
        <w:tc>
          <w:tcPr>
            <w:tcW w:w="1522" w:type="dxa"/>
          </w:tcPr>
          <w:p w:rsidRPr="00BE1315" w:rsidR="001A4766" w:rsidRDefault="0087683D" w14:paraId="663A52F4" w14:textId="4BCD1F02">
            <w:pPr>
              <w:spacing w:after="0"/>
              <w:jc w:val="left"/>
              <w:rPr>
                <w:sz w:val="22"/>
                <w:szCs w:val="20"/>
              </w:rPr>
            </w:pPr>
            <w:r>
              <w:rPr>
                <w:sz w:val="22"/>
                <w:szCs w:val="20"/>
              </w:rPr>
              <w:t>In progress</w:t>
            </w:r>
          </w:p>
        </w:tc>
      </w:tr>
      <w:tr w:rsidR="001A4766" w:rsidTr="00BE1315" w14:paraId="5424B721" w14:textId="06EF99A8">
        <w:trPr>
          <w:cnfStyle w:val="000000100000" w:firstRow="0" w:lastRow="0" w:firstColumn="0" w:lastColumn="0" w:oddVBand="0" w:evenVBand="0" w:oddHBand="1" w:evenHBand="0" w:firstRowFirstColumn="0" w:firstRowLastColumn="0" w:lastRowFirstColumn="0" w:lastRowLastColumn="0"/>
        </w:trPr>
        <w:tc>
          <w:tcPr>
            <w:tcW w:w="2990" w:type="dxa"/>
          </w:tcPr>
          <w:p w:rsidRPr="00BE1315" w:rsidR="001A4766" w:rsidRDefault="001A4766" w14:paraId="14C5D1A6" w14:textId="77777777">
            <w:pPr>
              <w:spacing w:after="0"/>
              <w:jc w:val="left"/>
              <w:rPr>
                <w:sz w:val="22"/>
                <w:szCs w:val="20"/>
              </w:rPr>
            </w:pPr>
            <w:r w:rsidRPr="00BE1315">
              <w:rPr>
                <w:sz w:val="22"/>
                <w:szCs w:val="20"/>
              </w:rPr>
              <w:t>Construction Traffic Management Plan</w:t>
            </w:r>
          </w:p>
        </w:tc>
        <w:tc>
          <w:tcPr>
            <w:tcW w:w="3736" w:type="dxa"/>
          </w:tcPr>
          <w:p w:rsidRPr="00BE1315" w:rsidR="001A4766" w:rsidRDefault="001A4766" w14:paraId="0408795E" w14:textId="77777777">
            <w:pPr>
              <w:spacing w:after="0"/>
              <w:jc w:val="left"/>
              <w:rPr>
                <w:sz w:val="22"/>
                <w:szCs w:val="20"/>
              </w:rPr>
            </w:pPr>
            <w:r w:rsidRPr="00BE1315">
              <w:rPr>
                <w:sz w:val="22"/>
                <w:szCs w:val="20"/>
              </w:rPr>
              <w:t>Requirement 9 — routing, HGV control, wheel wash.</w:t>
            </w:r>
          </w:p>
        </w:tc>
        <w:tc>
          <w:tcPr>
            <w:tcW w:w="1522" w:type="dxa"/>
          </w:tcPr>
          <w:p w:rsidRPr="00BE1315" w:rsidR="001A4766" w:rsidRDefault="00FF727D" w14:paraId="30E670CA" w14:textId="5532DA60">
            <w:pPr>
              <w:spacing w:after="0"/>
              <w:jc w:val="left"/>
              <w:rPr>
                <w:sz w:val="22"/>
                <w:szCs w:val="20"/>
              </w:rPr>
            </w:pPr>
            <w:r>
              <w:rPr>
                <w:sz w:val="22"/>
                <w:szCs w:val="20"/>
              </w:rPr>
              <w:t>Approved</w:t>
            </w:r>
          </w:p>
        </w:tc>
      </w:tr>
      <w:tr w:rsidR="001A4766" w:rsidTr="00BE1315" w14:paraId="03E2A074" w14:textId="78D95A5D">
        <w:trPr>
          <w:cnfStyle w:val="000000010000" w:firstRow="0" w:lastRow="0" w:firstColumn="0" w:lastColumn="0" w:oddVBand="0" w:evenVBand="0" w:oddHBand="0" w:evenHBand="1" w:firstRowFirstColumn="0" w:firstRowLastColumn="0" w:lastRowFirstColumn="0" w:lastRowLastColumn="0"/>
        </w:trPr>
        <w:tc>
          <w:tcPr>
            <w:tcW w:w="2990" w:type="dxa"/>
          </w:tcPr>
          <w:p w:rsidRPr="00BE1315" w:rsidR="001A4766" w:rsidRDefault="001A4766" w14:paraId="1F925EBB" w14:textId="77777777">
            <w:pPr>
              <w:spacing w:after="0"/>
              <w:jc w:val="left"/>
              <w:rPr>
                <w:sz w:val="22"/>
                <w:szCs w:val="20"/>
              </w:rPr>
            </w:pPr>
            <w:r w:rsidRPr="00BE1315">
              <w:rPr>
                <w:sz w:val="22"/>
                <w:szCs w:val="20"/>
              </w:rPr>
              <w:t>Landscaping Scheme</w:t>
            </w:r>
          </w:p>
        </w:tc>
        <w:tc>
          <w:tcPr>
            <w:tcW w:w="3736" w:type="dxa"/>
          </w:tcPr>
          <w:p w:rsidRPr="00BE1315" w:rsidR="001A4766" w:rsidRDefault="001A4766" w14:paraId="4D48FB6F" w14:textId="77777777">
            <w:pPr>
              <w:spacing w:after="0"/>
              <w:jc w:val="left"/>
              <w:rPr>
                <w:sz w:val="22"/>
                <w:szCs w:val="20"/>
              </w:rPr>
            </w:pPr>
            <w:r w:rsidRPr="00BE1315">
              <w:rPr>
                <w:sz w:val="22"/>
                <w:szCs w:val="20"/>
              </w:rPr>
              <w:t>Requirement 5 — reinstatement of laydown areas.</w:t>
            </w:r>
          </w:p>
        </w:tc>
        <w:tc>
          <w:tcPr>
            <w:tcW w:w="1522" w:type="dxa"/>
          </w:tcPr>
          <w:p w:rsidRPr="00BE1315" w:rsidR="001A4766" w:rsidRDefault="0059019C" w14:paraId="456C8BA9" w14:textId="5C2139C0">
            <w:pPr>
              <w:spacing w:after="0"/>
              <w:jc w:val="left"/>
              <w:rPr>
                <w:sz w:val="22"/>
                <w:szCs w:val="20"/>
              </w:rPr>
            </w:pPr>
            <w:r w:rsidRPr="0059019C">
              <w:rPr>
                <w:sz w:val="22"/>
                <w:szCs w:val="20"/>
              </w:rPr>
              <w:t>Deferred to post construction</w:t>
            </w:r>
          </w:p>
        </w:tc>
      </w:tr>
      <w:tr w:rsidR="001A4766" w:rsidTr="00BE1315" w14:paraId="3350966D" w14:textId="06D21B03">
        <w:trPr>
          <w:cnfStyle w:val="000000100000" w:firstRow="0" w:lastRow="0" w:firstColumn="0" w:lastColumn="0" w:oddVBand="0" w:evenVBand="0" w:oddHBand="1" w:evenHBand="0" w:firstRowFirstColumn="0" w:firstRowLastColumn="0" w:lastRowFirstColumn="0" w:lastRowLastColumn="0"/>
        </w:trPr>
        <w:tc>
          <w:tcPr>
            <w:tcW w:w="2990" w:type="dxa"/>
          </w:tcPr>
          <w:p w:rsidRPr="00BE1315" w:rsidR="001A4766" w:rsidRDefault="001A4766" w14:paraId="28322E6D" w14:textId="77777777">
            <w:pPr>
              <w:spacing w:after="0"/>
              <w:jc w:val="left"/>
              <w:rPr>
                <w:sz w:val="22"/>
                <w:szCs w:val="20"/>
              </w:rPr>
            </w:pPr>
            <w:r w:rsidRPr="00BE1315">
              <w:rPr>
                <w:sz w:val="22"/>
                <w:szCs w:val="20"/>
              </w:rPr>
              <w:t>Written Scheme of Investigation</w:t>
            </w:r>
          </w:p>
        </w:tc>
        <w:tc>
          <w:tcPr>
            <w:tcW w:w="3736" w:type="dxa"/>
          </w:tcPr>
          <w:p w:rsidRPr="00BE1315" w:rsidR="001A4766" w:rsidRDefault="001A4766" w14:paraId="282BCC7D" w14:textId="77777777">
            <w:pPr>
              <w:spacing w:after="0"/>
              <w:jc w:val="left"/>
              <w:rPr>
                <w:sz w:val="22"/>
                <w:szCs w:val="20"/>
              </w:rPr>
            </w:pPr>
            <w:r w:rsidRPr="00BE1315">
              <w:rPr>
                <w:sz w:val="22"/>
                <w:szCs w:val="20"/>
              </w:rPr>
              <w:t>Requirement 14 — archaeological protocol.</w:t>
            </w:r>
          </w:p>
        </w:tc>
        <w:tc>
          <w:tcPr>
            <w:tcW w:w="1522" w:type="dxa"/>
          </w:tcPr>
          <w:p w:rsidRPr="00BE1315" w:rsidR="001A4766" w:rsidRDefault="00EE217C" w14:paraId="4562F591" w14:textId="1EFE25AA">
            <w:pPr>
              <w:spacing w:after="0"/>
              <w:jc w:val="left"/>
              <w:rPr>
                <w:sz w:val="22"/>
                <w:szCs w:val="20"/>
              </w:rPr>
            </w:pPr>
            <w:r>
              <w:rPr>
                <w:sz w:val="22"/>
                <w:szCs w:val="20"/>
              </w:rPr>
              <w:t>Approved</w:t>
            </w:r>
          </w:p>
        </w:tc>
      </w:tr>
    </w:tbl>
    <w:p w:rsidR="001E3615" w:rsidP="001E3615" w:rsidRDefault="001E3615" w14:paraId="37865CB9" w14:textId="77777777">
      <w:pPr>
        <w:pStyle w:val="Heading1"/>
      </w:pPr>
      <w:bookmarkStart w:name="_Toc208243140" w:id="10"/>
      <w:bookmarkStart w:name="_Toc234510849" w:id="11"/>
      <w:r>
        <w:t>Overview of the Project</w:t>
      </w:r>
      <w:bookmarkEnd w:id="10"/>
      <w:bookmarkEnd w:id="11"/>
    </w:p>
    <w:p w:rsidRPr="00892591" w:rsidR="001E3615" w:rsidP="001E3615" w:rsidRDefault="001E3615" w14:paraId="389FF9F4" w14:textId="633A0117">
      <w:pPr>
        <w:pStyle w:val="TEXT"/>
      </w:pPr>
      <w:r w:rsidRPr="00892591">
        <w:t xml:space="preserve">The North London Reinforcement Project is a nationally significant infrastructure project promoted by National Grid Electricity Transmission Plc. It is authorised under a Development Consent Order (DCO) and involves the replacement and reinforcement of </w:t>
      </w:r>
      <w:r w:rsidR="00D86FEE">
        <w:t>high-voltage</w:t>
      </w:r>
      <w:r w:rsidRPr="00892591">
        <w:t xml:space="preserve"> overhead electricity transmission lines.</w:t>
      </w:r>
    </w:p>
    <w:p w:rsidRPr="00892591" w:rsidR="001E3615" w:rsidP="001E3615" w:rsidRDefault="001E3615" w14:paraId="6C44C9D3" w14:textId="105EE609">
      <w:pPr>
        <w:pStyle w:val="TEXT"/>
      </w:pPr>
      <w:r>
        <w:t>Stage 5</w:t>
      </w:r>
      <w:r w:rsidR="00F11F96">
        <w:t>h</w:t>
      </w:r>
      <w:r w:rsidR="00D86FEE">
        <w:t xml:space="preserve"> </w:t>
      </w:r>
      <w:r>
        <w:t xml:space="preserve">of the project </w:t>
      </w:r>
      <w:r w:rsidR="00D86FEE">
        <w:t>is</w:t>
      </w:r>
      <w:r>
        <w:t xml:space="preserve"> located within the </w:t>
      </w:r>
      <w:r w:rsidR="445AA5AA">
        <w:t>London Borough of Haringey</w:t>
      </w:r>
      <w:r>
        <w:t>. The works form part of the overall programme to upgrade the existing 275 kV overhead line to a 400 kV double</w:t>
      </w:r>
      <w:r>
        <w:noBreakHyphen/>
      </w:r>
      <w:r>
        <w:t>circuit configuration between the Waltham Cross and Tottenham substations.</w:t>
      </w:r>
    </w:p>
    <w:p w:rsidRPr="00892591" w:rsidR="001E3615" w:rsidP="001E3615" w:rsidRDefault="001E3615" w14:paraId="25FF88BC" w14:textId="61A8241E">
      <w:pPr>
        <w:pStyle w:val="TEXT"/>
      </w:pPr>
      <w:r w:rsidRPr="00892591">
        <w:t>The scope of works in Stage 5</w:t>
      </w:r>
      <w:r w:rsidR="00030BD7">
        <w:t>h</w:t>
      </w:r>
      <w:r w:rsidRPr="00892591">
        <w:t xml:space="preserve"> includes:</w:t>
      </w:r>
    </w:p>
    <w:p w:rsidRPr="00892591" w:rsidR="001E3615" w:rsidP="00895DC7" w:rsidRDefault="001E3615" w14:paraId="572D491F" w14:textId="77777777">
      <w:pPr>
        <w:pStyle w:val="TEXT"/>
        <w:numPr>
          <w:ilvl w:val="3"/>
          <w:numId w:val="20"/>
        </w:numPr>
      </w:pPr>
      <w:r w:rsidRPr="00892591">
        <w:t>Removal of existing conductors and fittings.</w:t>
      </w:r>
    </w:p>
    <w:p w:rsidRPr="00892591" w:rsidR="001E3615" w:rsidP="00895DC7" w:rsidRDefault="001E3615" w14:paraId="7F5B0645" w14:textId="77777777">
      <w:pPr>
        <w:pStyle w:val="TEXT"/>
        <w:numPr>
          <w:ilvl w:val="3"/>
          <w:numId w:val="20"/>
        </w:numPr>
      </w:pPr>
      <w:r w:rsidRPr="00892591">
        <w:t>Installation of new 400 kV conductors, insulators, and associated fittings.</w:t>
      </w:r>
    </w:p>
    <w:p w:rsidRPr="00892591" w:rsidR="001E3615" w:rsidP="00895DC7" w:rsidRDefault="001E3615" w14:paraId="620C875D" w14:textId="77777777">
      <w:pPr>
        <w:pStyle w:val="TEXT"/>
        <w:numPr>
          <w:ilvl w:val="3"/>
          <w:numId w:val="20"/>
        </w:numPr>
      </w:pPr>
      <w:r w:rsidRPr="00892591">
        <w:t>Temporary and permanent access creation and modification in accordance with the approved Access Strategy (Requirement 7).</w:t>
      </w:r>
    </w:p>
    <w:p w:rsidRPr="00892591" w:rsidR="001E3615" w:rsidP="00895DC7" w:rsidRDefault="001E3615" w14:paraId="15B1F632" w14:textId="77777777">
      <w:pPr>
        <w:pStyle w:val="TEXT"/>
        <w:numPr>
          <w:ilvl w:val="3"/>
          <w:numId w:val="20"/>
        </w:numPr>
      </w:pPr>
      <w:r w:rsidRPr="00892591">
        <w:t>Implementation of the Construction Traffic Management Plan (Requirement 9) to manage vehicle movements, delivery schedules, and routing.</w:t>
      </w:r>
    </w:p>
    <w:p w:rsidRPr="00892591" w:rsidR="001E3615" w:rsidP="00895DC7" w:rsidRDefault="001E3615" w14:paraId="673E95DB" w14:textId="77777777">
      <w:pPr>
        <w:pStyle w:val="TEXT"/>
        <w:numPr>
          <w:ilvl w:val="3"/>
          <w:numId w:val="20"/>
        </w:numPr>
      </w:pPr>
      <w:r w:rsidRPr="00892591">
        <w:t>Application of ecological protection and mitigation measures in line with the Ecological Management Strategy (Requirement 12).</w:t>
      </w:r>
    </w:p>
    <w:p w:rsidRPr="00892591" w:rsidR="001E3615" w:rsidP="00895DC7" w:rsidRDefault="001E3615" w14:paraId="6707ED84" w14:textId="77777777">
      <w:pPr>
        <w:pStyle w:val="TEXT"/>
        <w:numPr>
          <w:ilvl w:val="3"/>
          <w:numId w:val="20"/>
        </w:numPr>
      </w:pPr>
      <w:r w:rsidRPr="00892591">
        <w:t xml:space="preserve">Landscaping and reinstatement </w:t>
      </w:r>
      <w:proofErr w:type="gramStart"/>
      <w:r w:rsidRPr="00892591">
        <w:t>works</w:t>
      </w:r>
      <w:proofErr w:type="gramEnd"/>
      <w:r w:rsidRPr="00892591">
        <w:t xml:space="preserve"> in accordance with the approved Landscaping Scheme (Requirement 5).</w:t>
      </w:r>
    </w:p>
    <w:p w:rsidRPr="00892591" w:rsidR="001E3615" w:rsidP="001E3615" w:rsidRDefault="001E3615" w14:paraId="362FBD91" w14:textId="77777777">
      <w:pPr>
        <w:pStyle w:val="TEXT"/>
      </w:pPr>
      <w:r w:rsidRPr="00892591">
        <w:t>The works will be undertaken by National Grid’s appointed principal contractor, with oversight from National Grid’s environmental and engineering teams. All works will be carried out in compliance with the Environmental Statement, statutory obligations, and this Construction Environmental Management Plan.</w:t>
      </w:r>
    </w:p>
    <w:p w:rsidRPr="00113CE3" w:rsidR="001E3615" w:rsidP="001E3615" w:rsidRDefault="001E3615" w14:paraId="60882AA2" w14:textId="77777777">
      <w:pPr>
        <w:pStyle w:val="Heading2"/>
      </w:pPr>
      <w:bookmarkStart w:name="_Toc208243141" w:id="12"/>
      <w:bookmarkStart w:name="_Toc234510850" w:id="13"/>
      <w:r>
        <w:t>Purpose of the Construction Environmental Management Plan</w:t>
      </w:r>
      <w:bookmarkEnd w:id="12"/>
      <w:bookmarkEnd w:id="13"/>
    </w:p>
    <w:p w:rsidRPr="00113CE3" w:rsidR="001E3615" w:rsidP="001E3615" w:rsidRDefault="001E3615" w14:paraId="62D86337" w14:textId="77777777">
      <w:pPr>
        <w:pStyle w:val="TEXT"/>
      </w:pPr>
      <w:r w:rsidRPr="00113CE3">
        <w:t>The CEMP</w:t>
      </w:r>
      <w:r>
        <w:t xml:space="preserve"> is produced by </w:t>
      </w:r>
      <w:r w:rsidRPr="00C3765B">
        <w:t xml:space="preserve">M Group </w:t>
      </w:r>
      <w:r>
        <w:t xml:space="preserve">which </w:t>
      </w:r>
      <w:r w:rsidRPr="00113CE3">
        <w:t>details management measures to ensure that construction activities so far as is practical do not adversely impact amenities, traffic or the environment in the surrounding area.</w:t>
      </w:r>
    </w:p>
    <w:p w:rsidR="001E3615" w:rsidP="001E3615" w:rsidRDefault="001E3615" w14:paraId="22631112" w14:textId="77777777">
      <w:pPr>
        <w:pStyle w:val="TEXT"/>
      </w:pPr>
      <w:r w:rsidRPr="00113CE3">
        <w:t xml:space="preserve">The CEMP provides site-specific procedures and mitigation measures to monitor and control environmental impacts throughout the construction phase of the project. It should be considered a live document with reviews being undertaken at set intervals </w:t>
      </w:r>
      <w:r>
        <w:t>and</w:t>
      </w:r>
      <w:r w:rsidRPr="00113CE3">
        <w:t xml:space="preserve"> any new information and activities incorporated as appropriate.</w:t>
      </w:r>
    </w:p>
    <w:p w:rsidRPr="00113CE3" w:rsidR="001E3615" w:rsidP="001E3615" w:rsidRDefault="001E3615" w14:paraId="4D929C15" w14:textId="77777777">
      <w:pPr>
        <w:pStyle w:val="TEXT"/>
      </w:pPr>
      <w:r>
        <w:t xml:space="preserve">The CEMP will outline mitigation measures to ensure the best environmental practice is maintained across </w:t>
      </w:r>
      <w:r w:rsidRPr="00C3765B">
        <w:t xml:space="preserve">M Group </w:t>
      </w:r>
      <w:r>
        <w:t xml:space="preserve">and National Grid (NG) sites. </w:t>
      </w:r>
    </w:p>
    <w:p w:rsidRPr="00C41D05" w:rsidR="001E3615" w:rsidP="001E3615" w:rsidRDefault="001E3615" w14:paraId="0C7AA27B" w14:textId="77777777">
      <w:pPr>
        <w:pStyle w:val="Heading2"/>
      </w:pPr>
      <w:bookmarkStart w:name="_Toc208243142" w:id="14"/>
      <w:bookmarkStart w:name="_Toc234510851" w:id="15"/>
      <w:r>
        <w:t>Conformance with the Environmental Statement</w:t>
      </w:r>
      <w:bookmarkEnd w:id="14"/>
      <w:bookmarkEnd w:id="15"/>
    </w:p>
    <w:p w:rsidR="001E3615" w:rsidP="001E3615" w:rsidRDefault="001E3615" w14:paraId="57B7FBC9" w14:textId="77777777">
      <w:pPr>
        <w:pStyle w:val="TEXT"/>
      </w:pPr>
      <w:r w:rsidRPr="000476AF">
        <w:t>An Environmental Impact Assessment (EIA) has been undertaken on the wider project. An Environmental Statement (ES) has been prepared in accordance with the Infrastructure Planning (EIA) Regulations 2009 No 2263 as amended (the EIA Regulations). In accordance with the requirements of the 2009 Regulations, The ES includes assessments of the potential effects on the environment that are likely to be caused during the construction, operation and decommissioning phases of the project. The ES also describes mitigation measures to be incorporated into the project to reduce the significance of adverse effects on the environment.</w:t>
      </w:r>
    </w:p>
    <w:p w:rsidR="001E3615" w:rsidP="001E3615" w:rsidRDefault="001E3615" w14:paraId="48432336" w14:textId="25087B6F">
      <w:pPr>
        <w:pStyle w:val="TEXT"/>
      </w:pPr>
      <w:r w:rsidRPr="000476AF">
        <w:t>This CEMP has been prepared in accordance with the construction mitigation measures identified in the ES (National Grid (North London Reinforcement Project) Order) and the Environmental Measures document. It does not describe mitigation measures relating to the operation and decommissioning of the project.</w:t>
      </w:r>
    </w:p>
    <w:p w:rsidRPr="005C4836" w:rsidR="001E3615" w:rsidP="001E3615" w:rsidRDefault="001E3615" w14:paraId="52AABC9C" w14:textId="77777777">
      <w:pPr>
        <w:pStyle w:val="Heading2"/>
        <w:rPr>
          <w:kern w:val="32"/>
          <w:sz w:val="26"/>
          <w:szCs w:val="26"/>
        </w:rPr>
      </w:pPr>
      <w:bookmarkStart w:name="_Toc208243143" w:id="16"/>
      <w:bookmarkStart w:name="_Toc234510852" w:id="17"/>
      <w:r>
        <w:t>Stage 5(all stages)</w:t>
      </w:r>
      <w:bookmarkEnd w:id="16"/>
      <w:bookmarkEnd w:id="17"/>
    </w:p>
    <w:p w:rsidRPr="006F1BA6" w:rsidR="001E3615" w:rsidP="001E3615" w:rsidRDefault="001E3615" w14:paraId="7B129F62" w14:textId="77777777">
      <w:pPr>
        <w:pStyle w:val="TEXT"/>
      </w:pPr>
      <w:r>
        <w:t>A written scheme of stages (required by schedule 2, Requirement 3 of the DCO) was submitted to the following authorities:</w:t>
      </w:r>
    </w:p>
    <w:p w:rsidRPr="0051617A" w:rsidR="001E3615" w:rsidP="00895DC7" w:rsidRDefault="001E3615" w14:paraId="14797654" w14:textId="77777777">
      <w:pPr>
        <w:pStyle w:val="TEXT"/>
        <w:numPr>
          <w:ilvl w:val="0"/>
          <w:numId w:val="15"/>
        </w:numPr>
        <w:ind w:left="1843" w:hanging="283"/>
        <w:rPr>
          <w:kern w:val="32"/>
          <w:sz w:val="26"/>
          <w:szCs w:val="24"/>
        </w:rPr>
      </w:pPr>
      <w:r>
        <w:t xml:space="preserve">London Borough of Haringey </w:t>
      </w:r>
    </w:p>
    <w:p w:rsidRPr="006058F3" w:rsidR="001E3615" w:rsidP="00895DC7" w:rsidRDefault="001E3615" w14:paraId="12BD3495" w14:textId="77777777">
      <w:pPr>
        <w:pStyle w:val="TEXT"/>
        <w:numPr>
          <w:ilvl w:val="0"/>
          <w:numId w:val="15"/>
        </w:numPr>
        <w:ind w:left="1843" w:hanging="283"/>
      </w:pPr>
      <w:r w:rsidRPr="006058F3">
        <w:t>Epping Forest District Council </w:t>
      </w:r>
    </w:p>
    <w:p w:rsidRPr="006058F3" w:rsidR="001E3615" w:rsidP="00895DC7" w:rsidRDefault="001E3615" w14:paraId="7F96F737" w14:textId="77777777">
      <w:pPr>
        <w:pStyle w:val="TEXT"/>
        <w:numPr>
          <w:ilvl w:val="0"/>
          <w:numId w:val="15"/>
        </w:numPr>
        <w:ind w:left="1843" w:hanging="283"/>
      </w:pPr>
      <w:r w:rsidRPr="006058F3">
        <w:t>Enfield Council </w:t>
      </w:r>
    </w:p>
    <w:p w:rsidRPr="006058F3" w:rsidR="001E3615" w:rsidP="00895DC7" w:rsidRDefault="001E3615" w14:paraId="5D96F6EF" w14:textId="77777777">
      <w:pPr>
        <w:pStyle w:val="TEXT"/>
        <w:numPr>
          <w:ilvl w:val="0"/>
          <w:numId w:val="15"/>
        </w:numPr>
        <w:ind w:left="1843" w:hanging="283"/>
      </w:pPr>
      <w:r w:rsidRPr="006058F3">
        <w:t>London Borough of Waltham Forest </w:t>
      </w:r>
    </w:p>
    <w:p w:rsidR="001E3615" w:rsidP="001E3615" w:rsidRDefault="001E3615" w14:paraId="038C15B4" w14:textId="483D5B50">
      <w:pPr>
        <w:pStyle w:val="TEXT"/>
      </w:pPr>
      <w:r>
        <w:t>The written scheme of stages sets out the works that form part of stage 5</w:t>
      </w:r>
      <w:r w:rsidR="00A55F4D">
        <w:t>h</w:t>
      </w:r>
      <w:r>
        <w:t>.</w:t>
      </w:r>
    </w:p>
    <w:p w:rsidRPr="00087891" w:rsidR="00087891" w:rsidP="00087891" w:rsidRDefault="00087891" w14:paraId="19BE585C" w14:textId="0A0FFAB8">
      <w:pPr>
        <w:pStyle w:val="TEXT"/>
      </w:pPr>
      <w:r>
        <w:t>Stage 5</w:t>
      </w:r>
      <w:r w:rsidR="00A55F4D">
        <w:t>h</w:t>
      </w:r>
      <w:r>
        <w:t xml:space="preserve"> works include:</w:t>
      </w:r>
    </w:p>
    <w:p w:rsidR="04BF4372" w:rsidP="3C15C915" w:rsidRDefault="04BF4372" w14:paraId="4C68A755" w14:textId="3C8DEBC6">
      <w:pPr>
        <w:pStyle w:val="TEXT"/>
        <w:spacing w:line="259" w:lineRule="auto"/>
        <w:ind w:left="1843" w:hanging="283"/>
      </w:pPr>
      <w:r w:rsidRPr="3C15C915">
        <w:t>Temporary access, laydown, and working areas will be established in accordance with the approved Access Strategy to ensure safe, minimal-impact operations</w:t>
      </w:r>
      <w:r w:rsidRPr="3C15C915" w:rsidR="7CA6B064">
        <w:t xml:space="preserve"> from </w:t>
      </w:r>
      <w:proofErr w:type="spellStart"/>
      <w:r w:rsidRPr="3C15C915" w:rsidR="7CA6B064">
        <w:t>Watermeadway</w:t>
      </w:r>
      <w:proofErr w:type="spellEnd"/>
      <w:r w:rsidRPr="3C15C915">
        <w:t>.</w:t>
      </w:r>
    </w:p>
    <w:p w:rsidR="001E3615" w:rsidP="001E3615" w:rsidRDefault="001E3615" w14:paraId="26DC3A39" w14:textId="77777777">
      <w:pPr>
        <w:pStyle w:val="TEXT"/>
      </w:pPr>
      <w:r>
        <w:t xml:space="preserve">DCO Work Plans and associated Access/Rights of Way Plans have also been provided as part of this application. </w:t>
      </w:r>
    </w:p>
    <w:p w:rsidRPr="00DC5881" w:rsidR="00396066" w:rsidP="00DC5881" w:rsidRDefault="00396066" w14:paraId="7CED0F12" w14:textId="6A798025">
      <w:pPr>
        <w:pStyle w:val="TEXT"/>
      </w:pPr>
      <w:r w:rsidRPr="00396066">
        <w:t>Stage 5</w:t>
      </w:r>
      <w:r w:rsidR="00A55F4D">
        <w:t>h</w:t>
      </w:r>
      <w:r w:rsidRPr="00396066">
        <w:t xml:space="preserve"> is scheduled to commence with early vegetation clearance in September 2025 (see Section 4.2 for detailed methodology and controls), followed by main works from Q1 2026 to Q3 2026. Early clearance is programmed to avoid peak bird nesting season and minimise ecological impacts </w:t>
      </w:r>
      <w:r w:rsidRPr="00C04078" w:rsidR="00C04078">
        <w:t>in accordance with the Stage 5</w:t>
      </w:r>
      <w:r w:rsidR="00F11F96">
        <w:t>h</w:t>
      </w:r>
      <w:r w:rsidRPr="00C04078" w:rsidR="00C04078">
        <w:t xml:space="preserve"> Ecological Management Strategy and the Habitat Regulations Assessment consented as part of the 2014 DCO</w:t>
      </w:r>
      <w:r w:rsidR="00A71148">
        <w:t xml:space="preserve">. </w:t>
      </w:r>
    </w:p>
    <w:p w:rsidR="001E3615" w:rsidP="001E3615" w:rsidRDefault="001E3615" w14:paraId="69B2695B" w14:textId="77777777">
      <w:pPr>
        <w:pStyle w:val="TEXT"/>
      </w:pPr>
      <w:r>
        <w:t xml:space="preserve">The proposed working hours are Monday to Sunday 7:30 am – 6 pm. </w:t>
      </w:r>
    </w:p>
    <w:p w:rsidRPr="00F51914" w:rsidR="001E3615" w:rsidP="00895DC7" w:rsidRDefault="001E3615" w14:paraId="7C80C14A" w14:textId="77777777">
      <w:pPr>
        <w:pStyle w:val="ListParagraph"/>
        <w:numPr>
          <w:ilvl w:val="0"/>
          <w:numId w:val="17"/>
        </w:numPr>
      </w:pPr>
      <w:r w:rsidRPr="00F51914">
        <w:t xml:space="preserve">Works outside these hours will only be undertaken </w:t>
      </w:r>
      <w:proofErr w:type="gramStart"/>
      <w:r w:rsidRPr="00F51914">
        <w:t>where</w:t>
      </w:r>
      <w:proofErr w:type="gramEnd"/>
      <w:r w:rsidRPr="00F51914">
        <w:t xml:space="preserve"> operationally essential, such as for safety reasons, continuous concrete pours, or activities that cannot be stopped without risk.</w:t>
      </w:r>
    </w:p>
    <w:p w:rsidRPr="00F51914" w:rsidR="001E3615" w:rsidP="00895DC7" w:rsidRDefault="001E3615" w14:paraId="72843009" w14:textId="77777777">
      <w:pPr>
        <w:pStyle w:val="ListParagraph"/>
        <w:numPr>
          <w:ilvl w:val="0"/>
          <w:numId w:val="17"/>
        </w:numPr>
      </w:pPr>
      <w:r w:rsidRPr="00F51914">
        <w:t>Any such works will require prior written agreement from the Local Planning Authority (LPA) and, where relevant, consultation with statutory stakeholders in accordance with the Development Consent Order (DCO) requirements.</w:t>
      </w:r>
    </w:p>
    <w:p w:rsidRPr="00F51914" w:rsidR="001E3615" w:rsidP="00895DC7" w:rsidRDefault="001E3615" w14:paraId="5433C8B9" w14:textId="77777777">
      <w:pPr>
        <w:pStyle w:val="ListParagraph"/>
        <w:numPr>
          <w:ilvl w:val="0"/>
          <w:numId w:val="17"/>
        </w:numPr>
      </w:pPr>
      <w:r w:rsidRPr="00F51914">
        <w:t>Site start</w:t>
      </w:r>
      <w:r w:rsidRPr="00F51914">
        <w:noBreakHyphen/>
      </w:r>
      <w:r w:rsidRPr="00F51914">
        <w:t>up activities (e.g. pre</w:t>
      </w:r>
      <w:r w:rsidRPr="00F51914">
        <w:noBreakHyphen/>
      </w:r>
      <w:r w:rsidRPr="00F51914">
        <w:t>start briefings, equipment checks) may occur up to 30 minutes before the stated start time, but no noisy works will commence before 07:30.</w:t>
      </w:r>
    </w:p>
    <w:p w:rsidR="001E3615" w:rsidP="00895DC7" w:rsidRDefault="001E3615" w14:paraId="61A839FF" w14:textId="77777777">
      <w:pPr>
        <w:pStyle w:val="ListParagraph"/>
        <w:numPr>
          <w:ilvl w:val="0"/>
          <w:numId w:val="17"/>
        </w:numPr>
      </w:pPr>
      <w:r w:rsidRPr="00F51914">
        <w:t>Similarly, site close</w:t>
      </w:r>
      <w:r w:rsidRPr="00F51914">
        <w:noBreakHyphen/>
      </w:r>
      <w:r w:rsidRPr="00F51914">
        <w:t>down activities may continue up to 30 minutes after the stated finish time, provided they do not cause noise or disturbance.</w:t>
      </w:r>
    </w:p>
    <w:p w:rsidRPr="00697217" w:rsidR="001E3615" w:rsidP="001E3615" w:rsidRDefault="001E3615" w14:paraId="0DC5CED8" w14:textId="77777777">
      <w:pPr>
        <w:pStyle w:val="Heading2"/>
      </w:pPr>
      <w:bookmarkStart w:name="_Toc208243144" w:id="18"/>
      <w:bookmarkStart w:name="_Toc234510853" w:id="19"/>
      <w:r>
        <w:t>Consultation</w:t>
      </w:r>
      <w:bookmarkEnd w:id="18"/>
      <w:bookmarkEnd w:id="19"/>
      <w:r w:rsidRPr="00697217">
        <w:t xml:space="preserve"> </w:t>
      </w:r>
    </w:p>
    <w:p w:rsidR="15C2506C" w:rsidP="0087771A" w:rsidRDefault="001E3615" w14:paraId="5EA922B7" w14:textId="3DDBCC00">
      <w:pPr>
        <w:pStyle w:val="TEXT"/>
      </w:pPr>
      <w:r>
        <w:t xml:space="preserve">Consultation has been undertaken with the </w:t>
      </w:r>
      <w:r w:rsidR="2472ED91">
        <w:t>London Borough of Haringey</w:t>
      </w:r>
      <w:r w:rsidR="00E33E4C">
        <w:t xml:space="preserve"> </w:t>
      </w:r>
      <w:r>
        <w:t xml:space="preserve">(relevant planning authority), Lee Valley Regional Park Authority (LVRPA), and Natural England in relation to Stage </w:t>
      </w:r>
      <w:r w:rsidR="00E33E4C">
        <w:t>5</w:t>
      </w:r>
      <w:r w:rsidR="00F11F96">
        <w:t>h</w:t>
      </w:r>
      <w:r>
        <w:t xml:space="preserve"> works.</w:t>
      </w:r>
    </w:p>
    <w:p w:rsidR="0F787333" w:rsidP="15C2506C" w:rsidRDefault="0F787333" w14:paraId="7CCE84CD" w14:textId="4D1B658B">
      <w:pPr>
        <w:pStyle w:val="Heading1"/>
        <w:numPr>
          <w:ilvl w:val="0"/>
          <w:numId w:val="0"/>
        </w:numPr>
        <w:ind w:left="360" w:hanging="360"/>
      </w:pPr>
      <w:r>
        <w:t xml:space="preserve">                </w:t>
      </w:r>
      <w:bookmarkStart w:name="_Toc234510854" w:id="20"/>
      <w:r>
        <w:t>Table 2. LPA AND Stakeholder Consultation</w:t>
      </w:r>
      <w:bookmarkEnd w:id="20"/>
    </w:p>
    <w:tbl>
      <w:tblPr>
        <w:tblStyle w:val="TableGrid"/>
        <w:tblW w:w="0" w:type="auto"/>
        <w:tblLook w:val="04A0" w:firstRow="1" w:lastRow="0" w:firstColumn="1" w:lastColumn="0" w:noHBand="0" w:noVBand="1"/>
      </w:tblPr>
      <w:tblGrid>
        <w:gridCol w:w="4128"/>
        <w:gridCol w:w="4120"/>
      </w:tblGrid>
      <w:tr w:rsidR="15C2506C" w:rsidTr="15C2506C" w14:paraId="09F3CFBC" w14:textId="77777777">
        <w:trPr>
          <w:cnfStyle w:val="100000000000" w:firstRow="1" w:lastRow="0" w:firstColumn="0" w:lastColumn="0" w:oddVBand="0" w:evenVBand="0" w:oddHBand="0" w:evenHBand="0" w:firstRowFirstColumn="0" w:firstRowLastColumn="0" w:lastRowFirstColumn="0" w:lastRowLastColumn="0"/>
          <w:trHeight w:val="300"/>
        </w:trPr>
        <w:tc>
          <w:tcPr>
            <w:tcW w:w="4128" w:type="dxa"/>
          </w:tcPr>
          <w:p w:rsidR="15C2506C" w:rsidP="15C2506C" w:rsidRDefault="15C2506C" w14:paraId="4568C0EA" w14:textId="77777777">
            <w:pPr>
              <w:spacing w:after="0"/>
              <w:jc w:val="left"/>
            </w:pPr>
            <w:r>
              <w:t>Stakeholders</w:t>
            </w:r>
          </w:p>
        </w:tc>
        <w:tc>
          <w:tcPr>
            <w:tcW w:w="4120" w:type="dxa"/>
          </w:tcPr>
          <w:p w:rsidR="15C2506C" w:rsidP="15C2506C" w:rsidRDefault="15C2506C" w14:paraId="621F4A4E" w14:textId="77777777">
            <w:pPr>
              <w:spacing w:after="0"/>
              <w:jc w:val="left"/>
            </w:pPr>
            <w:r>
              <w:t>Consultation Undertaken</w:t>
            </w:r>
          </w:p>
        </w:tc>
      </w:tr>
      <w:tr w:rsidR="15C2506C" w:rsidTr="15C2506C" w14:paraId="0EF5D2A5" w14:textId="77777777">
        <w:trPr>
          <w:cnfStyle w:val="000000100000" w:firstRow="0" w:lastRow="0" w:firstColumn="0" w:lastColumn="0" w:oddVBand="0" w:evenVBand="0" w:oddHBand="1" w:evenHBand="0" w:firstRowFirstColumn="0" w:firstRowLastColumn="0" w:lastRowFirstColumn="0" w:lastRowLastColumn="0"/>
          <w:trHeight w:val="300"/>
        </w:trPr>
        <w:tc>
          <w:tcPr>
            <w:tcW w:w="4128" w:type="dxa"/>
          </w:tcPr>
          <w:p w:rsidR="15C2506C" w:rsidP="15C2506C" w:rsidRDefault="15C2506C" w14:paraId="5902363F" w14:textId="708F518C">
            <w:pPr>
              <w:spacing w:after="0"/>
              <w:jc w:val="left"/>
            </w:pPr>
            <w:r>
              <w:t>London Borough of Haringey (LLFA)</w:t>
            </w:r>
          </w:p>
        </w:tc>
        <w:tc>
          <w:tcPr>
            <w:tcW w:w="4120" w:type="dxa"/>
          </w:tcPr>
          <w:p w:rsidR="15C2506C" w:rsidP="15C2506C" w:rsidRDefault="15C2506C" w14:paraId="639C1755" w14:textId="45386C8F">
            <w:pPr>
              <w:spacing w:after="0"/>
              <w:jc w:val="left"/>
            </w:pPr>
            <w:r>
              <w:t>Engagement on Stage 5h, Requirement 10 - Drainage</w:t>
            </w:r>
          </w:p>
        </w:tc>
      </w:tr>
      <w:tr w:rsidR="15C2506C" w:rsidTr="15C2506C" w14:paraId="11DFCEB1" w14:textId="77777777">
        <w:trPr>
          <w:cnfStyle w:val="000000010000" w:firstRow="0" w:lastRow="0" w:firstColumn="0" w:lastColumn="0" w:oddVBand="0" w:evenVBand="0" w:oddHBand="0" w:evenHBand="1" w:firstRowFirstColumn="0" w:firstRowLastColumn="0" w:lastRowFirstColumn="0" w:lastRowLastColumn="0"/>
          <w:trHeight w:val="300"/>
        </w:trPr>
        <w:tc>
          <w:tcPr>
            <w:tcW w:w="4128" w:type="dxa"/>
          </w:tcPr>
          <w:p w:rsidR="15C2506C" w:rsidP="15C2506C" w:rsidRDefault="15C2506C" w14:paraId="2DF6654B" w14:textId="20A977CD">
            <w:pPr>
              <w:spacing w:after="0"/>
              <w:jc w:val="left"/>
            </w:pPr>
            <w:r>
              <w:t>Environment Agency</w:t>
            </w:r>
          </w:p>
        </w:tc>
        <w:tc>
          <w:tcPr>
            <w:tcW w:w="4120" w:type="dxa"/>
          </w:tcPr>
          <w:p w:rsidR="15C2506C" w:rsidP="15C2506C" w:rsidRDefault="15C2506C" w14:paraId="68762D29" w14:textId="2065C2C0">
            <w:pPr>
              <w:spacing w:after="0"/>
              <w:jc w:val="left"/>
            </w:pPr>
            <w:r>
              <w:t xml:space="preserve">Pre-application consultation on Stage 5h Requirement 11 - Contaminated Land </w:t>
            </w:r>
          </w:p>
        </w:tc>
      </w:tr>
      <w:tr w:rsidR="15C2506C" w:rsidTr="15C2506C" w14:paraId="1B2E0D36" w14:textId="77777777">
        <w:trPr>
          <w:cnfStyle w:val="000000100000" w:firstRow="0" w:lastRow="0" w:firstColumn="0" w:lastColumn="0" w:oddVBand="0" w:evenVBand="0" w:oddHBand="1" w:evenHBand="0" w:firstRowFirstColumn="0" w:firstRowLastColumn="0" w:lastRowFirstColumn="0" w:lastRowLastColumn="0"/>
          <w:trHeight w:val="300"/>
        </w:trPr>
        <w:tc>
          <w:tcPr>
            <w:tcW w:w="4128" w:type="dxa"/>
          </w:tcPr>
          <w:p w:rsidR="15C2506C" w:rsidP="15C2506C" w:rsidRDefault="15C2506C" w14:paraId="1172FC62" w14:textId="77777777">
            <w:pPr>
              <w:spacing w:after="0"/>
              <w:jc w:val="left"/>
            </w:pPr>
            <w:r>
              <w:t>Lee Valley Regional Park Authority</w:t>
            </w:r>
          </w:p>
        </w:tc>
        <w:tc>
          <w:tcPr>
            <w:tcW w:w="4120" w:type="dxa"/>
          </w:tcPr>
          <w:p w:rsidR="15C2506C" w:rsidP="15C2506C" w:rsidRDefault="15C2506C" w14:paraId="4CD00B4A" w14:textId="77777777">
            <w:pPr>
              <w:spacing w:after="0"/>
              <w:jc w:val="left"/>
            </w:pPr>
            <w:r>
              <w:t>Habitat regulation assessment as part of the consent</w:t>
            </w:r>
          </w:p>
        </w:tc>
      </w:tr>
    </w:tbl>
    <w:p w:rsidR="4C071DAA" w:rsidP="15C2506C" w:rsidRDefault="4C071DAA" w14:paraId="02BB8B0B" w14:textId="342DE4AE">
      <w:pPr>
        <w:pStyle w:val="TEXT"/>
      </w:pPr>
      <w:r w:rsidRPr="15C2506C">
        <w:rPr>
          <w:rFonts w:eastAsia="Arial" w:cs="Arial"/>
          <w:color w:val="000000" w:themeColor="text1"/>
          <w:szCs w:val="24"/>
        </w:rPr>
        <w:t>Lee Valley Regional Park Authority were consulted on the contents of the Requirement 13 reporting on 8 May 2026. Their comments were incorporated into this submission.</w:t>
      </w:r>
    </w:p>
    <w:p w:rsidR="008342A1" w:rsidP="005D2042" w:rsidRDefault="008342A1" w14:paraId="65CBBC2F" w14:textId="00C2841B">
      <w:pPr>
        <w:pStyle w:val="Heading2"/>
        <w:rPr>
          <w:kern w:val="32"/>
          <w:sz w:val="26"/>
          <w:szCs w:val="24"/>
        </w:rPr>
      </w:pPr>
      <w:r>
        <w:br w:type="page"/>
      </w:r>
    </w:p>
    <w:p w:rsidR="008D258B" w:rsidP="008D258B" w:rsidRDefault="008D258B" w14:paraId="1D18D22D" w14:textId="77777777">
      <w:pPr>
        <w:pStyle w:val="Heading1"/>
      </w:pPr>
      <w:bookmarkStart w:name="_Toc208243146" w:id="21"/>
      <w:bookmarkStart w:name="_Toc234510855" w:id="22"/>
      <w:r>
        <w:t>ROLES AND RESPONSIBILITIES</w:t>
      </w:r>
      <w:bookmarkEnd w:id="21"/>
      <w:bookmarkEnd w:id="22"/>
    </w:p>
    <w:p w:rsidRPr="00C362DF" w:rsidR="008D258B" w:rsidP="008D258B" w:rsidRDefault="008D258B" w14:paraId="5C43BA79" w14:textId="77777777">
      <w:pPr>
        <w:pStyle w:val="Heading2"/>
      </w:pPr>
      <w:bookmarkStart w:name="_Toc234510856" w:id="23"/>
      <w:r w:rsidRPr="00C362DF">
        <w:t>General</w:t>
      </w:r>
      <w:bookmarkEnd w:id="23"/>
      <w:r w:rsidRPr="00C362DF">
        <w:t xml:space="preserve"> </w:t>
      </w:r>
    </w:p>
    <w:p w:rsidRPr="00C362DF" w:rsidR="008D258B" w:rsidP="008D258B" w:rsidRDefault="008D258B" w14:paraId="2D55A1A7" w14:textId="79E7E468">
      <w:pPr>
        <w:pStyle w:val="TEXT"/>
      </w:pPr>
      <w:r w:rsidRPr="00C362DF">
        <w:t>Effective environmental management during Stage 5</w:t>
      </w:r>
      <w:r w:rsidR="00F11F96">
        <w:t>h</w:t>
      </w:r>
      <w:r w:rsidRPr="00C362DF">
        <w:t xml:space="preserve"> works relies on clearly defined roles and responsibilities. Every contractor, subcontractor, and site operative has a duty to comply with this CEMP and to work in a manner that minimises environmental risk.</w:t>
      </w:r>
    </w:p>
    <w:p w:rsidRPr="00D53855" w:rsidR="008D258B" w:rsidP="008D258B" w:rsidRDefault="008D258B" w14:paraId="49275A82" w14:textId="5032608B">
      <w:pPr>
        <w:pStyle w:val="Heading2"/>
      </w:pPr>
      <w:bookmarkStart w:name="_Toc234510857" w:id="24"/>
      <w:r w:rsidRPr="00B870FC">
        <w:t>Organisational Responsibilities</w:t>
      </w:r>
      <w:r w:rsidR="00F11F96">
        <w:t xml:space="preserve"> </w:t>
      </w:r>
      <w:r w:rsidRPr="00D53855">
        <w:t>National Grid – Project Owner</w:t>
      </w:r>
      <w:bookmarkEnd w:id="24"/>
    </w:p>
    <w:p w:rsidRPr="00D53855" w:rsidR="008D258B" w:rsidP="00895DC7" w:rsidRDefault="008D258B" w14:paraId="05C81B13" w14:textId="77777777">
      <w:pPr>
        <w:pStyle w:val="ListParagraph"/>
        <w:numPr>
          <w:ilvl w:val="0"/>
          <w:numId w:val="17"/>
        </w:numPr>
      </w:pPr>
      <w:r w:rsidRPr="00D53855">
        <w:t>Overall responsibility for ensuring the works comply with the DCO, relevant legislation, and this CEMP.</w:t>
      </w:r>
    </w:p>
    <w:p w:rsidRPr="00D53855" w:rsidR="008D258B" w:rsidP="00895DC7" w:rsidRDefault="008D258B" w14:paraId="68C36651" w14:textId="77777777">
      <w:pPr>
        <w:pStyle w:val="ListParagraph"/>
        <w:numPr>
          <w:ilvl w:val="0"/>
          <w:numId w:val="17"/>
        </w:numPr>
      </w:pPr>
      <w:r w:rsidRPr="00D53855">
        <w:t>Approves all environmental control measures and any updates to the CEMP.</w:t>
      </w:r>
    </w:p>
    <w:p w:rsidRPr="00D53855" w:rsidR="008D258B" w:rsidP="00895DC7" w:rsidRDefault="008D258B" w14:paraId="2B391708" w14:textId="77777777">
      <w:pPr>
        <w:pStyle w:val="ListParagraph"/>
        <w:numPr>
          <w:ilvl w:val="0"/>
          <w:numId w:val="17"/>
        </w:numPr>
      </w:pPr>
      <w:r w:rsidRPr="00D53855">
        <w:t>Ensures competent contractors are appointed and adequately resourced.</w:t>
      </w:r>
    </w:p>
    <w:p w:rsidRPr="00D53855" w:rsidR="008D258B" w:rsidP="008D258B" w:rsidRDefault="008D258B" w14:paraId="48354D12" w14:textId="77777777">
      <w:pPr>
        <w:pStyle w:val="TEXT"/>
        <w:rPr>
          <w:b/>
          <w:bCs/>
          <w:iCs/>
        </w:rPr>
      </w:pPr>
      <w:r w:rsidRPr="00D53855">
        <w:rPr>
          <w:b/>
          <w:bCs/>
          <w:iCs/>
        </w:rPr>
        <w:t>Principal Contractor – M Group Services</w:t>
      </w:r>
    </w:p>
    <w:p w:rsidRPr="00D53855" w:rsidR="008D258B" w:rsidP="00895DC7" w:rsidRDefault="008D258B" w14:paraId="3FDA8A19" w14:textId="77777777">
      <w:pPr>
        <w:pStyle w:val="ListParagraph"/>
        <w:numPr>
          <w:ilvl w:val="0"/>
          <w:numId w:val="17"/>
        </w:numPr>
      </w:pPr>
      <w:r w:rsidRPr="00D53855">
        <w:t>Responsible for day</w:t>
      </w:r>
      <w:r w:rsidRPr="00D53855">
        <w:noBreakHyphen/>
      </w:r>
      <w:r w:rsidRPr="00D53855">
        <w:t>to</w:t>
      </w:r>
      <w:r w:rsidRPr="00D53855">
        <w:noBreakHyphen/>
      </w:r>
      <w:r w:rsidRPr="00D53855">
        <w:t>day implementation of the CEMP on site.</w:t>
      </w:r>
    </w:p>
    <w:p w:rsidRPr="00D53855" w:rsidR="008D258B" w:rsidP="00895DC7" w:rsidRDefault="008D258B" w14:paraId="3DF0C3C3" w14:textId="77777777">
      <w:pPr>
        <w:pStyle w:val="ListParagraph"/>
        <w:numPr>
          <w:ilvl w:val="0"/>
          <w:numId w:val="17"/>
        </w:numPr>
      </w:pPr>
      <w:r w:rsidRPr="00D53855">
        <w:t>Ensures all site operatives and subcontractors receive the appropriate environmental inductions and toolbox talks.</w:t>
      </w:r>
    </w:p>
    <w:p w:rsidR="008D258B" w:rsidP="00895DC7" w:rsidRDefault="008D258B" w14:paraId="5892F225" w14:textId="77777777">
      <w:pPr>
        <w:pStyle w:val="ListParagraph"/>
        <w:numPr>
          <w:ilvl w:val="0"/>
          <w:numId w:val="17"/>
        </w:numPr>
      </w:pPr>
      <w:r w:rsidRPr="00D53855">
        <w:t>Monitors compliance and reports any incidents or non</w:t>
      </w:r>
      <w:r w:rsidRPr="00D53855">
        <w:noBreakHyphen/>
      </w:r>
      <w:r w:rsidRPr="00D53855">
        <w:t>compliance to National Grid immediately.</w:t>
      </w:r>
    </w:p>
    <w:p w:rsidRPr="00B870FC" w:rsidR="008D258B" w:rsidP="008D258B" w:rsidRDefault="008D258B" w14:paraId="18605B46" w14:textId="77777777">
      <w:pPr>
        <w:pStyle w:val="Heading2"/>
      </w:pPr>
      <w:bookmarkStart w:name="_Toc234510858" w:id="25"/>
      <w:r w:rsidRPr="00B870FC">
        <w:t>Specialist Subcontractors</w:t>
      </w:r>
      <w:bookmarkEnd w:id="25"/>
    </w:p>
    <w:p w:rsidRPr="00B870FC" w:rsidR="008D258B" w:rsidP="008D258B" w:rsidRDefault="008D258B" w14:paraId="439A3A23" w14:textId="77777777">
      <w:pPr>
        <w:pStyle w:val="TEXT"/>
      </w:pPr>
      <w:r w:rsidRPr="00B870FC">
        <w:t>Deliver works in accordance with the CEMP and relevant method statements.</w:t>
      </w:r>
    </w:p>
    <w:p w:rsidRPr="00B870FC" w:rsidR="008D258B" w:rsidP="008D258B" w:rsidRDefault="008D258B" w14:paraId="0EB522EA" w14:textId="7EAC9BCF">
      <w:pPr>
        <w:pStyle w:val="TEXT"/>
      </w:pPr>
      <w:r w:rsidRPr="00B870FC">
        <w:t>Provide specialist services such as ecological supervision, traffic management, and security</w:t>
      </w:r>
      <w:r w:rsidR="00A117D7">
        <w:t xml:space="preserve"> as per </w:t>
      </w:r>
      <w:r w:rsidR="001D5267">
        <w:t>T</w:t>
      </w:r>
      <w:r w:rsidR="00A117D7">
        <w:t>able 3</w:t>
      </w:r>
      <w:r w:rsidR="001D5267">
        <w:t>.</w:t>
      </w:r>
    </w:p>
    <w:p w:rsidRPr="00BE7246" w:rsidR="008D258B" w:rsidP="008D258B" w:rsidRDefault="008D258B" w14:paraId="56092873" w14:textId="77777777">
      <w:pPr>
        <w:pStyle w:val="Heading2"/>
      </w:pPr>
      <w:bookmarkStart w:name="_Toc234510859" w:id="26"/>
      <w:r>
        <w:t xml:space="preserve">Table 3 </w:t>
      </w:r>
      <w:r w:rsidRPr="0090593B">
        <w:t>Responsibilities of the Environmental Project Construction Team</w:t>
      </w:r>
      <w:bookmarkEnd w:id="26"/>
    </w:p>
    <w:tbl>
      <w:tblPr>
        <w:tblStyle w:val="NationalGridTable"/>
        <w:tblW w:w="0" w:type="auto"/>
        <w:tblLook w:val="04A0" w:firstRow="1" w:lastRow="0" w:firstColumn="1" w:lastColumn="0" w:noHBand="0" w:noVBand="1"/>
      </w:tblPr>
      <w:tblGrid>
        <w:gridCol w:w="1896"/>
        <w:gridCol w:w="1826"/>
        <w:gridCol w:w="4832"/>
      </w:tblGrid>
      <w:tr w:rsidRPr="00BE7246" w:rsidR="00ED0AF2" w14:paraId="2819FA03" w14:textId="77777777">
        <w:trPr>
          <w:cnfStyle w:val="100000000000" w:firstRow="1" w:lastRow="0" w:firstColumn="0" w:lastColumn="0" w:oddVBand="0" w:evenVBand="0" w:oddHBand="0" w:evenHBand="0" w:firstRowFirstColumn="0" w:firstRowLastColumn="0" w:lastRowFirstColumn="0" w:lastRowLastColumn="0"/>
        </w:trPr>
        <w:tc>
          <w:tcPr>
            <w:tcW w:w="0" w:type="auto"/>
            <w:hideMark/>
          </w:tcPr>
          <w:p w:rsidRPr="00BE7246" w:rsidR="008D258B" w:rsidRDefault="008D258B" w14:paraId="38619B85" w14:textId="77777777">
            <w:pPr>
              <w:pStyle w:val="TEXT"/>
              <w:numPr>
                <w:ilvl w:val="0"/>
                <w:numId w:val="0"/>
              </w:numPr>
              <w:rPr>
                <w:b w:val="0"/>
                <w:iCs/>
              </w:rPr>
            </w:pPr>
            <w:r w:rsidRPr="00BE7246">
              <w:rPr>
                <w:b w:val="0"/>
                <w:iCs/>
              </w:rPr>
              <w:t>Role</w:t>
            </w:r>
          </w:p>
        </w:tc>
        <w:tc>
          <w:tcPr>
            <w:tcW w:w="0" w:type="auto"/>
            <w:hideMark/>
          </w:tcPr>
          <w:p w:rsidRPr="00BE7246" w:rsidR="008D258B" w:rsidRDefault="008D258B" w14:paraId="13980BB2" w14:textId="77777777">
            <w:pPr>
              <w:pStyle w:val="TEXT"/>
              <w:numPr>
                <w:ilvl w:val="0"/>
                <w:numId w:val="0"/>
              </w:numPr>
              <w:rPr>
                <w:b w:val="0"/>
                <w:iCs/>
              </w:rPr>
            </w:pPr>
            <w:r w:rsidRPr="00BE7246">
              <w:rPr>
                <w:b w:val="0"/>
                <w:iCs/>
              </w:rPr>
              <w:t>Name / Organisation</w:t>
            </w:r>
          </w:p>
        </w:tc>
        <w:tc>
          <w:tcPr>
            <w:tcW w:w="0" w:type="auto"/>
            <w:hideMark/>
          </w:tcPr>
          <w:p w:rsidRPr="00BE7246" w:rsidR="008D258B" w:rsidRDefault="008D258B" w14:paraId="4B055EFD" w14:textId="77777777">
            <w:pPr>
              <w:pStyle w:val="TEXT"/>
              <w:numPr>
                <w:ilvl w:val="0"/>
                <w:numId w:val="0"/>
              </w:numPr>
              <w:rPr>
                <w:b w:val="0"/>
                <w:iCs/>
              </w:rPr>
            </w:pPr>
            <w:r w:rsidRPr="00BE7246">
              <w:rPr>
                <w:b w:val="0"/>
                <w:iCs/>
              </w:rPr>
              <w:t>Key Responsibilities</w:t>
            </w:r>
          </w:p>
        </w:tc>
      </w:tr>
      <w:tr w:rsidRPr="00BE7246" w:rsidR="008D258B" w14:paraId="00DEF386" w14:textId="77777777">
        <w:tc>
          <w:tcPr>
            <w:tcW w:w="0" w:type="auto"/>
            <w:hideMark/>
          </w:tcPr>
          <w:p w:rsidRPr="00BE7246" w:rsidR="008D258B" w:rsidRDefault="008D258B" w14:paraId="0799005D" w14:textId="77777777">
            <w:pPr>
              <w:pStyle w:val="TEXT"/>
              <w:numPr>
                <w:ilvl w:val="0"/>
                <w:numId w:val="0"/>
              </w:numPr>
              <w:rPr>
                <w:iCs/>
              </w:rPr>
            </w:pPr>
            <w:r w:rsidRPr="00BE7246">
              <w:rPr>
                <w:iCs/>
              </w:rPr>
              <w:t>Project Owner</w:t>
            </w:r>
          </w:p>
        </w:tc>
        <w:tc>
          <w:tcPr>
            <w:tcW w:w="0" w:type="auto"/>
            <w:hideMark/>
          </w:tcPr>
          <w:p w:rsidRPr="00BE7246" w:rsidR="008D258B" w:rsidRDefault="008D258B" w14:paraId="13AF96E7" w14:textId="77777777">
            <w:pPr>
              <w:pStyle w:val="TEXT"/>
              <w:numPr>
                <w:ilvl w:val="0"/>
                <w:numId w:val="0"/>
              </w:numPr>
              <w:rPr>
                <w:iCs/>
              </w:rPr>
            </w:pPr>
            <w:r w:rsidRPr="00BE7246">
              <w:rPr>
                <w:iCs/>
              </w:rPr>
              <w:t>National Grid</w:t>
            </w:r>
          </w:p>
        </w:tc>
        <w:tc>
          <w:tcPr>
            <w:tcW w:w="0" w:type="auto"/>
            <w:hideMark/>
          </w:tcPr>
          <w:p w:rsidRPr="00BE7246" w:rsidR="008D258B" w:rsidRDefault="008D258B" w14:paraId="523CC85A" w14:textId="77777777">
            <w:pPr>
              <w:pStyle w:val="TEXT"/>
              <w:numPr>
                <w:ilvl w:val="0"/>
                <w:numId w:val="0"/>
              </w:numPr>
              <w:rPr>
                <w:iCs/>
              </w:rPr>
            </w:pPr>
            <w:r w:rsidRPr="00BE7246">
              <w:rPr>
                <w:iCs/>
              </w:rPr>
              <w:t>Strategic compliance, approvals, governance.</w:t>
            </w:r>
          </w:p>
        </w:tc>
      </w:tr>
      <w:tr w:rsidRPr="00BE7246" w:rsidR="008D258B" w14:paraId="2FC89E7C" w14:textId="77777777">
        <w:tc>
          <w:tcPr>
            <w:tcW w:w="0" w:type="auto"/>
            <w:hideMark/>
          </w:tcPr>
          <w:p w:rsidRPr="00BE7246" w:rsidR="008D258B" w:rsidRDefault="008D258B" w14:paraId="04311275" w14:textId="77777777">
            <w:pPr>
              <w:pStyle w:val="TEXT"/>
              <w:numPr>
                <w:ilvl w:val="0"/>
                <w:numId w:val="0"/>
              </w:numPr>
              <w:rPr>
                <w:iCs/>
              </w:rPr>
            </w:pPr>
            <w:r w:rsidRPr="00BE7246">
              <w:rPr>
                <w:iCs/>
              </w:rPr>
              <w:t>Project Manager (PM)</w:t>
            </w:r>
          </w:p>
        </w:tc>
        <w:tc>
          <w:tcPr>
            <w:tcW w:w="0" w:type="auto"/>
            <w:hideMark/>
          </w:tcPr>
          <w:p w:rsidRPr="00BE7246" w:rsidR="008D258B" w:rsidRDefault="008D258B" w14:paraId="699DBD83" w14:textId="77777777">
            <w:pPr>
              <w:pStyle w:val="TEXT"/>
              <w:numPr>
                <w:ilvl w:val="0"/>
                <w:numId w:val="0"/>
              </w:numPr>
              <w:rPr>
                <w:iCs/>
              </w:rPr>
            </w:pPr>
            <w:r w:rsidRPr="00BE7246">
              <w:rPr>
                <w:iCs/>
              </w:rPr>
              <w:t>Martin Woodford</w:t>
            </w:r>
          </w:p>
        </w:tc>
        <w:tc>
          <w:tcPr>
            <w:tcW w:w="0" w:type="auto"/>
            <w:hideMark/>
          </w:tcPr>
          <w:p w:rsidRPr="00BE7246" w:rsidR="008D258B" w:rsidRDefault="008D258B" w14:paraId="637C39F7" w14:textId="77777777">
            <w:pPr>
              <w:pStyle w:val="TEXT"/>
              <w:numPr>
                <w:ilvl w:val="0"/>
                <w:numId w:val="0"/>
              </w:numPr>
              <w:rPr>
                <w:iCs/>
              </w:rPr>
            </w:pPr>
            <w:r w:rsidRPr="00BE7246">
              <w:rPr>
                <w:iCs/>
              </w:rPr>
              <w:t>Deliver project within contract; integrate environmental risks, consents, and mitigation in the Project Management Plan and Schedule; invite Environmental Advisor to Lessons Learned; record successes, risks, and incidents.</w:t>
            </w:r>
          </w:p>
        </w:tc>
      </w:tr>
      <w:tr w:rsidRPr="00BE7246" w:rsidR="008D258B" w14:paraId="3F327990" w14:textId="77777777">
        <w:tc>
          <w:tcPr>
            <w:tcW w:w="0" w:type="auto"/>
            <w:hideMark/>
          </w:tcPr>
          <w:p w:rsidRPr="00BE7246" w:rsidR="008D258B" w:rsidRDefault="008D258B" w14:paraId="3E74C826" w14:textId="3FDAA759">
            <w:pPr>
              <w:pStyle w:val="TEXT"/>
              <w:numPr>
                <w:ilvl w:val="0"/>
                <w:numId w:val="0"/>
              </w:numPr>
              <w:rPr>
                <w:iCs/>
              </w:rPr>
            </w:pPr>
            <w:r w:rsidRPr="00BE7246">
              <w:rPr>
                <w:iCs/>
              </w:rPr>
              <w:t>Principal Contractor</w:t>
            </w:r>
          </w:p>
        </w:tc>
        <w:tc>
          <w:tcPr>
            <w:tcW w:w="0" w:type="auto"/>
            <w:hideMark/>
          </w:tcPr>
          <w:p w:rsidRPr="00BE7246" w:rsidR="008D258B" w:rsidRDefault="008D258B" w14:paraId="212F3020" w14:textId="77777777">
            <w:pPr>
              <w:pStyle w:val="TEXT"/>
              <w:numPr>
                <w:ilvl w:val="0"/>
                <w:numId w:val="0"/>
              </w:numPr>
              <w:rPr>
                <w:iCs/>
              </w:rPr>
            </w:pPr>
            <w:r w:rsidRPr="00BE7246">
              <w:rPr>
                <w:iCs/>
              </w:rPr>
              <w:t>M Group Services</w:t>
            </w:r>
          </w:p>
        </w:tc>
        <w:tc>
          <w:tcPr>
            <w:tcW w:w="0" w:type="auto"/>
            <w:hideMark/>
          </w:tcPr>
          <w:p w:rsidRPr="00BE7246" w:rsidR="008D258B" w:rsidRDefault="008D258B" w14:paraId="2A55F8B1" w14:textId="77777777">
            <w:pPr>
              <w:pStyle w:val="TEXT"/>
              <w:numPr>
                <w:ilvl w:val="0"/>
                <w:numId w:val="0"/>
              </w:numPr>
              <w:rPr>
                <w:iCs/>
              </w:rPr>
            </w:pPr>
            <w:r w:rsidRPr="00BE7246">
              <w:rPr>
                <w:iCs/>
              </w:rPr>
              <w:t>Day</w:t>
            </w:r>
            <w:r w:rsidRPr="00BE7246">
              <w:rPr>
                <w:iCs/>
              </w:rPr>
              <w:noBreakHyphen/>
            </w:r>
            <w:r w:rsidRPr="00BE7246">
              <w:rPr>
                <w:iCs/>
              </w:rPr>
              <w:t>to</w:t>
            </w:r>
            <w:r w:rsidRPr="00BE7246">
              <w:rPr>
                <w:iCs/>
              </w:rPr>
              <w:noBreakHyphen/>
            </w:r>
            <w:r w:rsidRPr="00BE7246">
              <w:rPr>
                <w:iCs/>
              </w:rPr>
              <w:t>day CEMP delivery; environmental briefings; monitoring; reporting; maintain records.</w:t>
            </w:r>
          </w:p>
        </w:tc>
      </w:tr>
      <w:tr w:rsidRPr="00BE7246" w:rsidR="008D258B" w14:paraId="7B4EDC19" w14:textId="77777777">
        <w:tc>
          <w:tcPr>
            <w:tcW w:w="0" w:type="auto"/>
            <w:hideMark/>
          </w:tcPr>
          <w:p w:rsidRPr="00BE7246" w:rsidR="008D258B" w:rsidRDefault="008D258B" w14:paraId="0E6E6C4C" w14:textId="77777777">
            <w:pPr>
              <w:pStyle w:val="TEXT"/>
              <w:numPr>
                <w:ilvl w:val="0"/>
                <w:numId w:val="0"/>
              </w:numPr>
              <w:rPr>
                <w:iCs/>
              </w:rPr>
            </w:pPr>
            <w:r w:rsidRPr="00BE7246">
              <w:rPr>
                <w:iCs/>
              </w:rPr>
              <w:t>Construction Site Manager (SM)</w:t>
            </w:r>
          </w:p>
        </w:tc>
        <w:tc>
          <w:tcPr>
            <w:tcW w:w="0" w:type="auto"/>
            <w:hideMark/>
          </w:tcPr>
          <w:p w:rsidRPr="00BE7246" w:rsidR="008D258B" w:rsidRDefault="008D258B" w14:paraId="3D3D5110" w14:textId="77777777">
            <w:pPr>
              <w:pStyle w:val="TEXT"/>
              <w:numPr>
                <w:ilvl w:val="0"/>
                <w:numId w:val="0"/>
              </w:numPr>
              <w:rPr>
                <w:iCs/>
              </w:rPr>
            </w:pPr>
            <w:r w:rsidRPr="00BE7246">
              <w:rPr>
                <w:iCs/>
              </w:rPr>
              <w:t>Clare Dearing</w:t>
            </w:r>
          </w:p>
        </w:tc>
        <w:tc>
          <w:tcPr>
            <w:tcW w:w="0" w:type="auto"/>
            <w:hideMark/>
          </w:tcPr>
          <w:p w:rsidRPr="00BE7246" w:rsidR="008D258B" w:rsidRDefault="008D258B" w14:paraId="745BA827" w14:textId="77777777">
            <w:pPr>
              <w:pStyle w:val="TEXT"/>
              <w:numPr>
                <w:ilvl w:val="0"/>
                <w:numId w:val="0"/>
              </w:numPr>
              <w:rPr>
                <w:iCs/>
              </w:rPr>
            </w:pPr>
            <w:r w:rsidRPr="00BE7246">
              <w:rPr>
                <w:iCs/>
              </w:rPr>
              <w:t>Overall delivery of site works; ensure environmental controls in method statements, inductions, SSWPs, risk assessments; schedule inspections.</w:t>
            </w:r>
          </w:p>
        </w:tc>
      </w:tr>
      <w:tr w:rsidRPr="00BE7246" w:rsidR="008D258B" w14:paraId="266ECB86" w14:textId="77777777">
        <w:tc>
          <w:tcPr>
            <w:tcW w:w="0" w:type="auto"/>
            <w:hideMark/>
          </w:tcPr>
          <w:p w:rsidRPr="00BE7246" w:rsidR="008D258B" w:rsidRDefault="008D258B" w14:paraId="1B5E95B5" w14:textId="77777777">
            <w:pPr>
              <w:pStyle w:val="TEXT"/>
              <w:numPr>
                <w:ilvl w:val="0"/>
                <w:numId w:val="0"/>
              </w:numPr>
              <w:rPr>
                <w:iCs/>
              </w:rPr>
            </w:pPr>
            <w:r w:rsidRPr="00BE7246">
              <w:rPr>
                <w:iCs/>
              </w:rPr>
              <w:t>Environmental Advisor (EA)</w:t>
            </w:r>
          </w:p>
        </w:tc>
        <w:tc>
          <w:tcPr>
            <w:tcW w:w="0" w:type="auto"/>
            <w:hideMark/>
          </w:tcPr>
          <w:p w:rsidRPr="00BE7246" w:rsidR="008D258B" w:rsidRDefault="008D258B" w14:paraId="16A20684" w14:textId="77777777">
            <w:pPr>
              <w:pStyle w:val="TEXT"/>
              <w:numPr>
                <w:ilvl w:val="0"/>
                <w:numId w:val="0"/>
              </w:numPr>
              <w:rPr>
                <w:iCs/>
              </w:rPr>
            </w:pPr>
            <w:r w:rsidRPr="00BE7246">
              <w:rPr>
                <w:iCs/>
              </w:rPr>
              <w:t>Maneesha Sakamuri</w:t>
            </w:r>
          </w:p>
        </w:tc>
        <w:tc>
          <w:tcPr>
            <w:tcW w:w="0" w:type="auto"/>
            <w:hideMark/>
          </w:tcPr>
          <w:p w:rsidRPr="00BE7246" w:rsidR="008D258B" w:rsidRDefault="008D258B" w14:paraId="60E0AD8C" w14:textId="77777777">
            <w:pPr>
              <w:pStyle w:val="TEXT"/>
              <w:numPr>
                <w:ilvl w:val="0"/>
                <w:numId w:val="0"/>
              </w:numPr>
              <w:rPr>
                <w:iCs/>
              </w:rPr>
            </w:pPr>
            <w:r w:rsidRPr="00BE7246">
              <w:rPr>
                <w:iCs/>
              </w:rPr>
              <w:t>Develop/review environmental documentation; update SWMP; ensure legal compliance of waste; advise on risk reduction; manage site reinstatement/restoration; conduct inspections; liaise with regulators; investigate incidents; track legislation changes; lead environmental improvements.</w:t>
            </w:r>
          </w:p>
        </w:tc>
      </w:tr>
      <w:tr w:rsidRPr="00BE7246" w:rsidR="008D258B" w14:paraId="2E81F7B2" w14:textId="77777777">
        <w:tc>
          <w:tcPr>
            <w:tcW w:w="0" w:type="auto"/>
            <w:hideMark/>
          </w:tcPr>
          <w:p w:rsidRPr="00BE7246" w:rsidR="008D258B" w:rsidRDefault="008D258B" w14:paraId="03828A3B" w14:textId="77777777">
            <w:pPr>
              <w:pStyle w:val="TEXT"/>
              <w:numPr>
                <w:ilvl w:val="0"/>
                <w:numId w:val="0"/>
              </w:numPr>
              <w:rPr>
                <w:iCs/>
              </w:rPr>
            </w:pPr>
            <w:r w:rsidRPr="00BE7246">
              <w:rPr>
                <w:iCs/>
              </w:rPr>
              <w:t>Environmental Manager</w:t>
            </w:r>
          </w:p>
        </w:tc>
        <w:tc>
          <w:tcPr>
            <w:tcW w:w="0" w:type="auto"/>
            <w:hideMark/>
          </w:tcPr>
          <w:p w:rsidRPr="00BE7246" w:rsidR="008D258B" w:rsidRDefault="008D258B" w14:paraId="41FDB5E7" w14:textId="77777777">
            <w:pPr>
              <w:pStyle w:val="TEXT"/>
              <w:numPr>
                <w:ilvl w:val="0"/>
                <w:numId w:val="0"/>
              </w:numPr>
              <w:rPr>
                <w:iCs/>
              </w:rPr>
            </w:pPr>
            <w:r w:rsidRPr="00BE7246">
              <w:rPr>
                <w:iCs/>
              </w:rPr>
              <w:t>M Group Services</w:t>
            </w:r>
          </w:p>
        </w:tc>
        <w:tc>
          <w:tcPr>
            <w:tcW w:w="0" w:type="auto"/>
            <w:hideMark/>
          </w:tcPr>
          <w:p w:rsidRPr="00BE7246" w:rsidR="008D258B" w:rsidRDefault="008D258B" w14:paraId="3D3828CC" w14:textId="77777777">
            <w:pPr>
              <w:pStyle w:val="TEXT"/>
              <w:numPr>
                <w:ilvl w:val="0"/>
                <w:numId w:val="0"/>
              </w:numPr>
              <w:rPr>
                <w:iCs/>
              </w:rPr>
            </w:pPr>
            <w:r w:rsidRPr="00BE7246">
              <w:rPr>
                <w:iCs/>
              </w:rPr>
              <w:t>Technical environmental advice; monitoring; liaison with client/regulators.</w:t>
            </w:r>
          </w:p>
        </w:tc>
      </w:tr>
      <w:tr w:rsidRPr="00BE7246" w:rsidR="008D258B" w14:paraId="6CDD4D88" w14:textId="77777777">
        <w:tc>
          <w:tcPr>
            <w:tcW w:w="0" w:type="auto"/>
            <w:hideMark/>
          </w:tcPr>
          <w:p w:rsidRPr="00BE7246" w:rsidR="008D258B" w:rsidRDefault="008D258B" w14:paraId="4B083C7C" w14:textId="77777777">
            <w:pPr>
              <w:pStyle w:val="TEXT"/>
              <w:numPr>
                <w:ilvl w:val="0"/>
                <w:numId w:val="0"/>
              </w:numPr>
              <w:rPr>
                <w:iCs/>
              </w:rPr>
            </w:pPr>
            <w:r w:rsidRPr="00BE7246">
              <w:rPr>
                <w:iCs/>
              </w:rPr>
              <w:t>SHEQ Advisor</w:t>
            </w:r>
          </w:p>
        </w:tc>
        <w:tc>
          <w:tcPr>
            <w:tcW w:w="0" w:type="auto"/>
            <w:hideMark/>
          </w:tcPr>
          <w:p w:rsidRPr="00BE7246" w:rsidR="008D258B" w:rsidRDefault="008D258B" w14:paraId="16052C34" w14:textId="77777777">
            <w:pPr>
              <w:pStyle w:val="TEXT"/>
              <w:numPr>
                <w:ilvl w:val="0"/>
                <w:numId w:val="0"/>
              </w:numPr>
              <w:rPr>
                <w:iCs/>
              </w:rPr>
            </w:pPr>
            <w:r w:rsidRPr="00BE7246">
              <w:rPr>
                <w:iCs/>
              </w:rPr>
              <w:t>Roshan Prasad</w:t>
            </w:r>
          </w:p>
        </w:tc>
        <w:tc>
          <w:tcPr>
            <w:tcW w:w="0" w:type="auto"/>
            <w:hideMark/>
          </w:tcPr>
          <w:p w:rsidRPr="00BE7246" w:rsidR="008D258B" w:rsidRDefault="008D258B" w14:paraId="5F7D817C" w14:textId="77777777">
            <w:pPr>
              <w:pStyle w:val="TEXT"/>
              <w:numPr>
                <w:ilvl w:val="0"/>
                <w:numId w:val="0"/>
              </w:numPr>
              <w:rPr>
                <w:iCs/>
              </w:rPr>
            </w:pPr>
            <w:r w:rsidRPr="00BE7246">
              <w:rPr>
                <w:iCs/>
              </w:rPr>
              <w:t>Day</w:t>
            </w:r>
            <w:r w:rsidRPr="00BE7246">
              <w:rPr>
                <w:iCs/>
              </w:rPr>
              <w:noBreakHyphen/>
            </w:r>
            <w:r w:rsidRPr="00BE7246">
              <w:rPr>
                <w:iCs/>
              </w:rPr>
              <w:t>to</w:t>
            </w:r>
            <w:r w:rsidRPr="00BE7246">
              <w:rPr>
                <w:iCs/>
              </w:rPr>
              <w:noBreakHyphen/>
            </w:r>
            <w:r w:rsidRPr="00BE7246">
              <w:rPr>
                <w:iCs/>
              </w:rPr>
              <w:t>day environmental support; site inspections; assist EA with documentation, liaison, consents, and KPI reporting.</w:t>
            </w:r>
          </w:p>
        </w:tc>
      </w:tr>
      <w:tr w:rsidRPr="00BE7246" w:rsidR="008D258B" w14:paraId="523A259A" w14:textId="77777777">
        <w:tc>
          <w:tcPr>
            <w:tcW w:w="0" w:type="auto"/>
            <w:hideMark/>
          </w:tcPr>
          <w:p w:rsidRPr="00BE7246" w:rsidR="008D258B" w:rsidRDefault="008D258B" w14:paraId="00F4524C" w14:textId="77777777">
            <w:pPr>
              <w:pStyle w:val="TEXT"/>
              <w:numPr>
                <w:ilvl w:val="0"/>
                <w:numId w:val="0"/>
              </w:numPr>
              <w:rPr>
                <w:iCs/>
              </w:rPr>
            </w:pPr>
            <w:r w:rsidRPr="00BE7246">
              <w:rPr>
                <w:iCs/>
              </w:rPr>
              <w:t>Project / Site Engineers (PE)</w:t>
            </w:r>
          </w:p>
        </w:tc>
        <w:tc>
          <w:tcPr>
            <w:tcW w:w="0" w:type="auto"/>
            <w:hideMark/>
          </w:tcPr>
          <w:p w:rsidRPr="00BE7246" w:rsidR="008D258B" w:rsidRDefault="008D258B" w14:paraId="3805D2B3" w14:textId="77777777">
            <w:pPr>
              <w:pStyle w:val="TEXT"/>
              <w:numPr>
                <w:ilvl w:val="0"/>
                <w:numId w:val="0"/>
              </w:numPr>
              <w:rPr>
                <w:iCs/>
              </w:rPr>
            </w:pPr>
            <w:r w:rsidRPr="00BE7246">
              <w:rPr>
                <w:iCs/>
              </w:rPr>
              <w:t xml:space="preserve">Karl Gregory / </w:t>
            </w:r>
          </w:p>
        </w:tc>
        <w:tc>
          <w:tcPr>
            <w:tcW w:w="0" w:type="auto"/>
            <w:hideMark/>
          </w:tcPr>
          <w:p w:rsidRPr="00BE7246" w:rsidR="008D258B" w:rsidRDefault="008D258B" w14:paraId="5270F37F" w14:textId="77777777">
            <w:pPr>
              <w:pStyle w:val="TEXT"/>
              <w:numPr>
                <w:ilvl w:val="0"/>
                <w:numId w:val="0"/>
              </w:numPr>
              <w:rPr>
                <w:iCs/>
              </w:rPr>
            </w:pPr>
            <w:r w:rsidRPr="00BE7246">
              <w:rPr>
                <w:iCs/>
              </w:rPr>
              <w:t>Include environmental controls in method statements, hazard matrices, SSWPs; communicate risks to gangs/subcontractors; perform inspections; schedule works to avoid environmental constraints.</w:t>
            </w:r>
          </w:p>
        </w:tc>
      </w:tr>
      <w:tr w:rsidRPr="00BE7246" w:rsidR="008D258B" w14:paraId="0A467D33" w14:textId="77777777">
        <w:tc>
          <w:tcPr>
            <w:tcW w:w="0" w:type="auto"/>
            <w:hideMark/>
          </w:tcPr>
          <w:p w:rsidRPr="00BE7246" w:rsidR="008D258B" w:rsidRDefault="008D258B" w14:paraId="1BC17650" w14:textId="77777777">
            <w:pPr>
              <w:pStyle w:val="TEXT"/>
              <w:numPr>
                <w:ilvl w:val="0"/>
                <w:numId w:val="0"/>
              </w:numPr>
              <w:rPr>
                <w:iCs/>
              </w:rPr>
            </w:pPr>
            <w:r w:rsidRPr="00BE7246">
              <w:rPr>
                <w:iCs/>
              </w:rPr>
              <w:t>Design Team (DT)</w:t>
            </w:r>
          </w:p>
        </w:tc>
        <w:tc>
          <w:tcPr>
            <w:tcW w:w="0" w:type="auto"/>
            <w:hideMark/>
          </w:tcPr>
          <w:p w:rsidRPr="00BE7246" w:rsidR="008D258B" w:rsidRDefault="008D258B" w14:paraId="67E4AE15" w14:textId="77777777">
            <w:pPr>
              <w:pStyle w:val="TEXT"/>
              <w:numPr>
                <w:ilvl w:val="0"/>
                <w:numId w:val="0"/>
              </w:numPr>
              <w:rPr>
                <w:iCs/>
              </w:rPr>
            </w:pPr>
            <w:r w:rsidRPr="00BE7246">
              <w:rPr>
                <w:iCs/>
              </w:rPr>
              <w:t>Hari Nepal</w:t>
            </w:r>
          </w:p>
        </w:tc>
        <w:tc>
          <w:tcPr>
            <w:tcW w:w="0" w:type="auto"/>
            <w:hideMark/>
          </w:tcPr>
          <w:p w:rsidRPr="00BE7246" w:rsidR="008D258B" w:rsidRDefault="008D258B" w14:paraId="4AF73F5C" w14:textId="77777777">
            <w:pPr>
              <w:pStyle w:val="TEXT"/>
              <w:numPr>
                <w:ilvl w:val="0"/>
                <w:numId w:val="0"/>
              </w:numPr>
              <w:rPr>
                <w:iCs/>
              </w:rPr>
            </w:pPr>
            <w:r w:rsidRPr="00BE7246">
              <w:rPr>
                <w:iCs/>
              </w:rPr>
              <w:t>Identify environmental risks/opportunities at design stage; liaise with EA on consents and mitigation; implement or record sustainability measures.</w:t>
            </w:r>
          </w:p>
        </w:tc>
      </w:tr>
      <w:tr w:rsidRPr="00BE7246" w:rsidR="008D258B" w14:paraId="73C714BF" w14:textId="77777777">
        <w:tc>
          <w:tcPr>
            <w:tcW w:w="0" w:type="auto"/>
            <w:hideMark/>
          </w:tcPr>
          <w:p w:rsidRPr="00BE7246" w:rsidR="008D258B" w:rsidRDefault="008D258B" w14:paraId="4D3DB9A9" w14:textId="77777777">
            <w:pPr>
              <w:pStyle w:val="TEXT"/>
              <w:numPr>
                <w:ilvl w:val="0"/>
                <w:numId w:val="0"/>
              </w:numPr>
              <w:rPr>
                <w:iCs/>
              </w:rPr>
            </w:pPr>
            <w:r w:rsidRPr="00BE7246">
              <w:rPr>
                <w:iCs/>
              </w:rPr>
              <w:t>Project Planner (PP)</w:t>
            </w:r>
          </w:p>
        </w:tc>
        <w:tc>
          <w:tcPr>
            <w:tcW w:w="0" w:type="auto"/>
            <w:hideMark/>
          </w:tcPr>
          <w:p w:rsidRPr="00BE7246" w:rsidR="008D258B" w:rsidRDefault="008D258B" w14:paraId="540861B5" w14:textId="77777777">
            <w:pPr>
              <w:pStyle w:val="TEXT"/>
              <w:numPr>
                <w:ilvl w:val="0"/>
                <w:numId w:val="0"/>
              </w:numPr>
              <w:rPr>
                <w:iCs/>
              </w:rPr>
            </w:pPr>
            <w:r w:rsidRPr="00BE7246">
              <w:rPr>
                <w:iCs/>
              </w:rPr>
              <w:t>Daryl Evans</w:t>
            </w:r>
          </w:p>
        </w:tc>
        <w:tc>
          <w:tcPr>
            <w:tcW w:w="0" w:type="auto"/>
            <w:hideMark/>
          </w:tcPr>
          <w:p w:rsidRPr="00BE7246" w:rsidR="008D258B" w:rsidRDefault="008D258B" w14:paraId="60994A5F" w14:textId="77777777">
            <w:pPr>
              <w:pStyle w:val="TEXT"/>
              <w:numPr>
                <w:ilvl w:val="0"/>
                <w:numId w:val="0"/>
              </w:numPr>
              <w:rPr>
                <w:iCs/>
              </w:rPr>
            </w:pPr>
            <w:r w:rsidRPr="00BE7246">
              <w:rPr>
                <w:iCs/>
              </w:rPr>
              <w:t>Plan and schedule around environmental survey constraints, hold points, and consents.</w:t>
            </w:r>
          </w:p>
        </w:tc>
      </w:tr>
      <w:tr w:rsidRPr="00BE7246" w:rsidR="008D258B" w14:paraId="1A5688EB" w14:textId="77777777">
        <w:tc>
          <w:tcPr>
            <w:tcW w:w="0" w:type="auto"/>
            <w:hideMark/>
          </w:tcPr>
          <w:p w:rsidRPr="00BE7246" w:rsidR="008D258B" w:rsidRDefault="008D258B" w14:paraId="3773D55A" w14:textId="77777777">
            <w:pPr>
              <w:pStyle w:val="TEXT"/>
              <w:numPr>
                <w:ilvl w:val="0"/>
                <w:numId w:val="0"/>
              </w:numPr>
              <w:rPr>
                <w:iCs/>
              </w:rPr>
            </w:pPr>
            <w:r w:rsidRPr="00BE7246">
              <w:rPr>
                <w:iCs/>
              </w:rPr>
              <w:t>Wayleaves (WL)</w:t>
            </w:r>
          </w:p>
        </w:tc>
        <w:tc>
          <w:tcPr>
            <w:tcW w:w="0" w:type="auto"/>
            <w:hideMark/>
          </w:tcPr>
          <w:p w:rsidRPr="00BE7246" w:rsidR="008D258B" w:rsidRDefault="008D258B" w14:paraId="71CCC22C" w14:textId="77777777">
            <w:pPr>
              <w:pStyle w:val="TEXT"/>
              <w:numPr>
                <w:ilvl w:val="0"/>
                <w:numId w:val="0"/>
              </w:numPr>
              <w:rPr>
                <w:iCs/>
              </w:rPr>
            </w:pPr>
            <w:r w:rsidRPr="00BE7246">
              <w:rPr>
                <w:iCs/>
              </w:rPr>
              <w:t>Ryan Barnes</w:t>
            </w:r>
          </w:p>
        </w:tc>
        <w:tc>
          <w:tcPr>
            <w:tcW w:w="0" w:type="auto"/>
            <w:hideMark/>
          </w:tcPr>
          <w:p w:rsidRPr="00BE7246" w:rsidR="008D258B" w:rsidRDefault="008D258B" w14:paraId="57420213" w14:textId="77777777">
            <w:pPr>
              <w:pStyle w:val="TEXT"/>
              <w:numPr>
                <w:ilvl w:val="0"/>
                <w:numId w:val="0"/>
              </w:numPr>
              <w:rPr>
                <w:iCs/>
              </w:rPr>
            </w:pPr>
            <w:r w:rsidRPr="00BE7246">
              <w:rPr>
                <w:iCs/>
              </w:rPr>
              <w:t>Liaise with landowners/stakeholders; manage agreements and queries.</w:t>
            </w:r>
          </w:p>
        </w:tc>
      </w:tr>
      <w:tr w:rsidRPr="00BE7246" w:rsidR="008D258B" w14:paraId="699FDA8E" w14:textId="77777777">
        <w:tc>
          <w:tcPr>
            <w:tcW w:w="0" w:type="auto"/>
            <w:hideMark/>
          </w:tcPr>
          <w:p w:rsidRPr="00BE7246" w:rsidR="008D258B" w:rsidRDefault="008D258B" w14:paraId="04CF5613" w14:textId="77777777">
            <w:pPr>
              <w:pStyle w:val="TEXT"/>
              <w:numPr>
                <w:ilvl w:val="0"/>
                <w:numId w:val="0"/>
              </w:numPr>
              <w:rPr>
                <w:iCs/>
              </w:rPr>
            </w:pPr>
            <w:r w:rsidRPr="00BE7246">
              <w:rPr>
                <w:iCs/>
              </w:rPr>
              <w:t>Foreman (FM)</w:t>
            </w:r>
          </w:p>
        </w:tc>
        <w:tc>
          <w:tcPr>
            <w:tcW w:w="0" w:type="auto"/>
            <w:hideMark/>
          </w:tcPr>
          <w:p w:rsidRPr="00BE7246" w:rsidR="008D258B" w:rsidRDefault="008D258B" w14:paraId="2125BAF2" w14:textId="77777777">
            <w:pPr>
              <w:pStyle w:val="TEXT"/>
              <w:numPr>
                <w:ilvl w:val="0"/>
                <w:numId w:val="0"/>
              </w:numPr>
              <w:rPr>
                <w:iCs/>
              </w:rPr>
            </w:pPr>
            <w:r w:rsidRPr="00BE7246">
              <w:rPr>
                <w:iCs/>
              </w:rPr>
              <w:t>Matthew Worden</w:t>
            </w:r>
          </w:p>
        </w:tc>
        <w:tc>
          <w:tcPr>
            <w:tcW w:w="0" w:type="auto"/>
            <w:hideMark/>
          </w:tcPr>
          <w:p w:rsidRPr="00BE7246" w:rsidR="008D258B" w:rsidRDefault="008D258B" w14:paraId="3F81978D" w14:textId="77777777">
            <w:pPr>
              <w:pStyle w:val="TEXT"/>
              <w:numPr>
                <w:ilvl w:val="0"/>
                <w:numId w:val="0"/>
              </w:numPr>
              <w:rPr>
                <w:iCs/>
              </w:rPr>
            </w:pPr>
            <w:r w:rsidRPr="00BE7246">
              <w:rPr>
                <w:iCs/>
              </w:rPr>
              <w:t>Supervise/co</w:t>
            </w:r>
            <w:r w:rsidRPr="00BE7246">
              <w:rPr>
                <w:iCs/>
              </w:rPr>
              <w:noBreakHyphen/>
            </w:r>
            <w:r w:rsidRPr="00BE7246">
              <w:rPr>
                <w:iCs/>
              </w:rPr>
              <w:t>ordinate team activities; assign work; ensure quality; report incidents.</w:t>
            </w:r>
          </w:p>
        </w:tc>
      </w:tr>
      <w:tr w:rsidRPr="00BE7246" w:rsidR="008D258B" w14:paraId="02A4FBE7" w14:textId="77777777">
        <w:tc>
          <w:tcPr>
            <w:tcW w:w="0" w:type="auto"/>
            <w:hideMark/>
          </w:tcPr>
          <w:p w:rsidRPr="00BE7246" w:rsidR="008D258B" w:rsidRDefault="008D258B" w14:paraId="34906DBA" w14:textId="77777777">
            <w:pPr>
              <w:pStyle w:val="TEXT"/>
              <w:numPr>
                <w:ilvl w:val="0"/>
                <w:numId w:val="0"/>
              </w:numPr>
              <w:rPr>
                <w:iCs/>
              </w:rPr>
            </w:pPr>
            <w:r w:rsidRPr="00BE7246">
              <w:rPr>
                <w:iCs/>
              </w:rPr>
              <w:t>Material Controller (MC)</w:t>
            </w:r>
          </w:p>
        </w:tc>
        <w:tc>
          <w:tcPr>
            <w:tcW w:w="0" w:type="auto"/>
            <w:hideMark/>
          </w:tcPr>
          <w:p w:rsidRPr="00BE7246" w:rsidR="008D258B" w:rsidRDefault="008D258B" w14:paraId="23CE40E1" w14:textId="77777777">
            <w:pPr>
              <w:pStyle w:val="TEXT"/>
              <w:numPr>
                <w:ilvl w:val="0"/>
                <w:numId w:val="0"/>
              </w:numPr>
              <w:rPr>
                <w:iCs/>
              </w:rPr>
            </w:pPr>
            <w:r w:rsidRPr="00BE7246">
              <w:rPr>
                <w:iCs/>
              </w:rPr>
              <w:t>David Bartlett</w:t>
            </w:r>
          </w:p>
        </w:tc>
        <w:tc>
          <w:tcPr>
            <w:tcW w:w="0" w:type="auto"/>
            <w:hideMark/>
          </w:tcPr>
          <w:p w:rsidRPr="00BE7246" w:rsidR="008D258B" w:rsidRDefault="008D258B" w14:paraId="3A9BB614" w14:textId="77777777">
            <w:pPr>
              <w:pStyle w:val="TEXT"/>
              <w:numPr>
                <w:ilvl w:val="0"/>
                <w:numId w:val="0"/>
              </w:numPr>
              <w:rPr>
                <w:iCs/>
              </w:rPr>
            </w:pPr>
            <w:r w:rsidRPr="00BE7246">
              <w:rPr>
                <w:iCs/>
              </w:rPr>
              <w:t>Manage safe/material storage and movement; inspect materials; maintain records.</w:t>
            </w:r>
          </w:p>
        </w:tc>
      </w:tr>
      <w:tr w:rsidRPr="00BE7246" w:rsidR="008D258B" w14:paraId="4CF638A7" w14:textId="77777777">
        <w:tc>
          <w:tcPr>
            <w:tcW w:w="0" w:type="auto"/>
            <w:hideMark/>
          </w:tcPr>
          <w:p w:rsidRPr="00BE7246" w:rsidR="008D258B" w:rsidRDefault="008D258B" w14:paraId="0E609035" w14:textId="77777777">
            <w:pPr>
              <w:pStyle w:val="TEXT"/>
              <w:numPr>
                <w:ilvl w:val="0"/>
                <w:numId w:val="0"/>
              </w:numPr>
              <w:rPr>
                <w:iCs/>
              </w:rPr>
            </w:pPr>
            <w:r w:rsidRPr="00BE7246">
              <w:rPr>
                <w:iCs/>
              </w:rPr>
              <w:t>Traffic Coordinator (TC)</w:t>
            </w:r>
          </w:p>
        </w:tc>
        <w:tc>
          <w:tcPr>
            <w:tcW w:w="0" w:type="auto"/>
            <w:hideMark/>
          </w:tcPr>
          <w:p w:rsidRPr="00BE7246" w:rsidR="008D258B" w:rsidRDefault="008D258B" w14:paraId="2988F914" w14:textId="77777777">
            <w:pPr>
              <w:pStyle w:val="TEXT"/>
              <w:numPr>
                <w:ilvl w:val="0"/>
                <w:numId w:val="0"/>
              </w:numPr>
              <w:rPr>
                <w:iCs/>
              </w:rPr>
            </w:pPr>
            <w:r w:rsidRPr="00BE7246">
              <w:rPr>
                <w:iCs/>
              </w:rPr>
              <w:t>Neil Bennet</w:t>
            </w:r>
          </w:p>
        </w:tc>
        <w:tc>
          <w:tcPr>
            <w:tcW w:w="0" w:type="auto"/>
            <w:hideMark/>
          </w:tcPr>
          <w:p w:rsidRPr="00BE7246" w:rsidR="008D258B" w:rsidRDefault="008D258B" w14:paraId="06C84B1D" w14:textId="77777777">
            <w:pPr>
              <w:pStyle w:val="TEXT"/>
              <w:numPr>
                <w:ilvl w:val="0"/>
                <w:numId w:val="0"/>
              </w:numPr>
              <w:rPr>
                <w:iCs/>
              </w:rPr>
            </w:pPr>
            <w:r w:rsidRPr="00BE7246">
              <w:rPr>
                <w:iCs/>
              </w:rPr>
              <w:t>Manage site traffic; set up/remove control devices; liaise with police/emergency services; develop traffic plans; inspect/report hazards.</w:t>
            </w:r>
          </w:p>
        </w:tc>
      </w:tr>
      <w:tr w:rsidRPr="00BE7246" w:rsidR="008D258B" w14:paraId="5F87A3BE" w14:textId="77777777">
        <w:tc>
          <w:tcPr>
            <w:tcW w:w="0" w:type="auto"/>
            <w:hideMark/>
          </w:tcPr>
          <w:p w:rsidRPr="00BE7246" w:rsidR="008D258B" w:rsidRDefault="008D258B" w14:paraId="1CE84373" w14:textId="77777777">
            <w:pPr>
              <w:pStyle w:val="TEXT"/>
              <w:numPr>
                <w:ilvl w:val="0"/>
                <w:numId w:val="0"/>
              </w:numPr>
              <w:rPr>
                <w:iCs/>
              </w:rPr>
            </w:pPr>
            <w:r w:rsidRPr="00BE7246">
              <w:rPr>
                <w:iCs/>
              </w:rPr>
              <w:t>Site Supervisors (SS)</w:t>
            </w:r>
          </w:p>
        </w:tc>
        <w:tc>
          <w:tcPr>
            <w:tcW w:w="0" w:type="auto"/>
            <w:hideMark/>
          </w:tcPr>
          <w:p w:rsidRPr="00BE7246" w:rsidR="008D258B" w:rsidRDefault="008D258B" w14:paraId="15705205" w14:textId="77777777">
            <w:pPr>
              <w:pStyle w:val="TEXT"/>
              <w:numPr>
                <w:ilvl w:val="0"/>
                <w:numId w:val="0"/>
              </w:numPr>
              <w:rPr>
                <w:iCs/>
              </w:rPr>
            </w:pPr>
            <w:r w:rsidRPr="00BE7246">
              <w:rPr>
                <w:iCs/>
              </w:rPr>
              <w:t>M Group Subcontractor Team</w:t>
            </w:r>
          </w:p>
        </w:tc>
        <w:tc>
          <w:tcPr>
            <w:tcW w:w="0" w:type="auto"/>
            <w:hideMark/>
          </w:tcPr>
          <w:p w:rsidRPr="00BE7246" w:rsidR="008D258B" w:rsidRDefault="008D258B" w14:paraId="110748FC" w14:textId="77777777">
            <w:pPr>
              <w:pStyle w:val="TEXT"/>
              <w:numPr>
                <w:ilvl w:val="0"/>
                <w:numId w:val="0"/>
              </w:numPr>
              <w:rPr>
                <w:iCs/>
              </w:rPr>
            </w:pPr>
            <w:r w:rsidRPr="00BE7246">
              <w:rPr>
                <w:iCs/>
              </w:rPr>
              <w:t>Direct site workers; enforce CEMP controls; escalate incidents; see works to completion.</w:t>
            </w:r>
          </w:p>
        </w:tc>
      </w:tr>
      <w:tr w:rsidRPr="00BE7246" w:rsidR="008D258B" w14:paraId="445D8CD8" w14:textId="77777777">
        <w:tc>
          <w:tcPr>
            <w:tcW w:w="0" w:type="auto"/>
            <w:hideMark/>
          </w:tcPr>
          <w:p w:rsidRPr="00BE7246" w:rsidR="008D258B" w:rsidRDefault="008D258B" w14:paraId="71A192B4" w14:textId="77777777">
            <w:pPr>
              <w:pStyle w:val="TEXT"/>
              <w:numPr>
                <w:ilvl w:val="0"/>
                <w:numId w:val="0"/>
              </w:numPr>
              <w:rPr>
                <w:iCs/>
              </w:rPr>
            </w:pPr>
            <w:r w:rsidRPr="00BE7246">
              <w:rPr>
                <w:iCs/>
              </w:rPr>
              <w:t>Ecological Clerk of Works (</w:t>
            </w:r>
            <w:proofErr w:type="spellStart"/>
            <w:r w:rsidRPr="00BE7246">
              <w:rPr>
                <w:iCs/>
              </w:rPr>
              <w:t>ECoW</w:t>
            </w:r>
            <w:proofErr w:type="spellEnd"/>
            <w:r w:rsidRPr="00BE7246">
              <w:rPr>
                <w:iCs/>
              </w:rPr>
              <w:t>)</w:t>
            </w:r>
          </w:p>
        </w:tc>
        <w:tc>
          <w:tcPr>
            <w:tcW w:w="0" w:type="auto"/>
            <w:hideMark/>
          </w:tcPr>
          <w:p w:rsidRPr="00BE7246" w:rsidR="008D258B" w:rsidRDefault="008D258B" w14:paraId="5E85E5B2" w14:textId="77777777">
            <w:pPr>
              <w:pStyle w:val="TEXT"/>
              <w:numPr>
                <w:ilvl w:val="0"/>
                <w:numId w:val="0"/>
              </w:numPr>
              <w:rPr>
                <w:iCs/>
              </w:rPr>
            </w:pPr>
            <w:r w:rsidRPr="00BE7246">
              <w:rPr>
                <w:iCs/>
              </w:rPr>
              <w:t>WSP</w:t>
            </w:r>
          </w:p>
        </w:tc>
        <w:tc>
          <w:tcPr>
            <w:tcW w:w="0" w:type="auto"/>
            <w:hideMark/>
          </w:tcPr>
          <w:p w:rsidR="008D258B" w:rsidRDefault="008D258B" w14:paraId="2E2C978D" w14:textId="77777777">
            <w:pPr>
              <w:pStyle w:val="TEXT"/>
              <w:numPr>
                <w:ilvl w:val="0"/>
                <w:numId w:val="0"/>
              </w:numPr>
              <w:rPr>
                <w:iCs/>
              </w:rPr>
            </w:pPr>
            <w:r w:rsidRPr="00BE7246">
              <w:rPr>
                <w:iCs/>
              </w:rPr>
              <w:t>Oversee vegetation clearance; ensure compliance with NE Assent; halt works if needed; report weekly to PM and NG EA.</w:t>
            </w:r>
          </w:p>
          <w:p w:rsidRPr="00BE7246" w:rsidR="00A46EA1" w:rsidRDefault="00A46EA1" w14:paraId="51C9C37E" w14:textId="29CFD519">
            <w:pPr>
              <w:pStyle w:val="TEXT"/>
              <w:numPr>
                <w:ilvl w:val="0"/>
                <w:numId w:val="0"/>
              </w:numPr>
              <w:rPr>
                <w:iCs/>
              </w:rPr>
            </w:pPr>
            <w:r w:rsidRPr="00A46EA1">
              <w:rPr>
                <w:iCs/>
              </w:rPr>
              <w:t>Coordinate with landscaping lead to ensure reinstatement is ecologically sensitive and season</w:t>
            </w:r>
            <w:r w:rsidRPr="00A46EA1">
              <w:rPr>
                <w:iCs/>
              </w:rPr>
              <w:noBreakHyphen/>
            </w:r>
            <w:r w:rsidRPr="00A46EA1">
              <w:rPr>
                <w:iCs/>
              </w:rPr>
              <w:t>appropriate</w:t>
            </w:r>
          </w:p>
        </w:tc>
      </w:tr>
      <w:tr w:rsidRPr="00BE7246" w:rsidR="008D258B" w14:paraId="72756475" w14:textId="77777777">
        <w:tc>
          <w:tcPr>
            <w:tcW w:w="0" w:type="auto"/>
            <w:hideMark/>
          </w:tcPr>
          <w:p w:rsidRPr="00BE7246" w:rsidR="008D258B" w:rsidRDefault="008D258B" w14:paraId="53F10CAA" w14:textId="77777777">
            <w:pPr>
              <w:pStyle w:val="TEXT"/>
              <w:numPr>
                <w:ilvl w:val="0"/>
                <w:numId w:val="0"/>
              </w:numPr>
              <w:rPr>
                <w:iCs/>
              </w:rPr>
            </w:pPr>
            <w:r w:rsidRPr="00BE7246">
              <w:rPr>
                <w:iCs/>
              </w:rPr>
              <w:t>Security Provider</w:t>
            </w:r>
          </w:p>
        </w:tc>
        <w:tc>
          <w:tcPr>
            <w:tcW w:w="0" w:type="auto"/>
            <w:hideMark/>
          </w:tcPr>
          <w:p w:rsidRPr="00BE7246" w:rsidR="008D258B" w:rsidRDefault="008D258B" w14:paraId="617FB990" w14:textId="77777777">
            <w:pPr>
              <w:pStyle w:val="TEXT"/>
              <w:numPr>
                <w:ilvl w:val="0"/>
                <w:numId w:val="0"/>
              </w:numPr>
              <w:rPr>
                <w:iCs/>
              </w:rPr>
            </w:pPr>
            <w:r w:rsidRPr="00BE7246">
              <w:rPr>
                <w:iCs/>
              </w:rPr>
              <w:t>Total Care Security</w:t>
            </w:r>
          </w:p>
        </w:tc>
        <w:tc>
          <w:tcPr>
            <w:tcW w:w="0" w:type="auto"/>
            <w:hideMark/>
          </w:tcPr>
          <w:p w:rsidRPr="00BE7246" w:rsidR="008D258B" w:rsidRDefault="008D258B" w14:paraId="7BFEA10D" w14:textId="77777777">
            <w:pPr>
              <w:pStyle w:val="TEXT"/>
              <w:numPr>
                <w:ilvl w:val="0"/>
                <w:numId w:val="0"/>
              </w:numPr>
              <w:rPr>
                <w:iCs/>
              </w:rPr>
            </w:pPr>
            <w:r w:rsidRPr="00BE7246">
              <w:rPr>
                <w:iCs/>
              </w:rPr>
              <w:t>Provide 24</w:t>
            </w:r>
            <w:r w:rsidRPr="00BE7246">
              <w:rPr>
                <w:iCs/>
              </w:rPr>
              <w:noBreakHyphen/>
            </w:r>
            <w:r w:rsidRPr="00BE7246">
              <w:rPr>
                <w:iCs/>
              </w:rPr>
              <w:t>hour surveillance; access control; regular security checks.</w:t>
            </w:r>
          </w:p>
        </w:tc>
      </w:tr>
      <w:tr w:rsidRPr="00BE7246" w:rsidR="008D258B" w14:paraId="7D1B5D06" w14:textId="77777777">
        <w:tc>
          <w:tcPr>
            <w:tcW w:w="0" w:type="auto"/>
            <w:hideMark/>
          </w:tcPr>
          <w:p w:rsidRPr="00BE7246" w:rsidR="008D258B" w:rsidRDefault="008D258B" w14:paraId="1C9BDCB5" w14:textId="77777777">
            <w:pPr>
              <w:pStyle w:val="TEXT"/>
              <w:numPr>
                <w:ilvl w:val="0"/>
                <w:numId w:val="0"/>
              </w:numPr>
              <w:rPr>
                <w:iCs/>
              </w:rPr>
            </w:pPr>
            <w:r w:rsidRPr="00BE7246">
              <w:rPr>
                <w:iCs/>
              </w:rPr>
              <w:t>All Operatives</w:t>
            </w:r>
          </w:p>
        </w:tc>
        <w:tc>
          <w:tcPr>
            <w:tcW w:w="0" w:type="auto"/>
            <w:hideMark/>
          </w:tcPr>
          <w:p w:rsidRPr="00BE7246" w:rsidR="008D258B" w:rsidRDefault="008D258B" w14:paraId="226EDD81" w14:textId="77777777">
            <w:pPr>
              <w:pStyle w:val="TEXT"/>
              <w:numPr>
                <w:ilvl w:val="0"/>
                <w:numId w:val="0"/>
              </w:numPr>
              <w:rPr>
                <w:iCs/>
              </w:rPr>
            </w:pPr>
            <w:r w:rsidRPr="00BE7246">
              <w:rPr>
                <w:iCs/>
              </w:rPr>
              <w:t>All contractors</w:t>
            </w:r>
          </w:p>
        </w:tc>
        <w:tc>
          <w:tcPr>
            <w:tcW w:w="0" w:type="auto"/>
            <w:hideMark/>
          </w:tcPr>
          <w:p w:rsidRPr="00BE7246" w:rsidR="008D258B" w:rsidRDefault="008D258B" w14:paraId="123457DC" w14:textId="77777777">
            <w:pPr>
              <w:pStyle w:val="TEXT"/>
              <w:numPr>
                <w:ilvl w:val="0"/>
                <w:numId w:val="0"/>
              </w:numPr>
              <w:rPr>
                <w:iCs/>
              </w:rPr>
            </w:pPr>
            <w:r w:rsidRPr="00BE7246">
              <w:rPr>
                <w:iCs/>
              </w:rPr>
              <w:t>Follow environmental controls; report issues; use designated access points and approved routes.</w:t>
            </w:r>
          </w:p>
        </w:tc>
      </w:tr>
    </w:tbl>
    <w:p w:rsidRPr="00BF5BF9" w:rsidR="008D258B" w:rsidP="008D258B" w:rsidRDefault="008D258B" w14:paraId="4E630BF1" w14:textId="77777777">
      <w:pPr>
        <w:pStyle w:val="Heading2"/>
      </w:pPr>
      <w:bookmarkStart w:name="_Toc176358004" w:id="27"/>
      <w:bookmarkStart w:name="_Toc208243147" w:id="28"/>
      <w:bookmarkStart w:name="_Toc234510860" w:id="29"/>
      <w:r w:rsidRPr="00BF5BF9">
        <w:t>Contractors</w:t>
      </w:r>
      <w:bookmarkEnd w:id="27"/>
      <w:bookmarkEnd w:id="28"/>
      <w:bookmarkEnd w:id="29"/>
    </w:p>
    <w:p w:rsidR="008D258B" w:rsidP="008D258B" w:rsidRDefault="008D258B" w14:paraId="48CDE8D4" w14:textId="77777777">
      <w:pPr>
        <w:pStyle w:val="TEXT"/>
      </w:pPr>
      <w:r>
        <w:t>A</w:t>
      </w:r>
      <w:r w:rsidRPr="00B02B76">
        <w:t xml:space="preserve">ny environmental and sustainability issues that arise prior to or during the project will be assessed and reviewed at kick off and at regular meetings held by </w:t>
      </w:r>
      <w:proofErr w:type="spellStart"/>
      <w:r w:rsidRPr="00C3765B">
        <w:t>MGroup</w:t>
      </w:r>
      <w:proofErr w:type="spellEnd"/>
      <w:r w:rsidRPr="00B02B76">
        <w:t xml:space="preserve">. </w:t>
      </w:r>
    </w:p>
    <w:p w:rsidR="008D258B" w:rsidP="008D258B" w:rsidRDefault="008D258B" w14:paraId="1E69E369" w14:textId="77777777">
      <w:pPr>
        <w:pStyle w:val="TEXT"/>
      </w:pPr>
      <w:r w:rsidRPr="00B02B76">
        <w:t xml:space="preserve">Regular toolbox talks will be held by </w:t>
      </w:r>
      <w:r w:rsidRPr="00C3765B">
        <w:t xml:space="preserve">M Group </w:t>
      </w:r>
      <w:r w:rsidRPr="00B02B76">
        <w:t xml:space="preserve">to notify construction staff of any environmental or sustainability issues and to communicate any changes to the CEMP. </w:t>
      </w:r>
    </w:p>
    <w:p w:rsidR="008D258B" w:rsidP="008D258B" w:rsidRDefault="008D258B" w14:paraId="5F45F72E" w14:textId="77777777">
      <w:pPr>
        <w:pStyle w:val="TEXT"/>
      </w:pPr>
      <w:r>
        <w:t>M Group, their sub</w:t>
      </w:r>
      <w:r w:rsidRPr="00B02B76">
        <w:t xml:space="preserve">contractors and visitors to the site will be made aware of the Environmental Policy and the controls applicable to their presence and activities on site including but not limited to: </w:t>
      </w:r>
    </w:p>
    <w:p w:rsidR="008D258B" w:rsidP="00895DC7" w:rsidRDefault="008D258B" w14:paraId="1A2876DB" w14:textId="77777777">
      <w:pPr>
        <w:pStyle w:val="TEXT"/>
        <w:numPr>
          <w:ilvl w:val="0"/>
          <w:numId w:val="14"/>
        </w:numPr>
      </w:pPr>
      <w:r>
        <w:t>M</w:t>
      </w:r>
      <w:r w:rsidRPr="00B02B76">
        <w:t xml:space="preserve">ethod statements </w:t>
      </w:r>
    </w:p>
    <w:p w:rsidR="008D258B" w:rsidP="00895DC7" w:rsidRDefault="008D258B" w14:paraId="1D646C8D" w14:textId="77777777">
      <w:pPr>
        <w:pStyle w:val="TEXT"/>
        <w:numPr>
          <w:ilvl w:val="0"/>
          <w:numId w:val="14"/>
        </w:numPr>
      </w:pPr>
      <w:r>
        <w:t>Risk</w:t>
      </w:r>
      <w:r w:rsidRPr="00B02B76">
        <w:t xml:space="preserve"> Assessments </w:t>
      </w:r>
    </w:p>
    <w:p w:rsidR="008D258B" w:rsidP="00895DC7" w:rsidRDefault="008D258B" w14:paraId="30A53185" w14:textId="77777777">
      <w:pPr>
        <w:pStyle w:val="TEXT"/>
        <w:numPr>
          <w:ilvl w:val="0"/>
          <w:numId w:val="14"/>
        </w:numPr>
      </w:pPr>
      <w:r>
        <w:t>S</w:t>
      </w:r>
      <w:r w:rsidRPr="00B02B76">
        <w:t>ite induction with environmental briefings</w:t>
      </w:r>
      <w:r>
        <w:t>; and/ or</w:t>
      </w:r>
    </w:p>
    <w:p w:rsidR="008D258B" w:rsidP="00895DC7" w:rsidRDefault="008D258B" w14:paraId="4C697C0E" w14:textId="77777777">
      <w:pPr>
        <w:pStyle w:val="TEXT"/>
        <w:numPr>
          <w:ilvl w:val="0"/>
          <w:numId w:val="14"/>
        </w:numPr>
      </w:pPr>
      <w:r>
        <w:t>Toolbox</w:t>
      </w:r>
      <w:r w:rsidRPr="00B02B76">
        <w:t xml:space="preserve"> talks. </w:t>
      </w:r>
    </w:p>
    <w:p w:rsidR="008D258B" w:rsidP="008D258B" w:rsidRDefault="008D258B" w14:paraId="05C8FC88" w14:textId="77777777">
      <w:pPr>
        <w:pStyle w:val="TEXT"/>
      </w:pPr>
      <w:r w:rsidRPr="00C3765B">
        <w:t xml:space="preserve">M Group </w:t>
      </w:r>
      <w:r w:rsidRPr="00B02B76">
        <w:t>will be responsible for communications between relevant parties to ensure that all environmental matters are observed and managed. Communications will be recorded in the weekly site meetings and be sent via email</w:t>
      </w:r>
      <w:r>
        <w:t xml:space="preserve"> by </w:t>
      </w:r>
      <w:r w:rsidRPr="00C3765B">
        <w:t>M Group</w:t>
      </w:r>
      <w:r w:rsidRPr="00B02B76">
        <w:t xml:space="preserve">. </w:t>
      </w:r>
    </w:p>
    <w:p w:rsidRPr="00BF5BF9" w:rsidR="008D258B" w:rsidP="008D258B" w:rsidRDefault="008D258B" w14:paraId="0A8C9FE9" w14:textId="38EF16A1">
      <w:pPr>
        <w:pStyle w:val="TEXT"/>
      </w:pPr>
      <w:r w:rsidRPr="00C3765B">
        <w:t xml:space="preserve">M Group </w:t>
      </w:r>
      <w:r>
        <w:t>has supplied</w:t>
      </w:r>
      <w:r w:rsidRPr="00B02B76">
        <w:t xml:space="preserve"> a site layout plan</w:t>
      </w:r>
      <w:r>
        <w:t xml:space="preserve"> (Appendix 1)</w:t>
      </w:r>
      <w:r w:rsidRPr="00B02B76">
        <w:t xml:space="preserve"> to National Grid for approval prior to</w:t>
      </w:r>
      <w:r>
        <w:t xml:space="preserve"> construction</w:t>
      </w:r>
      <w:r w:rsidRPr="00B02B76">
        <w:t>. The plan will include access points for vehicles and pedestrians, car parking areas</w:t>
      </w:r>
      <w:r w:rsidR="00C04078">
        <w:t xml:space="preserve">, </w:t>
      </w:r>
      <w:r w:rsidRPr="00B02B76">
        <w:t>the location of material storage areas (including fuels</w:t>
      </w:r>
      <w:r>
        <w:t>, soils</w:t>
      </w:r>
      <w:r w:rsidRPr="00B02B76">
        <w:t xml:space="preserve"> and chemicals), the location of the waste storage areas, fuel refuelling points, the position of emergency </w:t>
      </w:r>
      <w:r w:rsidRPr="00B02B76">
        <w:t>incident response kits, as well as any other relevant site layout information.</w:t>
      </w:r>
    </w:p>
    <w:p w:rsidR="008D258B" w:rsidP="008D258B" w:rsidRDefault="008D258B" w14:paraId="4FDF7174" w14:textId="77777777">
      <w:pPr>
        <w:pStyle w:val="Heading2"/>
      </w:pPr>
      <w:bookmarkStart w:name="_Toc176358005" w:id="30"/>
      <w:bookmarkStart w:name="_Toc208243148" w:id="31"/>
      <w:bookmarkStart w:name="_Toc234510861" w:id="32"/>
      <w:r>
        <w:t>Inspections</w:t>
      </w:r>
      <w:bookmarkEnd w:id="30"/>
      <w:bookmarkEnd w:id="31"/>
      <w:bookmarkEnd w:id="32"/>
      <w:r>
        <w:t xml:space="preserve"> </w:t>
      </w:r>
    </w:p>
    <w:p w:rsidR="008D258B" w:rsidP="008D258B" w:rsidRDefault="008D258B" w14:paraId="4A1057BD" w14:textId="77777777">
      <w:pPr>
        <w:pStyle w:val="TEXT"/>
      </w:pPr>
      <w:r>
        <w:t xml:space="preserve">Equipment will be checked prior to use by the </w:t>
      </w:r>
      <w:r w:rsidRPr="00C3765B">
        <w:t xml:space="preserve">M Group </w:t>
      </w:r>
      <w:r w:rsidRPr="00D35B4A">
        <w:t xml:space="preserve">Site </w:t>
      </w:r>
      <w:r>
        <w:t xml:space="preserve">Supervisor/Person </w:t>
      </w:r>
      <w:proofErr w:type="gramStart"/>
      <w:r>
        <w:t>In</w:t>
      </w:r>
      <w:proofErr w:type="gramEnd"/>
      <w:r>
        <w:t xml:space="preserve"> Charge.</w:t>
      </w:r>
    </w:p>
    <w:p w:rsidRPr="00962743" w:rsidR="008D258B" w:rsidP="008D258B" w:rsidRDefault="008D258B" w14:paraId="7002DD60" w14:textId="77777777">
      <w:pPr>
        <w:pStyle w:val="TEXT"/>
      </w:pPr>
      <w:r w:rsidRPr="00962743">
        <w:t xml:space="preserve">Thereafter, </w:t>
      </w:r>
      <w:r w:rsidRPr="00C3765B">
        <w:t xml:space="preserve">M Group </w:t>
      </w:r>
      <w:r w:rsidRPr="00962743">
        <w:t>or National Grid representative (or nominated deputy) will undertake daily site inspections to ensure works conform to the measures outlined within the CEMP and to reduce the risk of incidents occurring. The inspection observations will be recorded within Safety Culture and can be provided on request.</w:t>
      </w:r>
    </w:p>
    <w:p w:rsidRPr="00B94335" w:rsidR="008D258B" w:rsidP="008D258B" w:rsidRDefault="008D258B" w14:paraId="38F3A569" w14:textId="77777777">
      <w:pPr>
        <w:pStyle w:val="TEXT"/>
      </w:pPr>
      <w:r w:rsidRPr="00B94335">
        <w:t>As a minimum the following equipment will be inspected</w:t>
      </w:r>
      <w:r>
        <w:t xml:space="preserve"> by the </w:t>
      </w:r>
      <w:r w:rsidRPr="00C3765B">
        <w:t xml:space="preserve">M Group </w:t>
      </w:r>
      <w:r>
        <w:t>representative</w:t>
      </w:r>
      <w:r w:rsidRPr="00B94335">
        <w:t>:</w:t>
      </w:r>
    </w:p>
    <w:p w:rsidRPr="00B94335" w:rsidR="008D258B" w:rsidP="00895DC7" w:rsidRDefault="008D258B" w14:paraId="761D7898" w14:textId="77777777">
      <w:pPr>
        <w:pStyle w:val="TEXT"/>
        <w:numPr>
          <w:ilvl w:val="0"/>
          <w:numId w:val="14"/>
        </w:numPr>
      </w:pPr>
      <w:r w:rsidRPr="00B94335">
        <w:t xml:space="preserve">waste storage facilities; </w:t>
      </w:r>
    </w:p>
    <w:p w:rsidRPr="00B94335" w:rsidR="008D258B" w:rsidP="00895DC7" w:rsidRDefault="008D258B" w14:paraId="63A85C0C" w14:textId="77777777">
      <w:pPr>
        <w:pStyle w:val="TEXT"/>
        <w:numPr>
          <w:ilvl w:val="0"/>
          <w:numId w:val="14"/>
        </w:numPr>
      </w:pPr>
      <w:r w:rsidRPr="00B94335">
        <w:t xml:space="preserve">fencing; </w:t>
      </w:r>
    </w:p>
    <w:p w:rsidRPr="00B94335" w:rsidR="008D258B" w:rsidP="00895DC7" w:rsidRDefault="008D258B" w14:paraId="4CE029E0" w14:textId="77777777">
      <w:pPr>
        <w:pStyle w:val="TEXT"/>
        <w:numPr>
          <w:ilvl w:val="0"/>
          <w:numId w:val="14"/>
        </w:numPr>
      </w:pPr>
      <w:r w:rsidRPr="00B94335">
        <w:t xml:space="preserve">watercourses and drainage ditches; </w:t>
      </w:r>
    </w:p>
    <w:p w:rsidR="008D258B" w:rsidP="00895DC7" w:rsidRDefault="008D258B" w14:paraId="4EB35755" w14:textId="77777777">
      <w:pPr>
        <w:pStyle w:val="TEXT"/>
        <w:numPr>
          <w:ilvl w:val="0"/>
          <w:numId w:val="14"/>
        </w:numPr>
      </w:pPr>
      <w:r w:rsidRPr="00B94335">
        <w:t xml:space="preserve">foul water storage facilities; </w:t>
      </w:r>
    </w:p>
    <w:p w:rsidRPr="00B94335" w:rsidR="008D258B" w:rsidP="00895DC7" w:rsidRDefault="008D258B" w14:paraId="512A335E" w14:textId="77777777">
      <w:pPr>
        <w:pStyle w:val="TEXT"/>
        <w:numPr>
          <w:ilvl w:val="0"/>
          <w:numId w:val="14"/>
        </w:numPr>
      </w:pPr>
      <w:r w:rsidRPr="00B94335">
        <w:t xml:space="preserve">spill response materials; </w:t>
      </w:r>
    </w:p>
    <w:p w:rsidRPr="00B94335" w:rsidR="008D258B" w:rsidP="00895DC7" w:rsidRDefault="008D258B" w14:paraId="5B016EAB" w14:textId="77777777">
      <w:pPr>
        <w:pStyle w:val="TEXT"/>
        <w:numPr>
          <w:ilvl w:val="0"/>
          <w:numId w:val="14"/>
        </w:numPr>
      </w:pPr>
      <w:r w:rsidRPr="00B94335">
        <w:t xml:space="preserve">equipment with potential to leak oils and other liquids; </w:t>
      </w:r>
    </w:p>
    <w:p w:rsidRPr="00B94335" w:rsidR="008D258B" w:rsidP="00895DC7" w:rsidRDefault="008D258B" w14:paraId="60FF87EF" w14:textId="77777777">
      <w:pPr>
        <w:pStyle w:val="TEXT"/>
        <w:numPr>
          <w:ilvl w:val="0"/>
          <w:numId w:val="14"/>
        </w:numPr>
      </w:pPr>
      <w:r w:rsidRPr="00B94335">
        <w:t xml:space="preserve">oil separators; </w:t>
      </w:r>
    </w:p>
    <w:p w:rsidR="008D258B" w:rsidP="00895DC7" w:rsidRDefault="008D258B" w14:paraId="460ED8A8" w14:textId="77777777">
      <w:pPr>
        <w:pStyle w:val="TEXT"/>
        <w:numPr>
          <w:ilvl w:val="0"/>
          <w:numId w:val="14"/>
        </w:numPr>
      </w:pPr>
      <w:r w:rsidRPr="00B94335">
        <w:t xml:space="preserve">secondary contaminant; and </w:t>
      </w:r>
    </w:p>
    <w:p w:rsidRPr="00B94335" w:rsidR="008D258B" w:rsidP="00895DC7" w:rsidRDefault="008D258B" w14:paraId="429A7009" w14:textId="77777777">
      <w:pPr>
        <w:pStyle w:val="TEXT"/>
        <w:numPr>
          <w:ilvl w:val="0"/>
          <w:numId w:val="14"/>
        </w:numPr>
      </w:pPr>
      <w:r>
        <w:t>s</w:t>
      </w:r>
      <w:r w:rsidRPr="00B94335">
        <w:t>torage vessels</w:t>
      </w:r>
      <w:r>
        <w:t xml:space="preserve"> e.g. drums of cable, fuel, chemicals etc.</w:t>
      </w:r>
    </w:p>
    <w:p w:rsidRPr="00B94335" w:rsidR="008D258B" w:rsidP="008D258B" w:rsidRDefault="008D258B" w14:paraId="39C8DC4A" w14:textId="77777777">
      <w:pPr>
        <w:pStyle w:val="TEXT"/>
      </w:pPr>
      <w:r w:rsidRPr="00B94335">
        <w:t xml:space="preserve">Site inspections will also be undertaken by representatives of </w:t>
      </w:r>
      <w:r w:rsidRPr="00C3765B">
        <w:t xml:space="preserve">M Group </w:t>
      </w:r>
      <w:r>
        <w:t xml:space="preserve">and </w:t>
      </w:r>
      <w:r w:rsidRPr="00B94335">
        <w:t>National Grid and may be undertaken at any time. The inspections may include:</w:t>
      </w:r>
    </w:p>
    <w:p w:rsidRPr="00B94335" w:rsidR="008D258B" w:rsidP="00895DC7" w:rsidRDefault="008D258B" w14:paraId="69B7E69C" w14:textId="77777777">
      <w:pPr>
        <w:pStyle w:val="TEXT"/>
        <w:numPr>
          <w:ilvl w:val="0"/>
          <w:numId w:val="14"/>
        </w:numPr>
      </w:pPr>
      <w:r w:rsidRPr="00B94335">
        <w:t xml:space="preserve">a review of the daily assessment form; </w:t>
      </w:r>
    </w:p>
    <w:p w:rsidRPr="00B94335" w:rsidR="008D258B" w:rsidP="00895DC7" w:rsidRDefault="008D258B" w14:paraId="4F16E5CF" w14:textId="77777777">
      <w:pPr>
        <w:pStyle w:val="TEXT"/>
        <w:numPr>
          <w:ilvl w:val="0"/>
          <w:numId w:val="14"/>
        </w:numPr>
      </w:pPr>
      <w:r w:rsidRPr="00B94335">
        <w:t xml:space="preserve">ensuring the risks are identified and remedied; and </w:t>
      </w:r>
    </w:p>
    <w:p w:rsidRPr="00B94335" w:rsidR="008D258B" w:rsidP="00895DC7" w:rsidRDefault="008D258B" w14:paraId="3C7B08B2" w14:textId="77777777">
      <w:pPr>
        <w:pStyle w:val="TEXT"/>
        <w:numPr>
          <w:ilvl w:val="0"/>
          <w:numId w:val="14"/>
        </w:numPr>
      </w:pPr>
      <w:r w:rsidRPr="00B94335">
        <w:t>providing data</w:t>
      </w:r>
    </w:p>
    <w:p w:rsidRPr="00B94335" w:rsidR="008D258B" w:rsidP="008D258B" w:rsidRDefault="008D258B" w14:paraId="57096DFA" w14:textId="77777777">
      <w:pPr>
        <w:pStyle w:val="TEXT"/>
      </w:pPr>
      <w:r w:rsidRPr="00B94335">
        <w:t>Immediate action including, if necessary ‘stopping a job’ will be taken should any incidents or non-conformance with the CEMP be found during inspection.</w:t>
      </w:r>
    </w:p>
    <w:p w:rsidRPr="00962743" w:rsidR="008D258B" w:rsidP="008D258B" w:rsidRDefault="008D258B" w14:paraId="1FCCFD71" w14:textId="77777777">
      <w:pPr>
        <w:pStyle w:val="TEXT"/>
      </w:pPr>
      <w:r w:rsidRPr="00B94335">
        <w:t xml:space="preserve">National Grid, and </w:t>
      </w:r>
      <w:r w:rsidRPr="00C3765B">
        <w:t xml:space="preserve">M Group </w:t>
      </w:r>
      <w:r w:rsidRPr="00B94335">
        <w:t xml:space="preserve">monitoring report </w:t>
      </w:r>
      <w:r>
        <w:t xml:space="preserve">stored on Safety Culture </w:t>
      </w:r>
      <w:r w:rsidRPr="00B94335">
        <w:t>will be made available to statutory and non-statutory bodies on request.</w:t>
      </w:r>
    </w:p>
    <w:p w:rsidRPr="0029048A" w:rsidR="008D258B" w:rsidP="008D258B" w:rsidRDefault="008D258B" w14:paraId="1623A7ED" w14:textId="77777777">
      <w:pPr>
        <w:pStyle w:val="Heading2"/>
      </w:pPr>
      <w:bookmarkStart w:name="_Toc176358006" w:id="33"/>
      <w:bookmarkStart w:name="_Toc208243149" w:id="34"/>
      <w:bookmarkStart w:name="_Toc234510862" w:id="35"/>
      <w:r w:rsidRPr="0029048A">
        <w:t>Incident Procedure</w:t>
      </w:r>
      <w:bookmarkEnd w:id="33"/>
      <w:bookmarkEnd w:id="34"/>
      <w:bookmarkEnd w:id="35"/>
    </w:p>
    <w:p w:rsidR="008D258B" w:rsidP="008D258B" w:rsidRDefault="008D258B" w14:paraId="70EDFAB3" w14:textId="77777777">
      <w:pPr>
        <w:pStyle w:val="TEXT"/>
      </w:pPr>
      <w:r>
        <w:t xml:space="preserve">M Group has produced an Emergency Plan that covers spill response, pollution measures and incident control measures and given to all sub-contractors as part of the site safe work pack at the site induction.  </w:t>
      </w:r>
    </w:p>
    <w:p w:rsidRPr="0029048A" w:rsidR="008D258B" w:rsidP="008D258B" w:rsidRDefault="008D258B" w14:paraId="74B7896E" w14:textId="77777777">
      <w:pPr>
        <w:pStyle w:val="Heading2"/>
      </w:pPr>
      <w:bookmarkStart w:name="_Toc176358007" w:id="36"/>
      <w:bookmarkStart w:name="_Toc208243150" w:id="37"/>
      <w:bookmarkStart w:name="_Toc234510863" w:id="38"/>
      <w:r w:rsidRPr="0029048A">
        <w:t>Pollution Incident Control Plan (PICP)</w:t>
      </w:r>
      <w:bookmarkEnd w:id="36"/>
      <w:bookmarkEnd w:id="37"/>
      <w:bookmarkEnd w:id="38"/>
    </w:p>
    <w:p w:rsidRPr="0029048A" w:rsidR="008D258B" w:rsidP="008D258B" w:rsidRDefault="008D258B" w14:paraId="40202A16" w14:textId="77777777">
      <w:pPr>
        <w:pStyle w:val="TEXT"/>
      </w:pPr>
      <w:r w:rsidRPr="0029048A">
        <w:t>PICP</w:t>
      </w:r>
      <w:r>
        <w:t xml:space="preserve"> will be included with the Emergency plan</w:t>
      </w:r>
      <w:r w:rsidRPr="0029048A">
        <w:t xml:space="preserve"> which will detail their response in the event of a pollution incident on or </w:t>
      </w:r>
      <w:r>
        <w:t>off-site</w:t>
      </w:r>
      <w:r w:rsidRPr="0029048A">
        <w:t>, such as from a spillage of oil or fuel onto the ground, discharge of sediment into the River Lee</w:t>
      </w:r>
      <w:r>
        <w:t xml:space="preserve"> or its tributaries</w:t>
      </w:r>
      <w:r w:rsidRPr="0029048A">
        <w:t xml:space="preserve">, etc. </w:t>
      </w:r>
    </w:p>
    <w:p w:rsidRPr="0029048A" w:rsidR="008D258B" w:rsidP="008D258B" w:rsidRDefault="008D258B" w14:paraId="2CFB61D7" w14:textId="77777777">
      <w:pPr>
        <w:pStyle w:val="TEXT"/>
      </w:pPr>
      <w:r w:rsidRPr="0029048A">
        <w:t xml:space="preserve">The measures and information below will be included further in the PICP to manage any incidents and limit adverse effects on the receiving environment: </w:t>
      </w:r>
    </w:p>
    <w:p w:rsidRPr="0029048A" w:rsidR="008D258B" w:rsidP="00895DC7" w:rsidRDefault="008D258B" w14:paraId="42E53266" w14:textId="77777777">
      <w:pPr>
        <w:pStyle w:val="TEXT"/>
        <w:numPr>
          <w:ilvl w:val="0"/>
          <w:numId w:val="14"/>
        </w:numPr>
      </w:pPr>
      <w:r w:rsidRPr="0029048A">
        <w:t xml:space="preserve">describe the procedure to be followed in the event of an incident (in accordance with the ‘Incident Response’ procedure below); </w:t>
      </w:r>
    </w:p>
    <w:p w:rsidRPr="0029048A" w:rsidR="008D258B" w:rsidP="00895DC7" w:rsidRDefault="008D258B" w14:paraId="6DCB3CDB" w14:textId="77777777">
      <w:pPr>
        <w:pStyle w:val="TEXT"/>
        <w:numPr>
          <w:ilvl w:val="0"/>
          <w:numId w:val="14"/>
        </w:numPr>
      </w:pPr>
      <w:r w:rsidRPr="0029048A">
        <w:t xml:space="preserve">describe the procedure for the notification of appropriate emergency services, authorities and personnel on the construction site; </w:t>
      </w:r>
    </w:p>
    <w:p w:rsidRPr="0029048A" w:rsidR="008D258B" w:rsidP="00895DC7" w:rsidRDefault="008D258B" w14:paraId="28EA9A8A" w14:textId="77777777">
      <w:pPr>
        <w:pStyle w:val="TEXT"/>
        <w:numPr>
          <w:ilvl w:val="0"/>
          <w:numId w:val="14"/>
        </w:numPr>
      </w:pPr>
      <w:r w:rsidRPr="0029048A">
        <w:t xml:space="preserve">describe the procedure for the notification of relevant statutory bodies, environmental regulatory bodies, local authorities and local water and sewer providers; </w:t>
      </w:r>
    </w:p>
    <w:p w:rsidRPr="0029048A" w:rsidR="008D258B" w:rsidP="00895DC7" w:rsidRDefault="008D258B" w14:paraId="4B377913" w14:textId="77777777">
      <w:pPr>
        <w:pStyle w:val="TEXT"/>
        <w:numPr>
          <w:ilvl w:val="0"/>
          <w:numId w:val="14"/>
        </w:numPr>
      </w:pPr>
      <w:r w:rsidRPr="0029048A">
        <w:t xml:space="preserve">provide maps showing the locations of local emergency services facilities such as police stations, fire authorities, medical facilities, other relevant authorities, such as the Environment Agency and the address and contact details for each service and authority; </w:t>
      </w:r>
    </w:p>
    <w:p w:rsidRPr="0029048A" w:rsidR="008D258B" w:rsidP="00895DC7" w:rsidRDefault="008D258B" w14:paraId="2A2C98AF" w14:textId="77777777">
      <w:pPr>
        <w:pStyle w:val="TEXT"/>
        <w:numPr>
          <w:ilvl w:val="0"/>
          <w:numId w:val="14"/>
        </w:numPr>
      </w:pPr>
      <w:r w:rsidRPr="0029048A">
        <w:t xml:space="preserve">provide contact details for the persons responsible on the construction site for pollution incident response; </w:t>
      </w:r>
    </w:p>
    <w:p w:rsidRPr="0029048A" w:rsidR="008D258B" w:rsidP="00895DC7" w:rsidRDefault="008D258B" w14:paraId="0BEA2FB1" w14:textId="77777777">
      <w:pPr>
        <w:pStyle w:val="TEXT"/>
        <w:numPr>
          <w:ilvl w:val="0"/>
          <w:numId w:val="14"/>
        </w:numPr>
      </w:pPr>
      <w:r w:rsidRPr="0029048A">
        <w:t xml:space="preserve">provide contact details of a competent spill response company which can be contacted at short notice for an immediate response; </w:t>
      </w:r>
    </w:p>
    <w:p w:rsidRPr="0029048A" w:rsidR="008D258B" w:rsidP="00895DC7" w:rsidRDefault="008D258B" w14:paraId="32346308" w14:textId="77777777">
      <w:pPr>
        <w:pStyle w:val="TEXT"/>
        <w:numPr>
          <w:ilvl w:val="0"/>
          <w:numId w:val="14"/>
        </w:numPr>
      </w:pPr>
      <w:r w:rsidRPr="0029048A">
        <w:t xml:space="preserve">ensure that site drainage plans, and flood risk management plans are available on site and are kept up to date; and </w:t>
      </w:r>
    </w:p>
    <w:p w:rsidRPr="0029048A" w:rsidR="008D258B" w:rsidP="00895DC7" w:rsidRDefault="008D258B" w14:paraId="1EC7F98F" w14:textId="77777777">
      <w:pPr>
        <w:pStyle w:val="TEXT"/>
        <w:numPr>
          <w:ilvl w:val="0"/>
          <w:numId w:val="14"/>
        </w:numPr>
      </w:pPr>
      <w:r w:rsidRPr="0029048A">
        <w:t xml:space="preserve">provide evidence of staff competence and awareness in implementing plans and using pollution response kit, including providing records of appropriate training in relation to equipment use and communication of incidents, and proof of attendance at </w:t>
      </w:r>
      <w:proofErr w:type="gramStart"/>
      <w:r w:rsidRPr="0029048A">
        <w:t>tool box</w:t>
      </w:r>
      <w:proofErr w:type="gramEnd"/>
      <w:r w:rsidRPr="0029048A">
        <w:t xml:space="preserve"> talks.</w:t>
      </w:r>
    </w:p>
    <w:p w:rsidRPr="0029048A" w:rsidR="008D258B" w:rsidP="008D258B" w:rsidRDefault="008D258B" w14:paraId="78BD99A5" w14:textId="77777777">
      <w:pPr>
        <w:pStyle w:val="Heading2"/>
      </w:pPr>
      <w:bookmarkStart w:name="_Toc176358008" w:id="39"/>
      <w:bookmarkStart w:name="_Toc208243151" w:id="40"/>
      <w:bookmarkStart w:name="_Toc234510864" w:id="41"/>
      <w:r w:rsidRPr="0029048A">
        <w:t>Incident Responses</w:t>
      </w:r>
      <w:bookmarkEnd w:id="39"/>
      <w:bookmarkEnd w:id="40"/>
      <w:bookmarkEnd w:id="41"/>
    </w:p>
    <w:p w:rsidRPr="0029048A" w:rsidR="008D258B" w:rsidP="008D258B" w:rsidRDefault="008D258B" w14:paraId="1CBC3FB6" w14:textId="7DF68FC8">
      <w:pPr>
        <w:pStyle w:val="TEXT"/>
      </w:pPr>
      <w:r w:rsidRPr="0029048A">
        <w:t xml:space="preserve">All incidents associated with the construction at Stage </w:t>
      </w:r>
      <w:r>
        <w:t>5</w:t>
      </w:r>
      <w:r w:rsidR="00F11F96">
        <w:t>h</w:t>
      </w:r>
      <w:r w:rsidR="00D86FEE">
        <w:t xml:space="preserve"> </w:t>
      </w:r>
      <w:r w:rsidRPr="0029048A">
        <w:t xml:space="preserve">including environmental incidents and non-conformance with the CEMP, will be reported and investigated by </w:t>
      </w:r>
      <w:r>
        <w:t xml:space="preserve">M Group </w:t>
      </w:r>
      <w:r w:rsidRPr="0029048A">
        <w:t>and National Grid, using the</w:t>
      </w:r>
      <w:r>
        <w:t xml:space="preserve"> Emergency plan reporting measures and</w:t>
      </w:r>
      <w:r w:rsidRPr="0029048A">
        <w:t xml:space="preserve"> will consider management plans and strategies such as the Ecological Management </w:t>
      </w:r>
      <w:r>
        <w:t>S</w:t>
      </w:r>
      <w:r w:rsidRPr="0029048A">
        <w:t>trategy, Contamination</w:t>
      </w:r>
      <w:r>
        <w:t xml:space="preserve"> Land Assessment</w:t>
      </w:r>
      <w:r w:rsidRPr="0029048A">
        <w:t xml:space="preserve">, </w:t>
      </w:r>
      <w:r>
        <w:t xml:space="preserve">Construction </w:t>
      </w:r>
      <w:r w:rsidRPr="0029048A">
        <w:t>Traffic Management Plan, Written Scheme of Investigation and Landscaping Scheme.</w:t>
      </w:r>
    </w:p>
    <w:p w:rsidR="008D258B" w:rsidP="008D258B" w:rsidRDefault="008D258B" w14:paraId="7CE4EAD3" w14:textId="77777777">
      <w:pPr>
        <w:pStyle w:val="TEXT"/>
      </w:pPr>
      <w:r w:rsidRPr="0029048A">
        <w:t xml:space="preserve">In the event of incident, </w:t>
      </w:r>
      <w:r w:rsidRPr="00E756D8">
        <w:t xml:space="preserve">M Group </w:t>
      </w:r>
      <w:r>
        <w:t>and NG reporting procedures</w:t>
      </w:r>
      <w:r w:rsidRPr="0029048A">
        <w:t xml:space="preserve"> will be </w:t>
      </w:r>
      <w:r>
        <w:t xml:space="preserve">implemented and the relevant authority notified depending on the nature of the incident. </w:t>
      </w:r>
    </w:p>
    <w:p w:rsidR="004F747B" w:rsidRDefault="004F747B" w14:paraId="56C25F90" w14:textId="266EDFEF">
      <w:pPr>
        <w:spacing w:after="0"/>
        <w:jc w:val="left"/>
      </w:pPr>
      <w:r>
        <w:br w:type="page"/>
      </w:r>
    </w:p>
    <w:p w:rsidR="009878AF" w:rsidP="009878AF" w:rsidRDefault="009878AF" w14:paraId="67AFC5B8" w14:textId="77777777">
      <w:pPr>
        <w:pStyle w:val="Heading1"/>
      </w:pPr>
      <w:bookmarkStart w:name="_Toc208243152" w:id="42"/>
      <w:bookmarkStart w:name="_Toc234510865" w:id="43"/>
      <w:r>
        <w:t>ENVIRONMENTAL ASSESSMENT</w:t>
      </w:r>
      <w:bookmarkEnd w:id="42"/>
      <w:bookmarkEnd w:id="43"/>
    </w:p>
    <w:p w:rsidR="009878AF" w:rsidP="009878AF" w:rsidRDefault="009878AF" w14:paraId="5D410446" w14:textId="77777777">
      <w:pPr>
        <w:pStyle w:val="Heading2"/>
      </w:pPr>
      <w:bookmarkStart w:name="_Toc234510866" w:id="44"/>
      <w:r>
        <w:t>Overview</w:t>
      </w:r>
      <w:bookmarkEnd w:id="44"/>
      <w:r>
        <w:t xml:space="preserve"> </w:t>
      </w:r>
    </w:p>
    <w:p w:rsidRPr="006D031E" w:rsidR="009878AF" w:rsidP="009878AF" w:rsidRDefault="009878AF" w14:paraId="224DE8DE" w14:textId="7B66D5C9">
      <w:pPr>
        <w:pStyle w:val="TEXT"/>
        <w:tabs>
          <w:tab w:val="num" w:pos="2127"/>
        </w:tabs>
      </w:pPr>
      <w:r w:rsidRPr="006D031E">
        <w:t>An Environmental Impact Assessment (EIA) has been undertaken for the North London Reinforcement Project, including Stage 5</w:t>
      </w:r>
      <w:r w:rsidR="00F11F96">
        <w:t>h</w:t>
      </w:r>
      <w:r w:rsidRPr="006D031E">
        <w:t xml:space="preserve"> works. The EIA assessed potential significant effects during construction, operation, and decommissioning.</w:t>
      </w:r>
    </w:p>
    <w:p w:rsidRPr="006D031E" w:rsidR="009878AF" w:rsidP="009878AF" w:rsidRDefault="009878AF" w14:paraId="21EB54A8" w14:textId="77777777">
      <w:pPr>
        <w:pStyle w:val="TEXT"/>
        <w:tabs>
          <w:tab w:val="num" w:pos="2127"/>
        </w:tabs>
      </w:pPr>
      <w:r w:rsidRPr="006D031E">
        <w:t>The findings are documented in the North London Reinforcement Project Order Environmental Statement (ES). This CEMP implements the relevant mitigation measures from the ES in accordance with the Development Consent Order (DCO) Requirements.</w:t>
      </w:r>
    </w:p>
    <w:p w:rsidRPr="006D031E" w:rsidR="009878AF" w:rsidP="00895DC7" w:rsidRDefault="009878AF" w14:paraId="251EDC0B" w14:textId="1766BE57">
      <w:pPr>
        <w:pStyle w:val="TEXT"/>
        <w:tabs>
          <w:tab w:val="num" w:pos="2127"/>
        </w:tabs>
      </w:pPr>
      <w:r w:rsidRPr="006D031E">
        <w:t>The following subsections summarise the key environmental topics relevant to Stage 5</w:t>
      </w:r>
      <w:r w:rsidR="00F11F96">
        <w:t>h</w:t>
      </w:r>
      <w:r w:rsidRPr="006D031E">
        <w:t xml:space="preserve"> and set out the measures to be applied.</w:t>
      </w:r>
    </w:p>
    <w:p w:rsidR="009878AF" w:rsidP="009878AF" w:rsidRDefault="009878AF" w14:paraId="2BEC53C9" w14:textId="77777777">
      <w:pPr>
        <w:pStyle w:val="Heading2"/>
      </w:pPr>
      <w:bookmarkStart w:name="_Toc208243154" w:id="45"/>
      <w:bookmarkStart w:name="_Toc234510867" w:id="46"/>
      <w:r w:rsidRPr="00402460">
        <w:t>Ecology &amp; Biodiversity</w:t>
      </w:r>
      <w:bookmarkEnd w:id="45"/>
      <w:bookmarkEnd w:id="46"/>
      <w:r w:rsidRPr="00402460">
        <w:t> </w:t>
      </w:r>
    </w:p>
    <w:p w:rsidRPr="0016658D" w:rsidR="0016658D" w:rsidP="0016658D" w:rsidRDefault="00F664CC" w14:paraId="657C4389" w14:textId="15B0633A">
      <w:pPr>
        <w:pStyle w:val="TEXT"/>
        <w:tabs>
          <w:tab w:val="num" w:pos="2127"/>
        </w:tabs>
      </w:pPr>
      <w:r>
        <w:t>V</w:t>
      </w:r>
      <w:r w:rsidRPr="0016658D" w:rsidR="0016658D">
        <w:t>egetation clearance is scheduled for September 2025 in accordance with the approved Stage 5</w:t>
      </w:r>
      <w:r w:rsidR="00F11F96">
        <w:t>h</w:t>
      </w:r>
      <w:r w:rsidRPr="0016658D" w:rsidR="0016658D">
        <w:t xml:space="preserve"> Ecological Management Strategy (Requirement 12) and Natural England assent conditions. The clearance programme is designed to:</w:t>
      </w:r>
    </w:p>
    <w:p w:rsidRPr="0016658D" w:rsidR="0016658D" w:rsidP="00895DC7" w:rsidRDefault="0016658D" w14:paraId="6B37CF62" w14:textId="04985434">
      <w:pPr>
        <w:pStyle w:val="TEXT"/>
        <w:numPr>
          <w:ilvl w:val="3"/>
          <w:numId w:val="24"/>
        </w:numPr>
        <w:tabs>
          <w:tab w:val="num" w:pos="3600"/>
        </w:tabs>
      </w:pPr>
      <w:r w:rsidRPr="0016658D">
        <w:t>Avoid the core bird nesting season where possible</w:t>
      </w:r>
      <w:r w:rsidR="00E20CC1">
        <w:t xml:space="preserve"> (March – September inclusive)</w:t>
      </w:r>
      <w:r w:rsidRPr="0016658D">
        <w:t>.</w:t>
      </w:r>
    </w:p>
    <w:p w:rsidRPr="0016658D" w:rsidR="0016658D" w:rsidP="00895DC7" w:rsidRDefault="0016658D" w14:paraId="571BE307" w14:textId="40078286">
      <w:pPr>
        <w:pStyle w:val="TEXT"/>
        <w:numPr>
          <w:ilvl w:val="3"/>
          <w:numId w:val="24"/>
        </w:numPr>
        <w:tabs>
          <w:tab w:val="num" w:pos="3600"/>
        </w:tabs>
      </w:pPr>
      <w:r w:rsidRPr="0016658D">
        <w:t>Proceed within the nesting season only following an</w:t>
      </w:r>
      <w:r w:rsidR="00302BC6">
        <w:t xml:space="preserve"> </w:t>
      </w:r>
      <w:proofErr w:type="spellStart"/>
      <w:r w:rsidRPr="0016658D">
        <w:t>ECoW</w:t>
      </w:r>
      <w:proofErr w:type="spellEnd"/>
      <w:r w:rsidRPr="0016658D">
        <w:t xml:space="preserve"> inspection confirming no active nest.</w:t>
      </w:r>
      <w:r w:rsidR="00E20CC1">
        <w:t xml:space="preserve"> A nesting bird check will need to be conducted no longer that 48 hours prior to de-vegetation works.</w:t>
      </w:r>
    </w:p>
    <w:p w:rsidRPr="0016658D" w:rsidR="0016658D" w:rsidP="00895DC7" w:rsidRDefault="0016658D" w14:paraId="63E16A45" w14:textId="47FF6B45">
      <w:pPr>
        <w:pStyle w:val="TEXT"/>
        <w:numPr>
          <w:ilvl w:val="3"/>
          <w:numId w:val="24"/>
        </w:numPr>
        <w:tabs>
          <w:tab w:val="num" w:pos="3600"/>
        </w:tabs>
      </w:pPr>
      <w:r w:rsidRPr="0016658D">
        <w:t>Use</w:t>
      </w:r>
      <w:r w:rsidR="00302BC6">
        <w:t xml:space="preserve"> </w:t>
      </w:r>
      <w:r w:rsidRPr="0016658D">
        <w:t>phased clearance methods</w:t>
      </w:r>
      <w:r w:rsidR="00900A17">
        <w:t xml:space="preserve"> </w:t>
      </w:r>
      <w:r w:rsidRPr="0016658D">
        <w:t>to allow protected and common fauna to disperse naturally.</w:t>
      </w:r>
    </w:p>
    <w:p w:rsidRPr="0016658D" w:rsidR="0016658D" w:rsidP="00895DC7" w:rsidRDefault="0016658D" w14:paraId="59B6B407" w14:textId="27470BB5">
      <w:pPr>
        <w:pStyle w:val="TEXT"/>
        <w:numPr>
          <w:ilvl w:val="3"/>
          <w:numId w:val="24"/>
        </w:numPr>
        <w:tabs>
          <w:tab w:val="num" w:pos="3600"/>
        </w:tabs>
      </w:pPr>
      <w:r w:rsidRPr="0016658D">
        <w:t>Manage arisings</w:t>
      </w:r>
      <w:r w:rsidR="00900A17">
        <w:t xml:space="preserve">, </w:t>
      </w:r>
      <w:r w:rsidRPr="0016658D">
        <w:t>to</w:t>
      </w:r>
      <w:r w:rsidR="00900A17">
        <w:t xml:space="preserve"> </w:t>
      </w:r>
      <w:r w:rsidRPr="0016658D">
        <w:t xml:space="preserve">prevent </w:t>
      </w:r>
      <w:r w:rsidR="00900A17">
        <w:t xml:space="preserve">the </w:t>
      </w:r>
      <w:r w:rsidRPr="0016658D">
        <w:t>spread of invasive non</w:t>
      </w:r>
      <w:r w:rsidRPr="0016658D">
        <w:noBreakHyphen/>
      </w:r>
      <w:r w:rsidRPr="0016658D">
        <w:t>native species (INNS), disposing of or re</w:t>
      </w:r>
      <w:r w:rsidRPr="0016658D">
        <w:noBreakHyphen/>
      </w:r>
      <w:r w:rsidRPr="0016658D">
        <w:t>using material in line with the EMS.</w:t>
      </w:r>
    </w:p>
    <w:p w:rsidRPr="0016658D" w:rsidR="0016658D" w:rsidP="2A7DFDDA" w:rsidRDefault="0016658D" w14:paraId="51255E03" w14:textId="48CE6E12">
      <w:pPr>
        <w:pStyle w:val="TEXT"/>
        <w:tabs>
          <w:tab w:val="num" w:pos="3600"/>
        </w:tabs>
      </w:pPr>
      <w:r>
        <w:t>Clearly demarcate all retained vegetation and exclusion zones on site plans and physically on the ground before works.</w:t>
      </w:r>
    </w:p>
    <w:p w:rsidR="0B03DF97" w:rsidP="775888E0" w:rsidRDefault="0B03DF97" w14:paraId="55C8F787" w14:textId="4032F0C1">
      <w:pPr>
        <w:pStyle w:val="Heading2"/>
        <w:spacing w:line="259" w:lineRule="auto"/>
      </w:pPr>
      <w:bookmarkStart w:name="_Toc234510868" w:id="47"/>
      <w:r w:rsidRPr="775888E0">
        <w:t>Sensitive Features &amp; INNS Management</w:t>
      </w:r>
      <w:bookmarkEnd w:id="47"/>
    </w:p>
    <w:p w:rsidR="0B03DF97" w:rsidP="2A7DFDDA" w:rsidRDefault="0B03DF97" w14:paraId="31A0EF7C" w14:textId="68F4F4AB">
      <w:pPr>
        <w:pStyle w:val="TEXT"/>
        <w:tabs>
          <w:tab w:val="num" w:pos="3600"/>
        </w:tabs>
        <w:spacing w:line="259" w:lineRule="auto"/>
      </w:pPr>
      <w:r w:rsidRPr="2A7DFDDA">
        <w:t>Exclusion zones around sensitive species and INNS infestations must be clearly marked and actively maintained.</w:t>
      </w:r>
    </w:p>
    <w:p w:rsidR="0B03DF97" w:rsidP="2A7DFDDA" w:rsidRDefault="0B03DF97" w14:paraId="5593D73C" w14:textId="2B3ED88B">
      <w:pPr>
        <w:pStyle w:val="TEXT"/>
        <w:tabs>
          <w:tab w:val="num" w:pos="3600"/>
        </w:tabs>
        <w:spacing w:line="259" w:lineRule="auto"/>
      </w:pPr>
      <w:r w:rsidRPr="2A7DFDDA">
        <w:t xml:space="preserve">No works to occur in exclusion zones unless agreed by the </w:t>
      </w:r>
      <w:proofErr w:type="spellStart"/>
      <w:r w:rsidRPr="2A7DFDDA">
        <w:t>ECoW</w:t>
      </w:r>
      <w:proofErr w:type="spellEnd"/>
      <w:r w:rsidRPr="2A7DFDDA">
        <w:t>.</w:t>
      </w:r>
    </w:p>
    <w:p w:rsidR="0B03DF97" w:rsidP="2A7DFDDA" w:rsidRDefault="0B03DF97" w14:paraId="3C89BD90" w14:textId="4B71D8AD">
      <w:pPr>
        <w:pStyle w:val="TEXT"/>
        <w:tabs>
          <w:tab w:val="num" w:pos="3600"/>
        </w:tabs>
        <w:spacing w:line="259" w:lineRule="auto"/>
      </w:pPr>
      <w:r w:rsidRPr="2A7DFDDA">
        <w:t>Programme works to avoid sensitive periods wherever possible (e.g. key breeding times).</w:t>
      </w:r>
    </w:p>
    <w:p w:rsidR="0B03DF97" w:rsidP="2A7DFDDA" w:rsidRDefault="0B03DF97" w14:paraId="3F455EEF" w14:textId="40BEF50C">
      <w:pPr>
        <w:pStyle w:val="TEXT"/>
        <w:tabs>
          <w:tab w:val="num" w:pos="3600"/>
        </w:tabs>
        <w:spacing w:line="259" w:lineRule="auto"/>
      </w:pPr>
      <w:r w:rsidRPr="2A7DFDDA">
        <w:t>Temporary site lighting must be directed away from habitats, baffled/</w:t>
      </w:r>
      <w:proofErr w:type="gramStart"/>
      <w:r w:rsidRPr="2A7DFDDA">
        <w:t>downward-facing</w:t>
      </w:r>
      <w:proofErr w:type="gramEnd"/>
      <w:r w:rsidRPr="2A7DFDDA">
        <w:t>, and switched off when not required to minimise impacts on nocturnal wildlife.</w:t>
      </w:r>
    </w:p>
    <w:p w:rsidR="0B03DF97" w:rsidP="2A7DFDDA" w:rsidRDefault="0B03DF97" w14:paraId="48D84421" w14:textId="69BD0343">
      <w:pPr>
        <w:pStyle w:val="TEXT"/>
        <w:tabs>
          <w:tab w:val="num" w:pos="3600"/>
        </w:tabs>
        <w:spacing w:line="259" w:lineRule="auto"/>
      </w:pPr>
      <w:proofErr w:type="spellStart"/>
      <w:r w:rsidRPr="2A7DFDDA">
        <w:t>ECoW</w:t>
      </w:r>
      <w:proofErr w:type="spellEnd"/>
      <w:r w:rsidRPr="2A7DFDDA">
        <w:t xml:space="preserve"> must supervise high-risk works and has authority to halt site activity if conditions or controls are breached.</w:t>
      </w:r>
    </w:p>
    <w:p w:rsidR="0B03DF97" w:rsidP="2A7DFDDA" w:rsidRDefault="0B03DF97" w14:paraId="500DCBD1" w14:textId="18E354B1">
      <w:pPr>
        <w:pStyle w:val="TEXT"/>
        <w:tabs>
          <w:tab w:val="num" w:pos="3600"/>
        </w:tabs>
        <w:spacing w:line="259" w:lineRule="auto"/>
      </w:pPr>
      <w:r w:rsidRPr="2A7DFDDA">
        <w:t>All machinery working in/near INNS zones must be thoroughly cleaned before entering clean/</w:t>
      </w:r>
      <w:proofErr w:type="spellStart"/>
      <w:r w:rsidRPr="2A7DFDDA">
        <w:t>uninfested</w:t>
      </w:r>
      <w:proofErr w:type="spellEnd"/>
      <w:r w:rsidRPr="2A7DFDDA">
        <w:t xml:space="preserve"> areas.</w:t>
      </w:r>
    </w:p>
    <w:p w:rsidR="0B03DF97" w:rsidP="2A7DFDDA" w:rsidRDefault="0B03DF97" w14:paraId="104D7867" w14:textId="2BF34922">
      <w:pPr>
        <w:pStyle w:val="TEXT"/>
        <w:tabs>
          <w:tab w:val="num" w:pos="3600"/>
        </w:tabs>
        <w:spacing w:line="259" w:lineRule="auto"/>
      </w:pPr>
      <w:r w:rsidRPr="2A7DFDDA">
        <w:t xml:space="preserve">Management of Invasive Non-Native Species (INNS) during </w:t>
      </w:r>
      <w:r w:rsidRPr="2A7DFDDA" w:rsidR="28E09606">
        <w:t>works</w:t>
      </w:r>
      <w:r w:rsidRPr="2A7DFDDA">
        <w:t xml:space="preserve"> incorporating the following controls and biosecurity measures:</w:t>
      </w:r>
    </w:p>
    <w:p w:rsidR="0B03DF97" w:rsidP="2A7DFDDA" w:rsidRDefault="0B03DF97" w14:paraId="61EBEB77" w14:textId="228BDFAE">
      <w:pPr>
        <w:pStyle w:val="TEXT"/>
        <w:tabs>
          <w:tab w:val="num" w:pos="3600"/>
        </w:tabs>
        <w:spacing w:line="259" w:lineRule="auto"/>
      </w:pPr>
      <w:r w:rsidRPr="2A7DFDDA">
        <w:t>Identification and Marking of all known and potential INNS locations are identified prior to works, marked on site plans, and communicated to all relevant personnel through induction, briefings, and toolbox talks.</w:t>
      </w:r>
    </w:p>
    <w:p w:rsidR="0B03DF97" w:rsidP="2A7DFDDA" w:rsidRDefault="0B03DF97" w14:paraId="74608F6D" w14:textId="5F79569B">
      <w:pPr>
        <w:pStyle w:val="TEXT"/>
        <w:tabs>
          <w:tab w:val="num" w:pos="3600"/>
        </w:tabs>
        <w:spacing w:line="259" w:lineRule="auto"/>
      </w:pPr>
      <w:r w:rsidRPr="2A7DFDDA">
        <w:t>INNS-affected areas are clearly demarcated and, where practicable, physically excluded from work. Entry is strictly by prior agreement and under controlled conditions.</w:t>
      </w:r>
    </w:p>
    <w:p w:rsidR="0B03DF97" w:rsidP="2A7DFDDA" w:rsidRDefault="0B03DF97" w14:paraId="43142F59" w14:textId="46224009">
      <w:pPr>
        <w:pStyle w:val="TEXT"/>
        <w:tabs>
          <w:tab w:val="num" w:pos="3600"/>
        </w:tabs>
        <w:spacing w:line="259" w:lineRule="auto"/>
      </w:pPr>
      <w:r w:rsidRPr="2A7DFDDA">
        <w:t>All arisings (vegetation, soils) originating from within INNS zones are securely bagged and disposed of as per the requirements of the Wildlife &amp; Countryside Act 1981 and environmental regulations.</w:t>
      </w:r>
    </w:p>
    <w:p w:rsidR="0B03DF97" w:rsidP="2A7DFDDA" w:rsidRDefault="0B03DF97" w14:paraId="25F6B756" w14:textId="3EB2F583">
      <w:pPr>
        <w:pStyle w:val="TEXT"/>
        <w:tabs>
          <w:tab w:val="num" w:pos="3600"/>
        </w:tabs>
        <w:spacing w:line="259" w:lineRule="auto"/>
      </w:pPr>
      <w:r w:rsidRPr="2A7DFDDA">
        <w:t>No reuse or transfer of potentially contaminated topsoil, subsoil, or material is allowed within or between sites unless specifically agreed following risk assessment and suitable remediation.</w:t>
      </w:r>
    </w:p>
    <w:p w:rsidR="0B03DF97" w:rsidP="2A7DFDDA" w:rsidRDefault="0B03DF97" w14:paraId="5F353CF8" w14:textId="2B269C66">
      <w:pPr>
        <w:pStyle w:val="TEXT"/>
        <w:tabs>
          <w:tab w:val="num" w:pos="3600"/>
        </w:tabs>
        <w:spacing w:line="259" w:lineRule="auto"/>
      </w:pPr>
      <w:r w:rsidRPr="2A7DFDDA">
        <w:t>All plant, vehicles, footwear, and equipment used in or near INNS zones are cleaned down using approved methods (e.g. power-wash, brush, disinfectant) before relocation to clean areas, between sites, and before leaving site.</w:t>
      </w:r>
    </w:p>
    <w:p w:rsidR="0B03DF97" w:rsidP="2A7DFDDA" w:rsidRDefault="0B03DF97" w14:paraId="583BC1DA" w14:textId="2475C8F3">
      <w:pPr>
        <w:pStyle w:val="TEXT"/>
        <w:tabs>
          <w:tab w:val="num" w:pos="3600"/>
        </w:tabs>
        <w:spacing w:line="259" w:lineRule="auto"/>
      </w:pPr>
      <w:r w:rsidRPr="2A7DFDDA">
        <w:t>Inspection and cleaning procedures are supervised and recorded.</w:t>
      </w:r>
    </w:p>
    <w:p w:rsidR="0B03DF97" w:rsidP="2A7DFDDA" w:rsidRDefault="0B03DF97" w14:paraId="4C81A096" w14:textId="201331B5">
      <w:pPr>
        <w:pStyle w:val="TEXT"/>
        <w:tabs>
          <w:tab w:val="num" w:pos="3600"/>
        </w:tabs>
        <w:spacing w:line="259" w:lineRule="auto"/>
      </w:pPr>
      <w:r w:rsidRPr="2A7DFDDA">
        <w:t xml:space="preserve">Preference is given to physical removal and non-chemical control; herbicide application is only used </w:t>
      </w:r>
      <w:proofErr w:type="gramStart"/>
      <w:r w:rsidRPr="2A7DFDDA">
        <w:t>where</w:t>
      </w:r>
      <w:proofErr w:type="gramEnd"/>
      <w:r w:rsidRPr="2A7DFDDA">
        <w:t xml:space="preserve"> essential and in accordance with environmental and ecology guidance, especially near water.</w:t>
      </w:r>
    </w:p>
    <w:p w:rsidR="0B03DF97" w:rsidP="2A7DFDDA" w:rsidRDefault="0B03DF97" w14:paraId="48A273ED" w14:textId="56509FFB">
      <w:pPr>
        <w:pStyle w:val="TEXT"/>
        <w:tabs>
          <w:tab w:val="num" w:pos="3600"/>
        </w:tabs>
        <w:spacing w:line="259" w:lineRule="auto"/>
      </w:pPr>
      <w:r w:rsidRPr="2A7DFDDA">
        <w:t>Regular monitoring is undertaken by the Environmental Advisor and Ecological Clerk of Works, with records maintained of infestations, treatment, and any re-colonisation.</w:t>
      </w:r>
    </w:p>
    <w:p w:rsidR="0B03DF97" w:rsidP="2A7DFDDA" w:rsidRDefault="0B03DF97" w14:paraId="46881E76" w14:textId="3D0FF748">
      <w:pPr>
        <w:pStyle w:val="TEXT"/>
        <w:tabs>
          <w:tab w:val="num" w:pos="3600"/>
        </w:tabs>
        <w:spacing w:line="259" w:lineRule="auto"/>
      </w:pPr>
      <w:r w:rsidRPr="2A7DFDDA">
        <w:t xml:space="preserve">All INNS controls, incidents, and measures are reported via the ecological register and are reviewed in coordination with landowners, statutory consultees, and the LVRPA (where sites are within or adjacent to the </w:t>
      </w:r>
      <w:proofErr w:type="gramStart"/>
      <w:r w:rsidRPr="2A7DFDDA">
        <w:t>Park</w:t>
      </w:r>
      <w:proofErr w:type="gramEnd"/>
      <w:r w:rsidRPr="2A7DFDDA">
        <w:t>).</w:t>
      </w:r>
    </w:p>
    <w:p w:rsidR="0B03DF97" w:rsidP="2A7DFDDA" w:rsidRDefault="0B03DF97" w14:paraId="356905B2" w14:textId="7D1F653C">
      <w:pPr>
        <w:pStyle w:val="TEXT"/>
        <w:tabs>
          <w:tab w:val="num" w:pos="3600"/>
        </w:tabs>
        <w:spacing w:line="259" w:lineRule="auto"/>
      </w:pPr>
      <w:r w:rsidRPr="2A7DFDDA">
        <w:t>These procedures are reviewed and updated as required; any significant changes (e.g. new INNS discovery, altered biosecurity procedure) are cascaded to all staff and contractors.</w:t>
      </w:r>
    </w:p>
    <w:p w:rsidR="0B03DF97" w:rsidP="2A7DFDDA" w:rsidRDefault="0B03DF97" w14:paraId="28AA7F18" w14:textId="238899E8">
      <w:pPr>
        <w:pStyle w:val="TEXT"/>
        <w:tabs>
          <w:tab w:val="num" w:pos="3600"/>
        </w:tabs>
        <w:spacing w:line="259" w:lineRule="auto"/>
      </w:pPr>
      <w:r w:rsidRPr="2A7DFDDA">
        <w:t>These controls ensure that no transfer between, onto, or offsite occurs, and that INNS risks are minimised in accordance with the CEMP</w:t>
      </w:r>
    </w:p>
    <w:p w:rsidR="2A7DFDDA" w:rsidP="2A7DFDDA" w:rsidRDefault="2A7DFDDA" w14:paraId="0B9DD382" w14:textId="25161CA2">
      <w:pPr>
        <w:pStyle w:val="TEXT"/>
        <w:numPr>
          <w:ilvl w:val="0"/>
          <w:numId w:val="0"/>
        </w:numPr>
        <w:tabs>
          <w:tab w:val="num" w:pos="3600"/>
        </w:tabs>
        <w:ind w:left="1134"/>
      </w:pPr>
    </w:p>
    <w:p w:rsidRPr="00E62602" w:rsidR="009878AF" w:rsidP="009878AF" w:rsidRDefault="009878AF" w14:paraId="3A716EFF" w14:textId="77777777">
      <w:pPr>
        <w:pStyle w:val="TEXT"/>
        <w:tabs>
          <w:tab w:val="num" w:pos="2127"/>
        </w:tabs>
      </w:pPr>
      <w:r w:rsidRPr="00E62602">
        <w:t>An Ecological Clerk of Works (</w:t>
      </w:r>
      <w:proofErr w:type="spellStart"/>
      <w:r w:rsidRPr="00E62602">
        <w:t>ECoW</w:t>
      </w:r>
      <w:proofErr w:type="spellEnd"/>
      <w:r w:rsidRPr="00E62602">
        <w:t>) will:</w:t>
      </w:r>
    </w:p>
    <w:p w:rsidRPr="000539F2" w:rsidR="000539F2" w:rsidP="00895DC7" w:rsidRDefault="000539F2" w14:paraId="12BD7FB9" w14:textId="0F8EC21F">
      <w:pPr>
        <w:pStyle w:val="TEXT"/>
        <w:numPr>
          <w:ilvl w:val="3"/>
          <w:numId w:val="24"/>
        </w:numPr>
        <w:tabs>
          <w:tab w:val="num" w:pos="3600"/>
        </w:tabs>
      </w:pPr>
      <w:bookmarkStart w:name="_Toc208243155" w:id="48"/>
      <w:r w:rsidRPr="000539F2">
        <w:t xml:space="preserve">Undertake </w:t>
      </w:r>
      <w:r w:rsidR="00900A17">
        <w:t>pre-construction</w:t>
      </w:r>
      <w:r w:rsidRPr="000539F2">
        <w:t xml:space="preserve"> surveys within 48 hours </w:t>
      </w:r>
      <w:r w:rsidR="00900A17">
        <w:t>before</w:t>
      </w:r>
      <w:r w:rsidRPr="000539F2">
        <w:t xml:space="preserve"> works at each location.</w:t>
      </w:r>
    </w:p>
    <w:p w:rsidRPr="000539F2" w:rsidR="000539F2" w:rsidP="00895DC7" w:rsidRDefault="000539F2" w14:paraId="0AD98DD0" w14:textId="77777777">
      <w:pPr>
        <w:pStyle w:val="TEXT"/>
        <w:numPr>
          <w:ilvl w:val="3"/>
          <w:numId w:val="24"/>
        </w:numPr>
        <w:tabs>
          <w:tab w:val="num" w:pos="3600"/>
        </w:tabs>
      </w:pPr>
      <w:r w:rsidRPr="000539F2">
        <w:t>Target species and habitats identified in the EMS, including:</w:t>
      </w:r>
    </w:p>
    <w:p w:rsidRPr="000539F2" w:rsidR="000539F2" w:rsidP="00895DC7" w:rsidRDefault="000539F2" w14:paraId="5722217A" w14:textId="6BDD4653">
      <w:pPr>
        <w:pStyle w:val="TEXT"/>
        <w:numPr>
          <w:ilvl w:val="1"/>
          <w:numId w:val="14"/>
        </w:numPr>
      </w:pPr>
      <w:proofErr w:type="gramStart"/>
      <w:r w:rsidRPr="000539F2">
        <w:t>Bats(</w:t>
      </w:r>
      <w:proofErr w:type="gramEnd"/>
      <w:r w:rsidRPr="000539F2">
        <w:t>foraging and commuting routes, roost features)</w:t>
      </w:r>
    </w:p>
    <w:p w:rsidRPr="000539F2" w:rsidR="000539F2" w:rsidP="00895DC7" w:rsidRDefault="000539F2" w14:paraId="536B3902" w14:textId="77777777">
      <w:pPr>
        <w:pStyle w:val="TEXT"/>
        <w:numPr>
          <w:ilvl w:val="1"/>
          <w:numId w:val="14"/>
        </w:numPr>
      </w:pPr>
      <w:r w:rsidRPr="000539F2">
        <w:t>Breeding birds (active nests)</w:t>
      </w:r>
    </w:p>
    <w:p w:rsidRPr="000539F2" w:rsidR="000539F2" w:rsidP="00895DC7" w:rsidRDefault="000539F2" w14:paraId="5376ECF3" w14:textId="77777777">
      <w:pPr>
        <w:pStyle w:val="TEXT"/>
        <w:numPr>
          <w:ilvl w:val="1"/>
          <w:numId w:val="14"/>
        </w:numPr>
      </w:pPr>
      <w:r w:rsidRPr="000539F2">
        <w:t>Reptiles</w:t>
      </w:r>
    </w:p>
    <w:p w:rsidRPr="000539F2" w:rsidR="000539F2" w:rsidP="00895DC7" w:rsidRDefault="000539F2" w14:paraId="146CFD59" w14:textId="77777777">
      <w:pPr>
        <w:pStyle w:val="TEXT"/>
        <w:numPr>
          <w:ilvl w:val="1"/>
          <w:numId w:val="14"/>
        </w:numPr>
      </w:pPr>
      <w:r w:rsidRPr="000539F2">
        <w:t>Badgers</w:t>
      </w:r>
    </w:p>
    <w:p w:rsidRPr="000539F2" w:rsidR="000539F2" w:rsidP="00895DC7" w:rsidRDefault="000539F2" w14:paraId="343FF55B" w14:textId="0FF6E3B8">
      <w:pPr>
        <w:pStyle w:val="TEXT"/>
        <w:numPr>
          <w:ilvl w:val="1"/>
          <w:numId w:val="14"/>
        </w:numPr>
      </w:pPr>
      <w:r w:rsidRPr="000539F2">
        <w:t>Great crested newts (GCN)</w:t>
      </w:r>
      <w:r w:rsidR="00FC586A">
        <w:t xml:space="preserve"> w</w:t>
      </w:r>
      <w:r w:rsidR="00E20794">
        <w:t>here</w:t>
      </w:r>
      <w:r w:rsidRPr="000539F2">
        <w:t xml:space="preserve"> relevant</w:t>
      </w:r>
    </w:p>
    <w:p w:rsidR="000539F2" w:rsidP="2A7DFDDA" w:rsidRDefault="000539F2" w14:paraId="14B47C7A" w14:textId="77777777">
      <w:pPr>
        <w:pStyle w:val="TEXT"/>
      </w:pPr>
      <w:r>
        <w:t>Otter and water vole checks along the Lee Navigation and tributaries.</w:t>
      </w:r>
    </w:p>
    <w:p w:rsidRPr="00402460" w:rsidR="009878AF" w:rsidP="009878AF" w:rsidRDefault="009878AF" w14:paraId="24AACC62" w14:textId="77777777">
      <w:pPr>
        <w:pStyle w:val="Heading2"/>
      </w:pPr>
      <w:bookmarkStart w:name="_Toc234510869" w:id="49"/>
      <w:r w:rsidRPr="00402460">
        <w:t>Landscaping &amp; Reinstatement</w:t>
      </w:r>
      <w:bookmarkEnd w:id="48"/>
      <w:bookmarkEnd w:id="49"/>
    </w:p>
    <w:p w:rsidRPr="006D4B3C" w:rsidR="006D4B3C" w:rsidP="00055A34" w:rsidRDefault="006D4B3C" w14:paraId="1AEFE3CE" w14:textId="1206E3A9">
      <w:pPr>
        <w:pStyle w:val="TEXT"/>
        <w:tabs>
          <w:tab w:val="num" w:pos="2127"/>
        </w:tabs>
      </w:pPr>
      <w:bookmarkStart w:name="_Toc208243157" w:id="50"/>
      <w:r w:rsidRPr="006D4B3C">
        <w:t>All disturbed land will be reinstated in accordance with the approved Stage 5</w:t>
      </w:r>
      <w:r w:rsidR="00F11F96">
        <w:t>h</w:t>
      </w:r>
      <w:r w:rsidRPr="006D4B3C">
        <w:t xml:space="preserve"> Landscaping Scheme (Requirement 5).</w:t>
      </w:r>
    </w:p>
    <w:p w:rsidRPr="006D4B3C" w:rsidR="006D4B3C" w:rsidP="00055A34" w:rsidRDefault="006D4B3C" w14:paraId="000325A4" w14:textId="70A390A9">
      <w:pPr>
        <w:pStyle w:val="TEXT"/>
        <w:tabs>
          <w:tab w:val="num" w:pos="2127"/>
        </w:tabs>
      </w:pPr>
      <w:r w:rsidRPr="006D4B3C">
        <w:t>Reinstatement Measures</w:t>
      </w:r>
    </w:p>
    <w:p w:rsidRPr="006D4B3C" w:rsidR="006D4B3C" w:rsidP="00895DC7" w:rsidRDefault="006D4B3C" w14:paraId="13C7A2DA" w14:textId="77777777">
      <w:pPr>
        <w:pStyle w:val="TEXT"/>
        <w:numPr>
          <w:ilvl w:val="3"/>
          <w:numId w:val="23"/>
        </w:numPr>
      </w:pPr>
      <w:r w:rsidRPr="006D4B3C">
        <w:t>Use locally native species of local provenance, matching the character of surrounding habitats.</w:t>
      </w:r>
    </w:p>
    <w:p w:rsidRPr="006D4B3C" w:rsidR="006D4B3C" w:rsidP="00895DC7" w:rsidRDefault="006D4B3C" w14:paraId="6CBF475B" w14:textId="77777777">
      <w:pPr>
        <w:pStyle w:val="TEXT"/>
        <w:numPr>
          <w:ilvl w:val="3"/>
          <w:numId w:val="23"/>
        </w:numPr>
      </w:pPr>
      <w:r w:rsidRPr="006D4B3C">
        <w:t>Apply approved seed mixes for grassland reinstatement, avoiding species that could become invasive.</w:t>
      </w:r>
    </w:p>
    <w:p w:rsidRPr="006D4B3C" w:rsidR="006D4B3C" w:rsidP="00895DC7" w:rsidRDefault="006D4B3C" w14:paraId="012164A3" w14:textId="77777777">
      <w:pPr>
        <w:pStyle w:val="TEXT"/>
        <w:numPr>
          <w:ilvl w:val="3"/>
          <w:numId w:val="23"/>
        </w:numPr>
      </w:pPr>
      <w:r w:rsidRPr="006D4B3C">
        <w:t>Reinstate soils following the DEFRA Construction Code of Practice for the Sustainable Use of Soils, ensuring correct topsoil/subsoil layering.</w:t>
      </w:r>
    </w:p>
    <w:p w:rsidRPr="006D4B3C" w:rsidR="006D4B3C" w:rsidP="00895DC7" w:rsidRDefault="006D4B3C" w14:paraId="791E72BD" w14:textId="77777777">
      <w:pPr>
        <w:pStyle w:val="TEXT"/>
        <w:numPr>
          <w:ilvl w:val="3"/>
          <w:numId w:val="23"/>
        </w:numPr>
      </w:pPr>
      <w:r w:rsidRPr="006D4B3C">
        <w:t>Replace hedgerows with species</w:t>
      </w:r>
      <w:r w:rsidRPr="006D4B3C">
        <w:noBreakHyphen/>
      </w:r>
      <w:r w:rsidRPr="006D4B3C">
        <w:t>appropriate planting where removals are unavoidable.</w:t>
      </w:r>
    </w:p>
    <w:p w:rsidRPr="006D4B3C" w:rsidR="006D4B3C" w:rsidP="00895DC7" w:rsidRDefault="006D4B3C" w14:paraId="2024BF57" w14:textId="77777777">
      <w:pPr>
        <w:pStyle w:val="TEXT"/>
        <w:numPr>
          <w:ilvl w:val="3"/>
          <w:numId w:val="23"/>
        </w:numPr>
      </w:pPr>
      <w:r w:rsidRPr="006D4B3C">
        <w:t>Provide screen planting where required to address visual impact, especially near residential or public access areas.</w:t>
      </w:r>
    </w:p>
    <w:p w:rsidRPr="006D4B3C" w:rsidR="006D4B3C" w:rsidP="00895DC7" w:rsidRDefault="006D4B3C" w14:paraId="3CCD233B" w14:textId="77777777">
      <w:pPr>
        <w:pStyle w:val="TEXT"/>
        <w:numPr>
          <w:ilvl w:val="3"/>
          <w:numId w:val="23"/>
        </w:numPr>
      </w:pPr>
      <w:r w:rsidRPr="006D4B3C">
        <w:t>Implement five</w:t>
      </w:r>
      <w:r w:rsidRPr="006D4B3C">
        <w:noBreakHyphen/>
      </w:r>
      <w:r w:rsidRPr="006D4B3C">
        <w:t>year maintenance including watering, replacement of failed plants, and weed control to ensure establishment.</w:t>
      </w:r>
    </w:p>
    <w:p w:rsidRPr="006D4B3C" w:rsidR="006D4B3C" w:rsidP="00895DC7" w:rsidRDefault="006D4B3C" w14:paraId="24CD51DF" w14:textId="77777777">
      <w:pPr>
        <w:pStyle w:val="TEXT"/>
        <w:numPr>
          <w:ilvl w:val="3"/>
          <w:numId w:val="23"/>
        </w:numPr>
      </w:pPr>
      <w:r w:rsidRPr="006D4B3C">
        <w:t>Remove temporary access tracks and compounds, restore contours, and reseed/replant as specified.</w:t>
      </w:r>
    </w:p>
    <w:p w:rsidRPr="006D4B3C" w:rsidR="006D4B3C" w:rsidP="00055A34" w:rsidRDefault="006D4B3C" w14:paraId="73CA9DC4" w14:textId="71FD6F01">
      <w:pPr>
        <w:pStyle w:val="TEXT"/>
        <w:tabs>
          <w:tab w:val="num" w:pos="2127"/>
        </w:tabs>
      </w:pPr>
      <w:r w:rsidRPr="006D4B3C">
        <w:t>Integration with Ecology</w:t>
      </w:r>
    </w:p>
    <w:p w:rsidRPr="006D4B3C" w:rsidR="006D4B3C" w:rsidP="00895DC7" w:rsidRDefault="006D4B3C" w14:paraId="3F136C87" w14:textId="77777777">
      <w:pPr>
        <w:pStyle w:val="TEXT"/>
        <w:numPr>
          <w:ilvl w:val="3"/>
          <w:numId w:val="23"/>
        </w:numPr>
        <w:tabs>
          <w:tab w:val="num" w:pos="2127"/>
        </w:tabs>
      </w:pPr>
      <w:r w:rsidRPr="006D4B3C">
        <w:t>Timing of landscape reinstatement will be coordinated with ecological constraints to avoid disturbance to newly established habitats.</w:t>
      </w:r>
    </w:p>
    <w:p w:rsidRPr="006D4B3C" w:rsidR="006D4B3C" w:rsidP="00895DC7" w:rsidRDefault="006D4B3C" w14:paraId="6737487D" w14:textId="77777777">
      <w:pPr>
        <w:pStyle w:val="TEXT"/>
        <w:numPr>
          <w:ilvl w:val="3"/>
          <w:numId w:val="23"/>
        </w:numPr>
        <w:tabs>
          <w:tab w:val="num" w:pos="2127"/>
        </w:tabs>
      </w:pPr>
      <w:r w:rsidRPr="006D4B3C">
        <w:t>Hedgerow planting and grass seeding will be carried out in appropriate seasons (generally autumn or early spring).</w:t>
      </w:r>
    </w:p>
    <w:p w:rsidRPr="00190BB5" w:rsidR="009878AF" w:rsidP="009878AF" w:rsidRDefault="009878AF" w14:paraId="36CB17D3" w14:textId="77777777">
      <w:pPr>
        <w:pStyle w:val="Heading2"/>
      </w:pPr>
      <w:bookmarkStart w:name="_Toc234510870" w:id="51"/>
      <w:r>
        <w:t>Air Quality</w:t>
      </w:r>
      <w:bookmarkEnd w:id="50"/>
      <w:r>
        <w:t xml:space="preserve"> and Dust</w:t>
      </w:r>
      <w:bookmarkEnd w:id="51"/>
    </w:p>
    <w:p w:rsidRPr="007E16AD" w:rsidR="009878AF" w:rsidP="009878AF" w:rsidRDefault="009878AF" w14:paraId="285DCF13" w14:textId="77777777">
      <w:pPr>
        <w:pStyle w:val="TEXT"/>
      </w:pPr>
      <w:bookmarkStart w:name="_Toc208243159" w:id="52"/>
      <w:r w:rsidRPr="007E16AD">
        <w:t>Dust control measures will be implemented to protect sensitive receptors, including:</w:t>
      </w:r>
    </w:p>
    <w:p w:rsidRPr="007E16AD" w:rsidR="009878AF" w:rsidP="00895DC7" w:rsidRDefault="009878AF" w14:paraId="31DDC214" w14:textId="77777777">
      <w:pPr>
        <w:pStyle w:val="TEXT"/>
        <w:numPr>
          <w:ilvl w:val="0"/>
          <w:numId w:val="18"/>
        </w:numPr>
      </w:pPr>
      <w:r w:rsidRPr="007E16AD">
        <w:t>Damping down working areas and haul routes in dry/windy conditions.</w:t>
      </w:r>
    </w:p>
    <w:p w:rsidRPr="007E16AD" w:rsidR="009878AF" w:rsidP="00895DC7" w:rsidRDefault="009878AF" w14:paraId="236B3942" w14:textId="77777777">
      <w:pPr>
        <w:pStyle w:val="TEXT"/>
        <w:numPr>
          <w:ilvl w:val="0"/>
          <w:numId w:val="18"/>
        </w:numPr>
      </w:pPr>
      <w:r w:rsidRPr="007E16AD">
        <w:t>Covering vehicles transporting loose materials.</w:t>
      </w:r>
    </w:p>
    <w:p w:rsidR="009878AF" w:rsidP="00895DC7" w:rsidRDefault="009878AF" w14:paraId="4CB407CB" w14:textId="6D8AAB01">
      <w:pPr>
        <w:pStyle w:val="TEXT"/>
        <w:numPr>
          <w:ilvl w:val="0"/>
          <w:numId w:val="18"/>
        </w:numPr>
      </w:pPr>
      <w:r w:rsidRPr="007E16AD">
        <w:t>Managing stockpiles to minimise wind</w:t>
      </w:r>
      <w:r w:rsidRPr="007E16AD">
        <w:noBreakHyphen/>
      </w:r>
      <w:r w:rsidRPr="007E16AD">
        <w:t>blown dust.</w:t>
      </w:r>
    </w:p>
    <w:p w:rsidR="008D007A" w:rsidP="00895DC7" w:rsidRDefault="008D007A" w14:paraId="5D25459E" w14:textId="1FB94904">
      <w:pPr>
        <w:pStyle w:val="TEXT"/>
        <w:numPr>
          <w:ilvl w:val="0"/>
          <w:numId w:val="18"/>
        </w:numPr>
      </w:pPr>
      <w:r w:rsidRPr="008D007A">
        <w:t xml:space="preserve">dust control </w:t>
      </w:r>
      <w:r>
        <w:t xml:space="preserve">will </w:t>
      </w:r>
      <w:proofErr w:type="gramStart"/>
      <w:r>
        <w:t>be in compliance with</w:t>
      </w:r>
      <w:proofErr w:type="gramEnd"/>
      <w:r>
        <w:t xml:space="preserve"> </w:t>
      </w:r>
      <w:r w:rsidRPr="008D007A">
        <w:t>CTMP haul route management</w:t>
      </w:r>
    </w:p>
    <w:p w:rsidRPr="001862E9" w:rsidR="001862E9" w:rsidP="00895DC7" w:rsidRDefault="009878AF" w14:paraId="3BCBB329" w14:textId="16FA48CD">
      <w:pPr>
        <w:pStyle w:val="TEXT"/>
      </w:pPr>
      <w:r w:rsidRPr="007E16AD">
        <w:t>Burning of materials on site is prohibited.</w:t>
      </w:r>
    </w:p>
    <w:p w:rsidRPr="00FB38D5" w:rsidR="009878AF" w:rsidP="009878AF" w:rsidRDefault="009878AF" w14:paraId="4380C670" w14:textId="77777777">
      <w:pPr>
        <w:pStyle w:val="Heading2"/>
      </w:pPr>
      <w:bookmarkStart w:name="_Toc234510871" w:id="53"/>
      <w:bookmarkEnd w:id="52"/>
      <w:r w:rsidRPr="00FB38D5">
        <w:t>Contaminated Land</w:t>
      </w:r>
      <w:bookmarkEnd w:id="53"/>
      <w:r w:rsidRPr="00FB38D5">
        <w:t> </w:t>
      </w:r>
    </w:p>
    <w:p w:rsidR="007E3897" w:rsidP="007E3897" w:rsidRDefault="007E3897" w14:paraId="39AAE723" w14:textId="484460E4">
      <w:pPr>
        <w:pStyle w:val="TEXT"/>
      </w:pPr>
      <w:r>
        <w:t>Scope and Applicable Standards</w:t>
      </w:r>
    </w:p>
    <w:p w:rsidR="007E3897" w:rsidP="007E3897" w:rsidRDefault="007E3897" w14:paraId="6C71F577" w14:textId="77777777">
      <w:pPr>
        <w:pStyle w:val="TEXT"/>
      </w:pPr>
      <w:r>
        <w:t xml:space="preserve">Intrusive activities are limited (e.g. track mat installation, minor grading/levelling, vegetation clearance). All </w:t>
      </w:r>
      <w:proofErr w:type="gramStart"/>
      <w:r>
        <w:t>soil,</w:t>
      </w:r>
      <w:proofErr w:type="gramEnd"/>
      <w:r>
        <w:t xml:space="preserve"> groundwater and potentially contaminated materials shall be managed in accordance with:</w:t>
      </w:r>
    </w:p>
    <w:p w:rsidR="007E3897" w:rsidP="0086685F" w:rsidRDefault="007E3897" w14:paraId="19356A13" w14:textId="77777777">
      <w:pPr>
        <w:pStyle w:val="TEXT"/>
        <w:numPr>
          <w:ilvl w:val="0"/>
          <w:numId w:val="18"/>
        </w:numPr>
      </w:pPr>
      <w:r>
        <w:t>BS 10175 Investigation of potentially contaminated sites</w:t>
      </w:r>
    </w:p>
    <w:p w:rsidR="007E3897" w:rsidP="0086685F" w:rsidRDefault="007E3897" w14:paraId="31331712" w14:textId="77777777">
      <w:pPr>
        <w:pStyle w:val="TEXT"/>
        <w:numPr>
          <w:ilvl w:val="0"/>
          <w:numId w:val="18"/>
        </w:numPr>
      </w:pPr>
      <w:r>
        <w:t>CIRIA Report R132 A guide for safe working on contaminated sites</w:t>
      </w:r>
    </w:p>
    <w:p w:rsidR="007E3897" w:rsidP="0086685F" w:rsidRDefault="007E3897" w14:paraId="1008E1E9" w14:textId="77777777">
      <w:pPr>
        <w:pStyle w:val="TEXT"/>
        <w:numPr>
          <w:ilvl w:val="0"/>
          <w:numId w:val="18"/>
        </w:numPr>
      </w:pPr>
      <w:r>
        <w:t>CIRIA C733 Asbestos in soil and made ground: a guide to understanding and managing risks</w:t>
      </w:r>
    </w:p>
    <w:p w:rsidR="007E3897" w:rsidP="0086685F" w:rsidRDefault="007E3897" w14:paraId="3FCF6F5A" w14:textId="77777777">
      <w:pPr>
        <w:pStyle w:val="TEXT"/>
        <w:numPr>
          <w:ilvl w:val="0"/>
          <w:numId w:val="18"/>
        </w:numPr>
      </w:pPr>
      <w:r>
        <w:t>CIRIA C765 Good building practice: guidance for managing asbestos in the refurbishment and demolition of existing structures</w:t>
      </w:r>
    </w:p>
    <w:p w:rsidR="007E3897" w:rsidP="0086685F" w:rsidRDefault="007E3897" w14:paraId="13EFA305" w14:textId="77777777">
      <w:pPr>
        <w:pStyle w:val="TEXT"/>
        <w:numPr>
          <w:ilvl w:val="0"/>
          <w:numId w:val="18"/>
        </w:numPr>
      </w:pPr>
      <w:r>
        <w:t>Environment Agency Land Contamination Risk Management (LCRM)</w:t>
      </w:r>
    </w:p>
    <w:p w:rsidR="007E3897" w:rsidP="0086685F" w:rsidRDefault="007E3897" w14:paraId="6B4DA9B1" w14:textId="77777777">
      <w:pPr>
        <w:pStyle w:val="TEXT"/>
        <w:numPr>
          <w:ilvl w:val="0"/>
          <w:numId w:val="18"/>
        </w:numPr>
      </w:pPr>
      <w:r>
        <w:t>Ministry of Agriculture, Fisheries and Food Good Practice for Handling Soils (April 2000)</w:t>
      </w:r>
    </w:p>
    <w:p w:rsidR="007E3897" w:rsidP="0086685F" w:rsidRDefault="007E3897" w14:paraId="1D73D1F4" w14:textId="77777777">
      <w:pPr>
        <w:pStyle w:val="TEXT"/>
        <w:numPr>
          <w:ilvl w:val="0"/>
          <w:numId w:val="18"/>
        </w:numPr>
      </w:pPr>
      <w:r>
        <w:t>Defra/</w:t>
      </w:r>
      <w:proofErr w:type="gramStart"/>
      <w:r>
        <w:t>CL:AIRE</w:t>
      </w:r>
      <w:proofErr w:type="gramEnd"/>
      <w:r>
        <w:t xml:space="preserve"> Good Practice Guide for Handling Soils</w:t>
      </w:r>
    </w:p>
    <w:p w:rsidR="007E3897" w:rsidP="0086685F" w:rsidRDefault="007E3897" w14:paraId="7F4A51C8" w14:textId="77777777">
      <w:pPr>
        <w:pStyle w:val="TEXT"/>
        <w:numPr>
          <w:ilvl w:val="0"/>
          <w:numId w:val="18"/>
        </w:numPr>
      </w:pPr>
      <w:r>
        <w:t>BS 3882:2015 Specification for Topsoil</w:t>
      </w:r>
    </w:p>
    <w:p w:rsidR="007E3897" w:rsidP="0086685F" w:rsidRDefault="007E3897" w14:paraId="6130652F" w14:textId="77777777">
      <w:pPr>
        <w:pStyle w:val="TEXT"/>
        <w:numPr>
          <w:ilvl w:val="0"/>
          <w:numId w:val="18"/>
        </w:numPr>
      </w:pPr>
      <w:r>
        <w:t>WM3 Guidance on classification and assessment of waste</w:t>
      </w:r>
    </w:p>
    <w:p w:rsidR="007E3897" w:rsidP="000227EE" w:rsidRDefault="007E3897" w14:paraId="18A69BE9" w14:textId="720BB352">
      <w:pPr>
        <w:pStyle w:val="TEXT"/>
        <w:numPr>
          <w:ilvl w:val="0"/>
          <w:numId w:val="0"/>
        </w:numPr>
        <w:ind w:left="1134"/>
      </w:pPr>
      <w:r>
        <w:t>Pre-Construction Controls</w:t>
      </w:r>
    </w:p>
    <w:p w:rsidR="007E3897" w:rsidP="007E3897" w:rsidRDefault="007E3897" w14:paraId="0EE51ADB" w14:textId="77777777">
      <w:pPr>
        <w:pStyle w:val="TEXT"/>
      </w:pPr>
      <w:r>
        <w:t>Complete a UXO Pre-Desk Study Assessment before any ground-breaking activities and implement all recommended controls (briefings, exclusion zones, watching brief, escalation protocol).</w:t>
      </w:r>
    </w:p>
    <w:p w:rsidR="007E3897" w:rsidP="000227EE" w:rsidRDefault="007E3897" w14:paraId="74AD7F26" w14:textId="77777777">
      <w:pPr>
        <w:pStyle w:val="TEXT"/>
        <w:numPr>
          <w:ilvl w:val="0"/>
          <w:numId w:val="18"/>
        </w:numPr>
      </w:pPr>
      <w:r>
        <w:t>Brief all site teams on visual and olfactory indicators of contamination, including:</w:t>
      </w:r>
    </w:p>
    <w:p w:rsidR="007E3897" w:rsidP="000227EE" w:rsidRDefault="007E3897" w14:paraId="2BC97944" w14:textId="77777777">
      <w:pPr>
        <w:pStyle w:val="TEXT"/>
        <w:numPr>
          <w:ilvl w:val="0"/>
          <w:numId w:val="18"/>
        </w:numPr>
      </w:pPr>
      <w:r>
        <w:t>Unusual soil discolouration or staining</w:t>
      </w:r>
    </w:p>
    <w:p w:rsidR="007E3897" w:rsidP="000227EE" w:rsidRDefault="007E3897" w14:paraId="6B3E0010" w14:textId="77777777">
      <w:pPr>
        <w:pStyle w:val="TEXT"/>
        <w:numPr>
          <w:ilvl w:val="0"/>
          <w:numId w:val="18"/>
        </w:numPr>
      </w:pPr>
      <w:r>
        <w:t>Hydrocarbon odours or sheens</w:t>
      </w:r>
    </w:p>
    <w:p w:rsidR="007E3897" w:rsidP="000227EE" w:rsidRDefault="007E3897" w14:paraId="44956843" w14:textId="77777777">
      <w:pPr>
        <w:pStyle w:val="TEXT"/>
        <w:numPr>
          <w:ilvl w:val="0"/>
          <w:numId w:val="18"/>
        </w:numPr>
      </w:pPr>
      <w:r>
        <w:t>Unexpected fill materials, drums, or tanks</w:t>
      </w:r>
    </w:p>
    <w:p w:rsidR="007E3897" w:rsidP="000227EE" w:rsidRDefault="007E3897" w14:paraId="32CDB552" w14:textId="77777777">
      <w:pPr>
        <w:pStyle w:val="TEXT"/>
        <w:numPr>
          <w:ilvl w:val="0"/>
          <w:numId w:val="18"/>
        </w:numPr>
      </w:pPr>
      <w:r>
        <w:t>Suspected asbestos-containing materials (ACM) fragments</w:t>
      </w:r>
    </w:p>
    <w:p w:rsidR="007E3897" w:rsidP="007E3897" w:rsidRDefault="007E3897" w14:paraId="18B1E29C" w14:textId="77777777">
      <w:pPr>
        <w:pStyle w:val="TEXT"/>
      </w:pPr>
      <w:r>
        <w:t>The Construction Supervisor and Environmental Advisor must check for any visible evidence before commencing ground disturbance. Refer to areas of known risk indicated in site plans; when in doubt, stop work and check.</w:t>
      </w:r>
    </w:p>
    <w:p w:rsidR="007E3897" w:rsidP="007E3897" w:rsidRDefault="007E3897" w14:paraId="26FDC13D" w14:textId="44B93F0A">
      <w:pPr>
        <w:pStyle w:val="TEXT"/>
      </w:pPr>
      <w:r>
        <w:t>Discovery of Contamination – Stop-Work Protocol</w:t>
      </w:r>
    </w:p>
    <w:p w:rsidR="007E3897" w:rsidP="007E3897" w:rsidRDefault="007E3897" w14:paraId="6FEB056B" w14:textId="77777777">
      <w:pPr>
        <w:pStyle w:val="TEXT"/>
      </w:pPr>
      <w:r>
        <w:t>If contamination is suspected or encountered (including unusual soils, asbestos, strong odour, excessive staining, or hydrocarbon residues):</w:t>
      </w:r>
    </w:p>
    <w:p w:rsidR="007E3897" w:rsidP="000227EE" w:rsidRDefault="007E3897" w14:paraId="5E249F83" w14:textId="77777777">
      <w:pPr>
        <w:pStyle w:val="TEXT"/>
        <w:numPr>
          <w:ilvl w:val="0"/>
          <w:numId w:val="18"/>
        </w:numPr>
      </w:pPr>
      <w:r>
        <w:t>STOP work immediately and cordon off the affected area.</w:t>
      </w:r>
    </w:p>
    <w:p w:rsidR="007E3897" w:rsidP="000227EE" w:rsidRDefault="007E3897" w14:paraId="3E0847F2" w14:textId="77777777">
      <w:pPr>
        <w:pStyle w:val="TEXT"/>
        <w:numPr>
          <w:ilvl w:val="0"/>
          <w:numId w:val="18"/>
        </w:numPr>
      </w:pPr>
      <w:r>
        <w:t>Secure the area: mark boundaries clearly and cover exposed material to prevent spread.</w:t>
      </w:r>
    </w:p>
    <w:p w:rsidR="007E3897" w:rsidP="000227EE" w:rsidRDefault="007E3897" w14:paraId="5EBCE335" w14:textId="77777777">
      <w:pPr>
        <w:pStyle w:val="TEXT"/>
        <w:numPr>
          <w:ilvl w:val="0"/>
          <w:numId w:val="18"/>
        </w:numPr>
      </w:pPr>
      <w:r>
        <w:t>Notify the Site Manager and Environmental Advisor/Contaminated Land lead without delay.</w:t>
      </w:r>
    </w:p>
    <w:p w:rsidR="007E3897" w:rsidP="000227EE" w:rsidRDefault="007E3897" w14:paraId="0F654F5C" w14:textId="77777777">
      <w:pPr>
        <w:pStyle w:val="TEXT"/>
        <w:numPr>
          <w:ilvl w:val="0"/>
          <w:numId w:val="18"/>
        </w:numPr>
      </w:pPr>
      <w:r>
        <w:t>Assess: A competent person must undertake a risk assessment and sampling/characterisation before work resumes.</w:t>
      </w:r>
    </w:p>
    <w:p w:rsidR="007E3897" w:rsidP="000227EE" w:rsidRDefault="007E3897" w14:paraId="3CA22D80" w14:textId="77777777">
      <w:pPr>
        <w:pStyle w:val="TEXT"/>
        <w:numPr>
          <w:ilvl w:val="0"/>
          <w:numId w:val="18"/>
        </w:numPr>
      </w:pPr>
      <w:r>
        <w:t>Classify: For off-site disposal, classify arisings in accordance with WM3. Treat arisings as hazardous until suitably characterised via laboratory analysis.</w:t>
      </w:r>
    </w:p>
    <w:p w:rsidR="007E3897" w:rsidP="000227EE" w:rsidRDefault="007E3897" w14:paraId="34B8605E" w14:textId="77777777">
      <w:pPr>
        <w:pStyle w:val="TEXT"/>
        <w:numPr>
          <w:ilvl w:val="0"/>
          <w:numId w:val="18"/>
        </w:numPr>
      </w:pPr>
      <w:r>
        <w:t>Agree any method changes and disposal routes with National Grid and, where required, the Local Planning Authority (LPA)/Environment Agency (EA) before resuming work.</w:t>
      </w:r>
    </w:p>
    <w:p w:rsidR="007E3897" w:rsidP="000227EE" w:rsidRDefault="007E3897" w14:paraId="2055B9F6" w14:textId="77777777">
      <w:pPr>
        <w:pStyle w:val="TEXT"/>
        <w:numPr>
          <w:ilvl w:val="0"/>
          <w:numId w:val="18"/>
        </w:numPr>
      </w:pPr>
      <w:r>
        <w:t>Temporary stockpile (if unavoidable): Place suspect material on hardstanding or impermeable membrane, cover with impermeable sheeting, and manage drainage (minimum 25 m from drains/watercourses).</w:t>
      </w:r>
    </w:p>
    <w:p w:rsidR="007E3897" w:rsidP="006B0985" w:rsidRDefault="007E3897" w14:paraId="13CBD49B" w14:textId="438FA5BB">
      <w:pPr>
        <w:pStyle w:val="TEXT"/>
        <w:numPr>
          <w:ilvl w:val="0"/>
          <w:numId w:val="0"/>
        </w:numPr>
        <w:ind w:left="1134"/>
      </w:pPr>
      <w:r>
        <w:t>Asbestos and Hazardous Materials</w:t>
      </w:r>
    </w:p>
    <w:p w:rsidR="007E3897" w:rsidP="007E3897" w:rsidRDefault="007E3897" w14:paraId="0DA807AB" w14:textId="77777777">
      <w:pPr>
        <w:pStyle w:val="TEXT"/>
      </w:pPr>
      <w:r>
        <w:t>Only licensed contractors may handle asbestos or other hazardous finds. All hazardous or contaminated waste must be placed in secure, labelled, bunded storage and removed by a licensed waste contractor without delay.</w:t>
      </w:r>
    </w:p>
    <w:p w:rsidR="007E3897" w:rsidP="000227EE" w:rsidRDefault="007E3897" w14:paraId="267A90C4" w14:textId="75C6BFF6">
      <w:pPr>
        <w:pStyle w:val="TEXT"/>
        <w:numPr>
          <w:ilvl w:val="0"/>
          <w:numId w:val="0"/>
        </w:numPr>
        <w:ind w:left="1134"/>
      </w:pPr>
      <w:r>
        <w:t>Soil Handling and Temporary Storage</w:t>
      </w:r>
    </w:p>
    <w:p w:rsidR="007E3897" w:rsidP="006B0985" w:rsidRDefault="007E3897" w14:paraId="5DCE518B" w14:textId="77777777">
      <w:pPr>
        <w:pStyle w:val="TEXT"/>
        <w:numPr>
          <w:ilvl w:val="0"/>
          <w:numId w:val="18"/>
        </w:numPr>
      </w:pPr>
      <w:r>
        <w:t>Strip and handle soils in dry conditions where practicable; phase works to minimise exposed areas, especially in areas of known asbestos risk.</w:t>
      </w:r>
    </w:p>
    <w:p w:rsidR="007E3897" w:rsidP="006B0985" w:rsidRDefault="007E3897" w14:paraId="4F1B3110" w14:textId="77777777">
      <w:pPr>
        <w:pStyle w:val="TEXT"/>
        <w:numPr>
          <w:ilvl w:val="0"/>
          <w:numId w:val="18"/>
        </w:numPr>
      </w:pPr>
      <w:r>
        <w:t>In dry and windy conditions, dampen down working areas to suppress dust generation.</w:t>
      </w:r>
    </w:p>
    <w:p w:rsidR="007E3897" w:rsidP="006B0985" w:rsidRDefault="007E3897" w14:paraId="61361E68" w14:textId="77777777">
      <w:pPr>
        <w:pStyle w:val="TEXT"/>
        <w:numPr>
          <w:ilvl w:val="0"/>
          <w:numId w:val="18"/>
        </w:numPr>
      </w:pPr>
      <w:r>
        <w:t>Keep topsoil and subsoil separate; avoid unnecessary trafficking and compaction (use track mats/defined haul routes).</w:t>
      </w:r>
    </w:p>
    <w:p w:rsidR="007E3897" w:rsidP="006B0985" w:rsidRDefault="007E3897" w14:paraId="743975B0" w14:textId="0D048E4A">
      <w:pPr>
        <w:pStyle w:val="TEXT"/>
        <w:numPr>
          <w:ilvl w:val="0"/>
          <w:numId w:val="18"/>
        </w:numPr>
      </w:pPr>
      <w:r>
        <w:t>Temporary Storage of Uncontaminated Soils</w:t>
      </w:r>
    </w:p>
    <w:p w:rsidR="007E3897" w:rsidP="006B0985" w:rsidRDefault="007E3897" w14:paraId="5B64CF15" w14:textId="77777777">
      <w:pPr>
        <w:pStyle w:val="TEXT"/>
        <w:numPr>
          <w:ilvl w:val="0"/>
          <w:numId w:val="18"/>
        </w:numPr>
      </w:pPr>
      <w:r>
        <w:t>Use designated, signed storage areas located a minimum of 25 m from surface drains and, where practicable, watercourses.</w:t>
      </w:r>
    </w:p>
    <w:p w:rsidR="007E3897" w:rsidP="006B0985" w:rsidRDefault="007E3897" w14:paraId="45693311" w14:textId="77777777">
      <w:pPr>
        <w:pStyle w:val="TEXT"/>
        <w:numPr>
          <w:ilvl w:val="0"/>
          <w:numId w:val="18"/>
        </w:numPr>
      </w:pPr>
      <w:r>
        <w:t>Provide perimeter silt controls (e.g. silt fences, rock checks) where runoff risk exists.</w:t>
      </w:r>
    </w:p>
    <w:p w:rsidR="007E3897" w:rsidP="006B0985" w:rsidRDefault="007E3897" w14:paraId="6FD8F63A" w14:textId="77777777">
      <w:pPr>
        <w:pStyle w:val="TEXT"/>
        <w:numPr>
          <w:ilvl w:val="0"/>
          <w:numId w:val="18"/>
        </w:numPr>
      </w:pPr>
      <w:r>
        <w:t>Stockpile geometry: stable slopes (≤30°); typical maximum heights 2 m (topsoil) and 3 m (subsoil).</w:t>
      </w:r>
    </w:p>
    <w:p w:rsidR="007E3897" w:rsidP="006B0985" w:rsidRDefault="007E3897" w14:paraId="716B1437" w14:textId="77777777">
      <w:pPr>
        <w:pStyle w:val="TEXT"/>
        <w:numPr>
          <w:ilvl w:val="0"/>
          <w:numId w:val="18"/>
        </w:numPr>
      </w:pPr>
      <w:r>
        <w:t>Cover or stabilise stockpiles if stored longer than 7 days.</w:t>
      </w:r>
    </w:p>
    <w:p w:rsidR="007E3897" w:rsidP="006B0985" w:rsidRDefault="007E3897" w14:paraId="33F379A4" w14:textId="77777777">
      <w:pPr>
        <w:pStyle w:val="TEXT"/>
        <w:numPr>
          <w:ilvl w:val="0"/>
          <w:numId w:val="18"/>
        </w:numPr>
      </w:pPr>
      <w:r>
        <w:t>Do not mix soil horizons; record volumes, locations and dates.</w:t>
      </w:r>
    </w:p>
    <w:p w:rsidR="007E3897" w:rsidP="006B0985" w:rsidRDefault="007E3897" w14:paraId="1E8E6591" w14:textId="77777777">
      <w:pPr>
        <w:pStyle w:val="TEXT"/>
        <w:numPr>
          <w:ilvl w:val="0"/>
          <w:numId w:val="18"/>
        </w:numPr>
      </w:pPr>
      <w:r>
        <w:t>Reinstate storage areas after removal.</w:t>
      </w:r>
    </w:p>
    <w:p w:rsidR="007E3897" w:rsidP="006B0985" w:rsidRDefault="007E3897" w14:paraId="57DB2F1C" w14:textId="0B666BEC">
      <w:pPr>
        <w:pStyle w:val="TEXT"/>
        <w:numPr>
          <w:ilvl w:val="0"/>
          <w:numId w:val="0"/>
        </w:numPr>
        <w:ind w:left="1134"/>
      </w:pPr>
      <w:r>
        <w:t>Temporary Storage of Contaminated Soils</w:t>
      </w:r>
    </w:p>
    <w:p w:rsidR="007E3897" w:rsidP="00541B3F" w:rsidRDefault="007E3897" w14:paraId="0EAB314C" w14:textId="77777777">
      <w:pPr>
        <w:pStyle w:val="TEXT"/>
        <w:numPr>
          <w:ilvl w:val="0"/>
          <w:numId w:val="18"/>
        </w:numPr>
      </w:pPr>
      <w:r>
        <w:t>Do not stockpile contaminated soils unless unavoidable.</w:t>
      </w:r>
    </w:p>
    <w:p w:rsidR="007E3897" w:rsidP="00541B3F" w:rsidRDefault="007E3897" w14:paraId="588EE834" w14:textId="77777777">
      <w:pPr>
        <w:pStyle w:val="TEXT"/>
        <w:numPr>
          <w:ilvl w:val="0"/>
          <w:numId w:val="18"/>
        </w:numPr>
      </w:pPr>
      <w:r>
        <w:t>If necessary: segregate material and place only on hardstanding or an appropriate impermeable barrier.</w:t>
      </w:r>
    </w:p>
    <w:p w:rsidR="007E3897" w:rsidP="00541B3F" w:rsidRDefault="007E3897" w14:paraId="7D6F0A8C" w14:textId="77777777">
      <w:pPr>
        <w:pStyle w:val="TEXT"/>
        <w:numPr>
          <w:ilvl w:val="0"/>
          <w:numId w:val="18"/>
        </w:numPr>
      </w:pPr>
      <w:r>
        <w:t>Locate stockpiles a minimum of 25 m from surface drains.</w:t>
      </w:r>
    </w:p>
    <w:p w:rsidR="007E3897" w:rsidP="00541B3F" w:rsidRDefault="007E3897" w14:paraId="27F4A023" w14:textId="77777777">
      <w:pPr>
        <w:pStyle w:val="TEXT"/>
        <w:numPr>
          <w:ilvl w:val="0"/>
          <w:numId w:val="18"/>
        </w:numPr>
      </w:pPr>
      <w:r>
        <w:t>Cover with impermeable sheeting to prevent infiltration of precipitation, spread of soluble contaminants, and wind-blown dust.</w:t>
      </w:r>
    </w:p>
    <w:p w:rsidR="007E3897" w:rsidP="007E3897" w:rsidRDefault="007E3897" w14:paraId="6EB01B2E" w14:textId="30EEF236">
      <w:pPr>
        <w:pStyle w:val="TEXT"/>
      </w:pPr>
      <w:r>
        <w:t>Groundwater Protection and Dewatering</w:t>
      </w:r>
      <w:r w:rsidR="003D1C9F">
        <w:t>:</w:t>
      </w:r>
    </w:p>
    <w:p w:rsidR="007E3897" w:rsidP="003D1C9F" w:rsidRDefault="007E3897" w14:paraId="750FA3F3" w14:textId="77777777">
      <w:pPr>
        <w:pStyle w:val="TEXT"/>
        <w:numPr>
          <w:ilvl w:val="0"/>
          <w:numId w:val="18"/>
        </w:numPr>
      </w:pPr>
      <w:r>
        <w:t>No infiltration to ground unless site testing demonstrates suitability and this is agreed with the Lead Local Flood Authority (LLFA)/Environment Agency (EA). (London Clay is expected to limit feasibility.)</w:t>
      </w:r>
    </w:p>
    <w:p w:rsidR="007E3897" w:rsidP="003D1C9F" w:rsidRDefault="007E3897" w14:paraId="7411A560" w14:textId="77777777">
      <w:pPr>
        <w:pStyle w:val="TEXT"/>
        <w:numPr>
          <w:ilvl w:val="0"/>
          <w:numId w:val="18"/>
        </w:numPr>
      </w:pPr>
      <w:r>
        <w:t>If dewatering is required, use a treatment train (settlement tank/pond → filter bags → oil separation where hydrocarbon risk exists).</w:t>
      </w:r>
    </w:p>
    <w:p w:rsidR="007E3897" w:rsidP="003D1C9F" w:rsidRDefault="007E3897" w14:paraId="640236B4" w14:textId="77777777">
      <w:pPr>
        <w:pStyle w:val="TEXT"/>
        <w:numPr>
          <w:ilvl w:val="0"/>
          <w:numId w:val="18"/>
        </w:numPr>
      </w:pPr>
      <w:r>
        <w:t>Obtain any necessary discharge consent/permit. No uncontrolled discharge to ground, watercourse or sewer.</w:t>
      </w:r>
    </w:p>
    <w:p w:rsidR="007E3897" w:rsidP="003D1C9F" w:rsidRDefault="007E3897" w14:paraId="43F987B5" w14:textId="77777777">
      <w:pPr>
        <w:pStyle w:val="TEXT"/>
        <w:numPr>
          <w:ilvl w:val="0"/>
          <w:numId w:val="18"/>
        </w:numPr>
      </w:pPr>
      <w:r>
        <w:t>Refuelling and chemical storage: on impermeable, bunded surfaces only; minimum 10 m buffer to watercourses.</w:t>
      </w:r>
    </w:p>
    <w:p w:rsidR="007E3897" w:rsidP="003D1C9F" w:rsidRDefault="007E3897" w14:paraId="56D80F4E" w14:textId="77777777">
      <w:pPr>
        <w:pStyle w:val="TEXT"/>
        <w:numPr>
          <w:ilvl w:val="0"/>
          <w:numId w:val="18"/>
        </w:numPr>
      </w:pPr>
      <w:r>
        <w:t>Keep spill kits and booms available at water interfaces.</w:t>
      </w:r>
    </w:p>
    <w:p w:rsidR="007E3897" w:rsidP="007E3897" w:rsidRDefault="007E3897" w14:paraId="39D01A66" w14:textId="3EA33ACF">
      <w:pPr>
        <w:pStyle w:val="TEXT"/>
      </w:pPr>
      <w:r>
        <w:t>Spill Response and Pollution Prevention</w:t>
      </w:r>
    </w:p>
    <w:p w:rsidR="007E3897" w:rsidP="003D1C9F" w:rsidRDefault="007E3897" w14:paraId="7F918694" w14:textId="77777777">
      <w:pPr>
        <w:pStyle w:val="TEXT"/>
        <w:numPr>
          <w:ilvl w:val="0"/>
          <w:numId w:val="18"/>
        </w:numPr>
      </w:pPr>
      <w:r>
        <w:t>Any spills must be dealt with immediately using spill kits and logged in the site register.</w:t>
      </w:r>
    </w:p>
    <w:p w:rsidR="007E3897" w:rsidP="003D1C9F" w:rsidRDefault="007E3897" w14:paraId="0CE4DF91" w14:textId="77777777">
      <w:pPr>
        <w:pStyle w:val="TEXT"/>
        <w:numPr>
          <w:ilvl w:val="0"/>
          <w:numId w:val="18"/>
        </w:numPr>
      </w:pPr>
      <w:r>
        <w:t xml:space="preserve">Avoid </w:t>
      </w:r>
      <w:proofErr w:type="gramStart"/>
      <w:r>
        <w:t>causing or spreading contamination at all times</w:t>
      </w:r>
      <w:proofErr w:type="gramEnd"/>
      <w:r>
        <w:t>.</w:t>
      </w:r>
    </w:p>
    <w:p w:rsidR="007E3897" w:rsidP="003D1C9F" w:rsidRDefault="007E3897" w14:paraId="436184A2" w14:textId="77777777">
      <w:pPr>
        <w:pStyle w:val="TEXT"/>
        <w:numPr>
          <w:ilvl w:val="0"/>
          <w:numId w:val="18"/>
        </w:numPr>
      </w:pPr>
      <w:r>
        <w:t>Burning of materials on site is strictly prohibited (including contaminated materials).</w:t>
      </w:r>
    </w:p>
    <w:p w:rsidR="007E3897" w:rsidP="007E3897" w:rsidRDefault="007E3897" w14:paraId="0F2A1538" w14:textId="7D4F14D2">
      <w:pPr>
        <w:pStyle w:val="TEXT"/>
      </w:pPr>
      <w:r>
        <w:t>Waste Classification and Duty of Care</w:t>
      </w:r>
    </w:p>
    <w:p w:rsidR="007E3897" w:rsidP="003D1C9F" w:rsidRDefault="007E3897" w14:paraId="5C7CBB11" w14:textId="77777777">
      <w:pPr>
        <w:pStyle w:val="TEXT"/>
        <w:numPr>
          <w:ilvl w:val="0"/>
          <w:numId w:val="18"/>
        </w:numPr>
      </w:pPr>
      <w:r>
        <w:t>Assign appropriate European Waste Catalogue (EWC) codes.</w:t>
      </w:r>
    </w:p>
    <w:p w:rsidR="007E3897" w:rsidP="003D1C9F" w:rsidRDefault="007E3897" w14:paraId="38215E15" w14:textId="77777777">
      <w:pPr>
        <w:pStyle w:val="TEXT"/>
        <w:numPr>
          <w:ilvl w:val="0"/>
          <w:numId w:val="18"/>
        </w:numPr>
      </w:pPr>
      <w:r>
        <w:t>Use licensed carriers and permitted facilities only.</w:t>
      </w:r>
    </w:p>
    <w:p w:rsidR="007E3897" w:rsidP="003D1C9F" w:rsidRDefault="007E3897" w14:paraId="73231C79" w14:textId="77777777">
      <w:pPr>
        <w:pStyle w:val="TEXT"/>
        <w:numPr>
          <w:ilvl w:val="0"/>
          <w:numId w:val="18"/>
        </w:numPr>
      </w:pPr>
      <w:r>
        <w:t>Retain transfer/consignment notes and laboratory data in the project waste register.</w:t>
      </w:r>
    </w:p>
    <w:p w:rsidR="007E3897" w:rsidP="003D1C9F" w:rsidRDefault="007E3897" w14:paraId="25084DC9" w14:textId="77777777">
      <w:pPr>
        <w:pStyle w:val="TEXT"/>
        <w:numPr>
          <w:ilvl w:val="0"/>
          <w:numId w:val="18"/>
        </w:numPr>
      </w:pPr>
      <w:r>
        <w:t xml:space="preserve">Keep chain-of-custody records from excavation to </w:t>
      </w:r>
      <w:proofErr w:type="gramStart"/>
      <w:r>
        <w:t>final destination</w:t>
      </w:r>
      <w:proofErr w:type="gramEnd"/>
      <w:r>
        <w:t>.</w:t>
      </w:r>
    </w:p>
    <w:p w:rsidR="007E3897" w:rsidP="00110783" w:rsidRDefault="007E3897" w14:paraId="4A9CED5D" w14:textId="63EB3F02">
      <w:pPr>
        <w:pStyle w:val="TEXT"/>
        <w:numPr>
          <w:ilvl w:val="0"/>
          <w:numId w:val="0"/>
        </w:numPr>
        <w:ind w:left="1134"/>
      </w:pPr>
      <w:r>
        <w:t>Roles, Inspections and Records</w:t>
      </w:r>
    </w:p>
    <w:p w:rsidR="007E3897" w:rsidP="007E3897" w:rsidRDefault="007E3897" w14:paraId="30410D2B" w14:textId="77777777">
      <w:pPr>
        <w:pStyle w:val="TEXT"/>
      </w:pPr>
      <w:r>
        <w:t>The Principal Contractor is responsible for implementing these controls.</w:t>
      </w:r>
    </w:p>
    <w:p w:rsidR="007E3897" w:rsidP="007E3897" w:rsidRDefault="007E3897" w14:paraId="7B8EFB79" w14:textId="6BD72569">
      <w:pPr>
        <w:pStyle w:val="TEXT"/>
      </w:pPr>
      <w:r>
        <w:t>The Environmental</w:t>
      </w:r>
      <w:r w:rsidR="00110783">
        <w:t xml:space="preserve"> Advisor or engineer</w:t>
      </w:r>
      <w:r>
        <w:t xml:space="preserve"> will complete:</w:t>
      </w:r>
    </w:p>
    <w:p w:rsidR="007E3897" w:rsidP="00110783" w:rsidRDefault="007E3897" w14:paraId="6B316CF3" w14:textId="77777777">
      <w:pPr>
        <w:pStyle w:val="TEXT"/>
        <w:numPr>
          <w:ilvl w:val="0"/>
          <w:numId w:val="18"/>
        </w:numPr>
      </w:pPr>
      <w:r>
        <w:t>Weekly inspections, and</w:t>
      </w:r>
    </w:p>
    <w:p w:rsidR="007E3897" w:rsidP="00110783" w:rsidRDefault="007E3897" w14:paraId="622DA2CE" w14:textId="77777777">
      <w:pPr>
        <w:pStyle w:val="TEXT"/>
        <w:numPr>
          <w:ilvl w:val="0"/>
          <w:numId w:val="18"/>
        </w:numPr>
      </w:pPr>
      <w:r>
        <w:t>Triggered inspections after heavy rainfall,</w:t>
      </w:r>
    </w:p>
    <w:p w:rsidR="007E3897" w:rsidP="00110783" w:rsidRDefault="007E3897" w14:paraId="0BCBB4D9" w14:textId="77777777">
      <w:pPr>
        <w:pStyle w:val="TEXT"/>
        <w:numPr>
          <w:ilvl w:val="0"/>
          <w:numId w:val="18"/>
        </w:numPr>
      </w:pPr>
      <w:r>
        <w:t>to verify compliance.</w:t>
      </w:r>
    </w:p>
    <w:p w:rsidR="007E3897" w:rsidP="007E3897" w:rsidRDefault="007E3897" w14:paraId="21740DDA" w14:textId="061C2158">
      <w:pPr>
        <w:pStyle w:val="TEXT"/>
      </w:pPr>
      <w:r>
        <w:t>Records</w:t>
      </w:r>
    </w:p>
    <w:p w:rsidR="007E3897" w:rsidP="00741BAE" w:rsidRDefault="007E3897" w14:paraId="5D46F893" w14:textId="77777777">
      <w:pPr>
        <w:pStyle w:val="TEXT"/>
        <w:numPr>
          <w:ilvl w:val="0"/>
          <w:numId w:val="18"/>
        </w:numPr>
      </w:pPr>
      <w:r>
        <w:t>Soil movement logs</w:t>
      </w:r>
    </w:p>
    <w:p w:rsidR="007E3897" w:rsidP="00741BAE" w:rsidRDefault="007E3897" w14:paraId="06BB1172" w14:textId="77777777">
      <w:pPr>
        <w:pStyle w:val="TEXT"/>
        <w:numPr>
          <w:ilvl w:val="0"/>
          <w:numId w:val="18"/>
        </w:numPr>
      </w:pPr>
      <w:r>
        <w:t>Storage locations and dates</w:t>
      </w:r>
    </w:p>
    <w:p w:rsidR="007E3897" w:rsidP="00741BAE" w:rsidRDefault="007E3897" w14:paraId="5199076C" w14:textId="77777777">
      <w:pPr>
        <w:pStyle w:val="TEXT"/>
        <w:numPr>
          <w:ilvl w:val="0"/>
          <w:numId w:val="18"/>
        </w:numPr>
      </w:pPr>
      <w:r>
        <w:t>Inspection logs</w:t>
      </w:r>
    </w:p>
    <w:p w:rsidR="007E3897" w:rsidP="00741BAE" w:rsidRDefault="007E3897" w14:paraId="76BE9F3C" w14:textId="77777777">
      <w:pPr>
        <w:pStyle w:val="TEXT"/>
        <w:numPr>
          <w:ilvl w:val="0"/>
          <w:numId w:val="18"/>
        </w:numPr>
      </w:pPr>
      <w:r>
        <w:t>Permits/consents/discharge authorisations</w:t>
      </w:r>
    </w:p>
    <w:p w:rsidR="007E3897" w:rsidP="00741BAE" w:rsidRDefault="007E3897" w14:paraId="09EFBB4F" w14:textId="77777777">
      <w:pPr>
        <w:pStyle w:val="TEXT"/>
        <w:numPr>
          <w:ilvl w:val="0"/>
          <w:numId w:val="18"/>
        </w:numPr>
      </w:pPr>
      <w:r>
        <w:t>Waste documentation (transfer notes, consignment notes, classification data)</w:t>
      </w:r>
    </w:p>
    <w:p w:rsidR="00CE786A" w:rsidP="00CE786A" w:rsidRDefault="007E3897" w14:paraId="4D0BE06B" w14:textId="54C93AB5">
      <w:pPr>
        <w:pStyle w:val="TEXT"/>
        <w:numPr>
          <w:ilvl w:val="0"/>
          <w:numId w:val="18"/>
        </w:numPr>
      </w:pPr>
      <w:r>
        <w:t>UXO assessment and any associated controls</w:t>
      </w:r>
    </w:p>
    <w:p w:rsidRPr="00CE786A" w:rsidR="00CE786A" w:rsidP="00CE786A" w:rsidRDefault="00CE786A" w14:paraId="4151B7EE" w14:textId="77777777">
      <w:pPr>
        <w:pStyle w:val="TEXT"/>
      </w:pPr>
      <w:r w:rsidRPr="00CE786A">
        <w:t>Prohibition of burning </w:t>
      </w:r>
    </w:p>
    <w:p w:rsidRPr="00CE786A" w:rsidR="00CE786A" w:rsidP="00CE786A" w:rsidRDefault="00CE786A" w14:paraId="770A0092" w14:textId="77777777">
      <w:pPr>
        <w:pStyle w:val="TEXT"/>
        <w:numPr>
          <w:ilvl w:val="0"/>
          <w:numId w:val="18"/>
        </w:numPr>
      </w:pPr>
      <w:r w:rsidRPr="00CE786A">
        <w:t>Burning of any material on site is strictly prohibited. </w:t>
      </w:r>
    </w:p>
    <w:p w:rsidRPr="00C8098F" w:rsidR="00CE786A" w:rsidP="00CE786A" w:rsidRDefault="00CE786A" w14:paraId="11693E7E" w14:textId="77777777">
      <w:pPr>
        <w:pStyle w:val="TEXT"/>
        <w:numPr>
          <w:ilvl w:val="0"/>
          <w:numId w:val="0"/>
        </w:numPr>
        <w:ind w:left="1854"/>
      </w:pPr>
    </w:p>
    <w:p w:rsidR="009878AF" w:rsidP="009878AF" w:rsidRDefault="009878AF" w14:paraId="14600ECB" w14:textId="77777777">
      <w:pPr>
        <w:pStyle w:val="Heading2"/>
      </w:pPr>
      <w:bookmarkStart w:name="_Toc208243160" w:id="54"/>
      <w:bookmarkStart w:name="_Toc234510872" w:id="55"/>
      <w:r>
        <w:t>Noise and Vibration</w:t>
      </w:r>
      <w:bookmarkEnd w:id="54"/>
      <w:bookmarkEnd w:id="55"/>
    </w:p>
    <w:p w:rsidR="009878AF" w:rsidP="009878AF" w:rsidRDefault="009878AF" w14:paraId="442450CC" w14:textId="77777777">
      <w:pPr>
        <w:pStyle w:val="Heading2"/>
        <w:numPr>
          <w:ilvl w:val="0"/>
          <w:numId w:val="0"/>
        </w:numPr>
        <w:ind w:left="1134"/>
      </w:pPr>
      <w:bookmarkStart w:name="_Toc208243161" w:id="56"/>
      <w:bookmarkStart w:name="_Toc234510873" w:id="57"/>
      <w:r>
        <w:t>Site Conditions – Noise and Vibration</w:t>
      </w:r>
      <w:bookmarkEnd w:id="56"/>
      <w:bookmarkEnd w:id="57"/>
    </w:p>
    <w:p w:rsidR="009878AF" w:rsidP="009878AF" w:rsidRDefault="009878AF" w14:paraId="403C6DCA" w14:textId="77777777">
      <w:pPr>
        <w:pStyle w:val="TEXT"/>
      </w:pPr>
      <w:r w:rsidRPr="004C0698">
        <w:t>Works will be undertaken using Best Practicable Means to minimise noise and vibration.</w:t>
      </w:r>
    </w:p>
    <w:p w:rsidRPr="004C0698" w:rsidR="009878AF" w:rsidP="009878AF" w:rsidRDefault="009878AF" w14:paraId="694CA364" w14:textId="77777777">
      <w:pPr>
        <w:pStyle w:val="TEXT"/>
      </w:pPr>
      <w:r w:rsidRPr="004C0698">
        <w:t>Measures include:</w:t>
      </w:r>
    </w:p>
    <w:p w:rsidRPr="00410087" w:rsidR="009878AF" w:rsidP="00895DC7" w:rsidRDefault="009878AF" w14:paraId="3C251855" w14:textId="77777777">
      <w:pPr>
        <w:pStyle w:val="TEXT"/>
        <w:numPr>
          <w:ilvl w:val="3"/>
          <w:numId w:val="25"/>
        </w:numPr>
      </w:pPr>
      <w:r w:rsidRPr="00410087">
        <w:t>Maintaining plant and equipment.</w:t>
      </w:r>
    </w:p>
    <w:p w:rsidRPr="00410087" w:rsidR="009878AF" w:rsidP="00895DC7" w:rsidRDefault="009878AF" w14:paraId="76234905" w14:textId="77777777">
      <w:pPr>
        <w:pStyle w:val="TEXT"/>
        <w:numPr>
          <w:ilvl w:val="3"/>
          <w:numId w:val="25"/>
        </w:numPr>
      </w:pPr>
      <w:r w:rsidRPr="00410087">
        <w:t>Locating noisy equipment away from sensitive receptors where possible.</w:t>
      </w:r>
    </w:p>
    <w:p w:rsidRPr="00410087" w:rsidR="009878AF" w:rsidP="00895DC7" w:rsidRDefault="009878AF" w14:paraId="42B54458" w14:textId="77777777">
      <w:pPr>
        <w:pStyle w:val="TEXT"/>
        <w:numPr>
          <w:ilvl w:val="3"/>
          <w:numId w:val="25"/>
        </w:numPr>
      </w:pPr>
      <w:r w:rsidRPr="00410087">
        <w:t>Switching off engines when not in use.</w:t>
      </w:r>
    </w:p>
    <w:p w:rsidR="009878AF" w:rsidP="00895DC7" w:rsidRDefault="009878AF" w14:paraId="3F0BC3CD" w14:textId="77777777">
      <w:pPr>
        <w:pStyle w:val="TEXT"/>
        <w:numPr>
          <w:ilvl w:val="3"/>
          <w:numId w:val="25"/>
        </w:numPr>
      </w:pPr>
      <w:r w:rsidRPr="00410087">
        <w:t>Installing temporary acoustic barriers if required.</w:t>
      </w:r>
    </w:p>
    <w:p w:rsidR="009878AF" w:rsidP="00895DC7" w:rsidRDefault="009878AF" w14:paraId="41637586" w14:textId="77777777">
      <w:pPr>
        <w:pStyle w:val="TEXT"/>
        <w:numPr>
          <w:ilvl w:val="3"/>
          <w:numId w:val="25"/>
        </w:numPr>
      </w:pPr>
      <w:r>
        <w:t>Obtain a section 61 consent if the above cannot be achieved.</w:t>
      </w:r>
    </w:p>
    <w:p w:rsidRPr="00410087" w:rsidR="00FF30A8" w:rsidP="00895DC7" w:rsidRDefault="00FF30A8" w14:paraId="3C011422" w14:textId="18BFA256">
      <w:pPr>
        <w:pStyle w:val="TEXT"/>
        <w:numPr>
          <w:ilvl w:val="3"/>
          <w:numId w:val="25"/>
        </w:numPr>
      </w:pPr>
      <w:r>
        <w:t>N</w:t>
      </w:r>
      <w:r w:rsidRPr="00FF30A8">
        <w:t>ote</w:t>
      </w:r>
      <w:r>
        <w:t>:</w:t>
      </w:r>
      <w:r w:rsidRPr="00FF30A8">
        <w:t xml:space="preserve"> that monitoring will be undertaken if works occur within 50 m of sensitive receptors.</w:t>
      </w:r>
    </w:p>
    <w:p w:rsidRPr="00FB38D5" w:rsidR="009878AF" w:rsidP="009878AF" w:rsidRDefault="009878AF" w14:paraId="1FA07EA8" w14:textId="77777777">
      <w:pPr>
        <w:pStyle w:val="Heading2"/>
      </w:pPr>
      <w:bookmarkStart w:name="_Toc234510874" w:id="58"/>
      <w:r w:rsidRPr="00FB38D5">
        <w:t>Flood Risk and Drainage (Requirement 10 – Drainage Management Plan Integrated)</w:t>
      </w:r>
      <w:bookmarkEnd w:id="58"/>
    </w:p>
    <w:p w:rsidRPr="00FB38D5" w:rsidR="009878AF" w:rsidP="009878AF" w:rsidRDefault="009878AF" w14:paraId="6B27B8DD" w14:textId="77777777">
      <w:pPr>
        <w:pStyle w:val="TEXT"/>
        <w:rPr>
          <w:b/>
        </w:rPr>
      </w:pPr>
      <w:r w:rsidRPr="00FB38D5">
        <w:rPr>
          <w:b/>
        </w:rPr>
        <w:t>Site Conditions</w:t>
      </w:r>
    </w:p>
    <w:p w:rsidRPr="00FB38D5" w:rsidR="009878AF" w:rsidP="00895DC7" w:rsidRDefault="009878AF" w14:paraId="6DEBDB36" w14:textId="360A0F62">
      <w:pPr>
        <w:pStyle w:val="TEXT"/>
        <w:numPr>
          <w:ilvl w:val="0"/>
          <w:numId w:val="21"/>
        </w:numPr>
      </w:pPr>
      <w:r w:rsidRPr="00FB38D5">
        <w:t>Parts of the Stage 5</w:t>
      </w:r>
      <w:r w:rsidRPr="00FB38D5" w:rsidR="00F11F96">
        <w:t>h</w:t>
      </w:r>
      <w:r w:rsidRPr="00FB38D5">
        <w:t xml:space="preserve"> works are located </w:t>
      </w:r>
      <w:r w:rsidRPr="00FB38D5" w:rsidR="00691A11">
        <w:t>………………………………</w:t>
      </w:r>
      <w:proofErr w:type="gramStart"/>
      <w:r w:rsidRPr="00FB38D5" w:rsidR="00691A11">
        <w:t>…..</w:t>
      </w:r>
      <w:proofErr w:type="gramEnd"/>
    </w:p>
    <w:p w:rsidRPr="00FB38D5" w:rsidR="009878AF" w:rsidP="00895DC7" w:rsidRDefault="009878AF" w14:paraId="0C459A3C" w14:textId="77777777">
      <w:pPr>
        <w:pStyle w:val="TEXT"/>
        <w:numPr>
          <w:ilvl w:val="0"/>
          <w:numId w:val="21"/>
        </w:numPr>
      </w:pPr>
      <w:r w:rsidRPr="00FB38D5">
        <w:t>Surface water drainage from compounds, laydown areas, and access tracks could potentially affect nearby watercourses if not properly managed.</w:t>
      </w:r>
    </w:p>
    <w:p w:rsidRPr="00FB38D5" w:rsidR="009878AF" w:rsidP="00895DC7" w:rsidRDefault="009878AF" w14:paraId="653AADC3" w14:textId="77777777">
      <w:pPr>
        <w:pStyle w:val="TEXT"/>
        <w:numPr>
          <w:ilvl w:val="0"/>
          <w:numId w:val="21"/>
        </w:numPr>
      </w:pPr>
      <w:r w:rsidRPr="00FB38D5">
        <w:t>A Drainage Management Plan has been prepared and approved under Requirement 10 of the DCO.</w:t>
      </w:r>
    </w:p>
    <w:p w:rsidRPr="00FB38D5" w:rsidR="009878AF" w:rsidP="009878AF" w:rsidRDefault="009878AF" w14:paraId="1728F400" w14:textId="77777777">
      <w:pPr>
        <w:pStyle w:val="TEXT"/>
        <w:rPr>
          <w:b/>
        </w:rPr>
      </w:pPr>
      <w:r w:rsidRPr="00FB38D5">
        <w:rPr>
          <w:b/>
        </w:rPr>
        <w:t>Mitigation Measures</w:t>
      </w:r>
    </w:p>
    <w:p w:rsidRPr="00FB38D5" w:rsidR="009878AF" w:rsidP="00895DC7" w:rsidRDefault="009878AF" w14:paraId="19255588" w14:textId="77777777">
      <w:pPr>
        <w:pStyle w:val="TEXT"/>
        <w:numPr>
          <w:ilvl w:val="0"/>
          <w:numId w:val="22"/>
        </w:numPr>
      </w:pPr>
      <w:r w:rsidRPr="00FB38D5">
        <w:t>Maintain all site drainage systems in accordance with the approved Drainage Management Plan.</w:t>
      </w:r>
    </w:p>
    <w:p w:rsidRPr="00FB38D5" w:rsidR="009878AF" w:rsidP="00895DC7" w:rsidRDefault="009878AF" w14:paraId="484EF85B" w14:textId="77777777">
      <w:pPr>
        <w:pStyle w:val="TEXT"/>
        <w:numPr>
          <w:ilvl w:val="0"/>
          <w:numId w:val="22"/>
        </w:numPr>
      </w:pPr>
      <w:r w:rsidRPr="00FB38D5">
        <w:t>Install temporary surface water controls, including:</w:t>
      </w:r>
    </w:p>
    <w:p w:rsidRPr="00FB38D5" w:rsidR="009878AF" w:rsidP="00895DC7" w:rsidRDefault="009878AF" w14:paraId="189A8C82" w14:textId="77777777">
      <w:pPr>
        <w:pStyle w:val="TEXT"/>
        <w:numPr>
          <w:ilvl w:val="1"/>
          <w:numId w:val="22"/>
        </w:numPr>
      </w:pPr>
      <w:r w:rsidRPr="00FB38D5">
        <w:t>Silt fences and sediment traps at discharge points.</w:t>
      </w:r>
    </w:p>
    <w:p w:rsidRPr="00FB38D5" w:rsidR="009878AF" w:rsidP="00895DC7" w:rsidRDefault="009878AF" w14:paraId="7C0D1BB5" w14:textId="77777777">
      <w:pPr>
        <w:pStyle w:val="TEXT"/>
        <w:numPr>
          <w:ilvl w:val="1"/>
          <w:numId w:val="22"/>
        </w:numPr>
      </w:pPr>
      <w:r w:rsidRPr="00FB38D5">
        <w:t>Straw bales or settlement tanks where dewatering is required.</w:t>
      </w:r>
    </w:p>
    <w:p w:rsidRPr="00FB38D5" w:rsidR="009878AF" w:rsidP="00895DC7" w:rsidRDefault="009878AF" w14:paraId="1DECEFB5" w14:textId="77777777">
      <w:pPr>
        <w:pStyle w:val="TEXT"/>
        <w:numPr>
          <w:ilvl w:val="1"/>
          <w:numId w:val="22"/>
        </w:numPr>
      </w:pPr>
      <w:r w:rsidRPr="00FB38D5">
        <w:t>Swales or shallow bunds to divert clean runoff away from work areas.</w:t>
      </w:r>
    </w:p>
    <w:p w:rsidRPr="00FB38D5" w:rsidR="009878AF" w:rsidP="00895DC7" w:rsidRDefault="009878AF" w14:paraId="25B4BD76" w14:textId="77777777">
      <w:pPr>
        <w:pStyle w:val="TEXT"/>
        <w:numPr>
          <w:ilvl w:val="0"/>
          <w:numId w:val="22"/>
        </w:numPr>
      </w:pPr>
      <w:r w:rsidRPr="00FB38D5">
        <w:t>No discharge of untreated water will be permitted into the Lee Navigation or its tributaries.</w:t>
      </w:r>
    </w:p>
    <w:p w:rsidRPr="00FB38D5" w:rsidR="009878AF" w:rsidP="00895DC7" w:rsidRDefault="009878AF" w14:paraId="21D50F04" w14:textId="77777777">
      <w:pPr>
        <w:pStyle w:val="TEXT"/>
        <w:numPr>
          <w:ilvl w:val="0"/>
          <w:numId w:val="22"/>
        </w:numPr>
      </w:pPr>
      <w:r w:rsidRPr="00FB38D5">
        <w:t xml:space="preserve">Refuelling and fuel storage will be located at least </w:t>
      </w:r>
      <w:r w:rsidRPr="00FB38D5">
        <w:rPr>
          <w:b/>
        </w:rPr>
        <w:t xml:space="preserve">10 m away from any watercourse </w:t>
      </w:r>
      <w:r w:rsidRPr="00FB38D5">
        <w:t>and on impermeable bunded areas.</w:t>
      </w:r>
    </w:p>
    <w:p w:rsidRPr="00FB38D5" w:rsidR="009878AF" w:rsidP="00895DC7" w:rsidRDefault="009878AF" w14:paraId="05ADDA4F" w14:textId="77777777">
      <w:pPr>
        <w:pStyle w:val="TEXT"/>
        <w:numPr>
          <w:ilvl w:val="0"/>
          <w:numId w:val="22"/>
        </w:numPr>
      </w:pPr>
      <w:r w:rsidRPr="00FB38D5">
        <w:t>Drainage inspections will be carried out weekly and after heavy rainfall events, with remedial works undertaken immediately if defects are found.</w:t>
      </w:r>
    </w:p>
    <w:p w:rsidRPr="00FB38D5" w:rsidR="009878AF" w:rsidP="00895DC7" w:rsidRDefault="009878AF" w14:paraId="799CB19B" w14:textId="77777777">
      <w:pPr>
        <w:pStyle w:val="TEXT"/>
        <w:numPr>
          <w:ilvl w:val="0"/>
          <w:numId w:val="22"/>
        </w:numPr>
      </w:pPr>
      <w:r w:rsidRPr="00FB38D5">
        <w:t>During flood alerts issued by the Environment Agency:</w:t>
      </w:r>
    </w:p>
    <w:p w:rsidRPr="00FB38D5" w:rsidR="009878AF" w:rsidP="00895DC7" w:rsidRDefault="009878AF" w14:paraId="0B568E42" w14:textId="77777777">
      <w:pPr>
        <w:pStyle w:val="TEXT"/>
        <w:numPr>
          <w:ilvl w:val="1"/>
          <w:numId w:val="22"/>
        </w:numPr>
      </w:pPr>
      <w:r w:rsidRPr="00FB38D5">
        <w:t>Cease works in flood</w:t>
      </w:r>
      <w:r w:rsidRPr="00FB38D5">
        <w:noBreakHyphen/>
      </w:r>
      <w:r w:rsidRPr="00FB38D5">
        <w:t>prone areas.</w:t>
      </w:r>
    </w:p>
    <w:p w:rsidRPr="00FB38D5" w:rsidR="009878AF" w:rsidP="00895DC7" w:rsidRDefault="009878AF" w14:paraId="129C32B3" w14:textId="77777777">
      <w:pPr>
        <w:pStyle w:val="TEXT"/>
        <w:numPr>
          <w:ilvl w:val="1"/>
          <w:numId w:val="22"/>
        </w:numPr>
      </w:pPr>
      <w:r w:rsidRPr="00FB38D5">
        <w:t>Remove plant, equipment, and materials to higher ground.</w:t>
      </w:r>
    </w:p>
    <w:p w:rsidRPr="00FB38D5" w:rsidR="009878AF" w:rsidP="00895DC7" w:rsidRDefault="009878AF" w14:paraId="0D51C3C3" w14:textId="77777777">
      <w:pPr>
        <w:pStyle w:val="TEXT"/>
        <w:numPr>
          <w:ilvl w:val="1"/>
          <w:numId w:val="22"/>
        </w:numPr>
      </w:pPr>
      <w:r w:rsidRPr="00FB38D5">
        <w:t>Follow the site</w:t>
      </w:r>
      <w:r w:rsidRPr="00FB38D5">
        <w:noBreakHyphen/>
      </w:r>
      <w:r w:rsidRPr="00FB38D5">
        <w:t>specific Flood Response Plan.</w:t>
      </w:r>
    </w:p>
    <w:p w:rsidRPr="003806FA" w:rsidR="009878AF" w:rsidP="00895DC7" w:rsidRDefault="009878AF" w14:paraId="0436AD10" w14:textId="52145862">
      <w:pPr>
        <w:pStyle w:val="TEXT"/>
        <w:numPr>
          <w:ilvl w:val="0"/>
          <w:numId w:val="22"/>
        </w:numPr>
      </w:pPr>
      <w:r w:rsidRPr="00FB38D5">
        <w:t>All staff will be briefed on flood evacuation routes and emergency procedures</w:t>
      </w:r>
      <w:r w:rsidRPr="002B038E">
        <w:t>.</w:t>
      </w:r>
      <w:bookmarkStart w:name="_Toc208243156" w:id="59"/>
      <w:bookmarkEnd w:id="59"/>
    </w:p>
    <w:p w:rsidR="009878AF" w:rsidP="009878AF" w:rsidRDefault="009878AF" w14:paraId="4099FA3B" w14:textId="77777777">
      <w:pPr>
        <w:pStyle w:val="Heading1"/>
      </w:pPr>
      <w:bookmarkStart w:name="_Toc234510875" w:id="60"/>
      <w:r w:rsidRPr="00CB6E62">
        <w:t>General Site Operations</w:t>
      </w:r>
      <w:bookmarkEnd w:id="60"/>
      <w:r w:rsidRPr="00CB6E62">
        <w:t xml:space="preserve"> </w:t>
      </w:r>
    </w:p>
    <w:p w:rsidRPr="00FA77C3" w:rsidR="009878AF" w:rsidP="009878AF" w:rsidRDefault="009878AF" w14:paraId="6E2184D8" w14:textId="77777777">
      <w:pPr>
        <w:pStyle w:val="Heading2"/>
      </w:pPr>
      <w:bookmarkStart w:name="_Toc234510876" w:id="61"/>
      <w:r w:rsidRPr="00FA77C3">
        <w:t>Purpose</w:t>
      </w:r>
      <w:bookmarkEnd w:id="61"/>
    </w:p>
    <w:p w:rsidRPr="00702B19" w:rsidR="009878AF" w:rsidP="009878AF" w:rsidRDefault="009878AF" w14:paraId="16F24363" w14:textId="16AF69C0">
      <w:pPr>
        <w:pStyle w:val="TEXT"/>
        <w:rPr>
          <w:rFonts w:ascii="Arial Bold" w:hAnsi="Arial Bold" w:cs="Arial"/>
          <w:b/>
          <w:bCs/>
          <w:iCs/>
        </w:rPr>
      </w:pPr>
      <w:r w:rsidRPr="00FA77C3">
        <w:t>This section sets out the operational controls that will be applied during Stage 5</w:t>
      </w:r>
      <w:r w:rsidR="00F11F96">
        <w:t>h</w:t>
      </w:r>
      <w:r w:rsidR="008145A2">
        <w:t xml:space="preserve"> </w:t>
      </w:r>
      <w:r w:rsidRPr="00FA77C3">
        <w:t>works to ensure activities are carried out safely, efficiently, and in accordance with environmental commitments. Measures are consistent with the approved Construction Traffic Management Plan (Requirement 9), Access</w:t>
      </w:r>
      <w:r w:rsidRPr="00FB38D5">
        <w:t xml:space="preserve"> </w:t>
      </w:r>
      <w:r w:rsidRPr="00FA77C3">
        <w:t>Strategy (Requirement 7), Environmental</w:t>
      </w:r>
      <w:r w:rsidRPr="00FA77C3">
        <w:rPr>
          <w:rFonts w:ascii="Arial Bold" w:hAnsi="Arial Bold" w:cs="Arial"/>
        </w:rPr>
        <w:t xml:space="preserve"> </w:t>
      </w:r>
      <w:r w:rsidRPr="00FA77C3">
        <w:rPr>
          <w:rFonts w:cs="Arial"/>
        </w:rPr>
        <w:t>Management Strategy (Requirement 12), and other relevant DCO requirements.</w:t>
      </w:r>
    </w:p>
    <w:p w:rsidRPr="00702B19" w:rsidR="009878AF" w:rsidP="009878AF" w:rsidRDefault="009878AF" w14:paraId="670FFC9D" w14:textId="77777777">
      <w:pPr>
        <w:pStyle w:val="TEXT"/>
      </w:pPr>
      <w:r w:rsidRPr="00FA77C3">
        <w:t>These controls are integrated with mitigation measures in:</w:t>
      </w:r>
    </w:p>
    <w:p w:rsidRPr="004C7099" w:rsidR="009878AF" w:rsidP="00895DC7" w:rsidRDefault="009878AF" w14:paraId="6B5AF018" w14:textId="77777777">
      <w:pPr>
        <w:pStyle w:val="TEXT"/>
        <w:numPr>
          <w:ilvl w:val="3"/>
          <w:numId w:val="26"/>
        </w:numPr>
      </w:pPr>
      <w:r w:rsidRPr="00FA77C3">
        <w:t>Section 4 – Environmental Assessment (for ecology, noise, dust, drainage, contaminated land).</w:t>
      </w:r>
    </w:p>
    <w:p w:rsidRPr="004C7099" w:rsidR="009878AF" w:rsidP="00895DC7" w:rsidRDefault="009878AF" w14:paraId="1AB9B97D" w14:textId="77777777">
      <w:pPr>
        <w:pStyle w:val="TEXT"/>
        <w:numPr>
          <w:ilvl w:val="3"/>
          <w:numId w:val="26"/>
        </w:numPr>
      </w:pPr>
      <w:r w:rsidRPr="00FA77C3">
        <w:t>Section 6 – Waste Management.</w:t>
      </w:r>
    </w:p>
    <w:p w:rsidRPr="00FA77C3" w:rsidR="009878AF" w:rsidP="00895DC7" w:rsidRDefault="009878AF" w14:paraId="620DB21F" w14:textId="77777777">
      <w:pPr>
        <w:pStyle w:val="TEXT"/>
        <w:numPr>
          <w:ilvl w:val="3"/>
          <w:numId w:val="26"/>
        </w:numPr>
      </w:pPr>
      <w:r w:rsidRPr="00FA77C3">
        <w:t>Appendices (for detailed access drawings, haul road layouts, and compound plans).</w:t>
      </w:r>
    </w:p>
    <w:p w:rsidRPr="00FA77C3" w:rsidR="009878AF" w:rsidP="009878AF" w:rsidRDefault="009878AF" w14:paraId="42773491" w14:textId="77777777">
      <w:pPr>
        <w:pStyle w:val="Heading2"/>
      </w:pPr>
      <w:bookmarkStart w:name="_Toc234510877" w:id="62"/>
      <w:r w:rsidRPr="00FA77C3">
        <w:t>Construction Traffic and Access Controls</w:t>
      </w:r>
      <w:bookmarkEnd w:id="62"/>
    </w:p>
    <w:p w:rsidRPr="00FA77C3" w:rsidR="009878AF" w:rsidP="009878AF" w:rsidRDefault="009878AF" w14:paraId="72286854" w14:textId="77777777">
      <w:pPr>
        <w:pStyle w:val="TEXT"/>
      </w:pPr>
      <w:r w:rsidRPr="00FA77C3">
        <w:t>All construction traffic will operate in accordance with the approved CTMP and Access Strategy. This includes:</w:t>
      </w:r>
    </w:p>
    <w:p w:rsidRPr="00AA7C8C" w:rsidR="00AA7C8C" w:rsidP="00895DC7" w:rsidRDefault="00AA7C8C" w14:paraId="22BB413E" w14:textId="0C6EC628">
      <w:pPr>
        <w:pStyle w:val="TEXT"/>
        <w:numPr>
          <w:ilvl w:val="3"/>
          <w:numId w:val="26"/>
        </w:numPr>
      </w:pPr>
      <w:r w:rsidRPr="00AA7C8C">
        <w:t>AC</w:t>
      </w:r>
      <w:r w:rsidRPr="00AA7C8C" w:rsidR="00A8755D">
        <w:t>9</w:t>
      </w:r>
      <w:r w:rsidR="00A8755D">
        <w:t>,</w:t>
      </w:r>
      <w:r w:rsidRPr="00A8755D" w:rsidR="00A8755D">
        <w:t xml:space="preserve"> then onward delivery via waterways</w:t>
      </w:r>
      <w:r w:rsidRPr="00AA7C8C" w:rsidR="00A8755D">
        <w:t xml:space="preserve"> (</w:t>
      </w:r>
      <w:r w:rsidRPr="00AA7C8C">
        <w:t xml:space="preserve">Access to Towers ZBC2 to ZBC6): </w:t>
      </w:r>
    </w:p>
    <w:p w:rsidRPr="00AA7C8C" w:rsidR="00AA7C8C" w:rsidP="00895DC7" w:rsidRDefault="00AA7C8C" w14:paraId="04C29CCD" w14:textId="77777777">
      <w:pPr>
        <w:pStyle w:val="TEXT"/>
        <w:numPr>
          <w:ilvl w:val="3"/>
          <w:numId w:val="26"/>
        </w:numPr>
      </w:pPr>
      <w:r w:rsidRPr="00AA7C8C">
        <w:t>AC17B (Access to Towers ZBC7 to ZBC9):</w:t>
      </w:r>
    </w:p>
    <w:p w:rsidRPr="00AA7C8C" w:rsidR="00AA7C8C" w:rsidP="00895DC7" w:rsidRDefault="00AA7C8C" w14:paraId="39061D92" w14:textId="604D43C3">
      <w:pPr>
        <w:pStyle w:val="TEXT"/>
        <w:numPr>
          <w:ilvl w:val="3"/>
          <w:numId w:val="26"/>
        </w:numPr>
      </w:pPr>
      <w:r w:rsidRPr="00AA7C8C">
        <w:t>FP25 (Access to Towers ZBC10):</w:t>
      </w:r>
    </w:p>
    <w:p w:rsidRPr="00AA7C8C" w:rsidR="00AA7C8C" w:rsidP="00895DC7" w:rsidRDefault="00AA7C8C" w14:paraId="3AA92D40" w14:textId="77777777">
      <w:pPr>
        <w:pStyle w:val="TEXT"/>
        <w:numPr>
          <w:ilvl w:val="3"/>
          <w:numId w:val="26"/>
        </w:numPr>
      </w:pPr>
      <w:r w:rsidRPr="00AA7C8C">
        <w:t xml:space="preserve">AC20 off Meriden Way (Access to Towers ZBC11): </w:t>
      </w:r>
    </w:p>
    <w:p w:rsidRPr="00AA7C8C" w:rsidR="00AA7C8C" w:rsidP="00895DC7" w:rsidRDefault="00AA7C8C" w14:paraId="0739C778" w14:textId="77777777">
      <w:pPr>
        <w:pStyle w:val="TEXT"/>
        <w:numPr>
          <w:ilvl w:val="3"/>
          <w:numId w:val="26"/>
        </w:numPr>
      </w:pPr>
      <w:r w:rsidRPr="00AA7C8C">
        <w:t>AC21 off Meriden Way (Access to Towers ZBC12):</w:t>
      </w:r>
    </w:p>
    <w:p w:rsidRPr="00FA77C3" w:rsidR="009878AF" w:rsidP="00895DC7" w:rsidRDefault="009878AF" w14:paraId="4BA74848" w14:textId="77777777">
      <w:pPr>
        <w:pStyle w:val="TEXT"/>
        <w:numPr>
          <w:ilvl w:val="3"/>
          <w:numId w:val="26"/>
        </w:numPr>
      </w:pPr>
      <w:r w:rsidRPr="00FA77C3">
        <w:t>Clear signage at each access point for both drivers and the public.</w:t>
      </w:r>
    </w:p>
    <w:p w:rsidRPr="00FA77C3" w:rsidR="009878AF" w:rsidP="00895DC7" w:rsidRDefault="009878AF" w14:paraId="6B8CCA1F" w14:textId="77777777">
      <w:pPr>
        <w:pStyle w:val="TEXT"/>
        <w:numPr>
          <w:ilvl w:val="3"/>
          <w:numId w:val="26"/>
        </w:numPr>
      </w:pPr>
      <w:r w:rsidRPr="00FA77C3">
        <w:t>Pre</w:t>
      </w:r>
      <w:r w:rsidRPr="00FA77C3">
        <w:noBreakHyphen/>
      </w:r>
      <w:r w:rsidRPr="00FA77C3">
        <w:t>briefing of all drivers on approved routes, speed limits, and site</w:t>
      </w:r>
      <w:r w:rsidRPr="00FA77C3">
        <w:noBreakHyphen/>
      </w:r>
      <w:r w:rsidRPr="00FA77C3">
        <w:t>specific hazards.</w:t>
      </w:r>
    </w:p>
    <w:p w:rsidRPr="00FA77C3" w:rsidR="008145A2" w:rsidP="00895DC7" w:rsidRDefault="009878AF" w14:paraId="330114E0" w14:textId="142AB488">
      <w:pPr>
        <w:pStyle w:val="TEXT"/>
        <w:numPr>
          <w:ilvl w:val="3"/>
          <w:numId w:val="26"/>
        </w:numPr>
      </w:pPr>
      <w:r w:rsidRPr="00FA77C3">
        <w:t xml:space="preserve">Timing of deliveries to avoid sensitive periods (e.g. school arrival/departure, peak </w:t>
      </w:r>
      <w:proofErr w:type="spellStart"/>
      <w:r w:rsidRPr="00FA77C3">
        <w:t>commuter</w:t>
      </w:r>
      <w:proofErr w:type="spellEnd"/>
      <w:r w:rsidRPr="00FA77C3">
        <w:t xml:space="preserve"> hours) where practicable.</w:t>
      </w:r>
    </w:p>
    <w:p w:rsidRPr="00FA77C3" w:rsidR="009878AF" w:rsidP="775888E0" w:rsidRDefault="6C630F41" w14:paraId="235CA3E6" w14:textId="3BBCC1F1">
      <w:pPr>
        <w:pStyle w:val="TEXT"/>
        <w:spacing w:line="259" w:lineRule="auto"/>
      </w:pPr>
      <w:r w:rsidRPr="775888E0">
        <w:t>Public interfaces (footpaths, towpaths, rights of way) will be managed with temporary closures or marshals, as set out in the CTMP, with advance notice provided to the public and stakeholders (e.</w:t>
      </w:r>
      <w:proofErr w:type="gramStart"/>
      <w:r w:rsidRPr="775888E0">
        <w:t>g.LVRPA</w:t>
      </w:r>
      <w:proofErr w:type="gramEnd"/>
      <w:r w:rsidRPr="775888E0">
        <w:t>) in accordance with the Stakeholder Liaison Plan</w:t>
      </w:r>
    </w:p>
    <w:p w:rsidRPr="00FA77C3" w:rsidR="009878AF" w:rsidP="009878AF" w:rsidRDefault="009878AF" w14:paraId="34087A62" w14:textId="77777777">
      <w:pPr>
        <w:pStyle w:val="TEXT"/>
      </w:pPr>
      <w:r w:rsidRPr="00FA77C3">
        <w:t>Where barge deliveries to riverside tower locations are used, unloading will be planned to minimise disturbance to water users and adjacent habitats.</w:t>
      </w:r>
    </w:p>
    <w:p w:rsidRPr="00FA77C3" w:rsidR="009878AF" w:rsidP="009878AF" w:rsidRDefault="009878AF" w14:paraId="444BD48C" w14:textId="77777777">
      <w:pPr>
        <w:pStyle w:val="Heading2"/>
      </w:pPr>
      <w:bookmarkStart w:name="_Toc234510878" w:id="63"/>
      <w:r w:rsidRPr="00FA77C3">
        <w:t>Site Housekeeping</w:t>
      </w:r>
      <w:bookmarkEnd w:id="63"/>
    </w:p>
    <w:p w:rsidRPr="00FA77C3" w:rsidR="009878AF" w:rsidP="009878AF" w:rsidRDefault="009878AF" w14:paraId="2C25DB9F" w14:textId="77777777">
      <w:pPr>
        <w:pStyle w:val="TEXT"/>
      </w:pPr>
      <w:r w:rsidRPr="00FA77C3">
        <w:t xml:space="preserve">Work areas will be organised to </w:t>
      </w:r>
      <w:proofErr w:type="gramStart"/>
      <w:r w:rsidRPr="00FA77C3">
        <w:t>maintain safe pedestrian and plant separation at all times</w:t>
      </w:r>
      <w:proofErr w:type="gramEnd"/>
      <w:r w:rsidRPr="00FA77C3">
        <w:t>.</w:t>
      </w:r>
    </w:p>
    <w:p w:rsidRPr="00FA77C3" w:rsidR="009878AF" w:rsidP="009878AF" w:rsidRDefault="009878AF" w14:paraId="436737A8" w14:textId="77777777">
      <w:pPr>
        <w:pStyle w:val="TEXT"/>
      </w:pPr>
      <w:r w:rsidRPr="00FA77C3">
        <w:t>Materials will be stored in designated laydown areas on impermeable surfaces where required.</w:t>
      </w:r>
    </w:p>
    <w:p w:rsidRPr="00FA77C3" w:rsidR="009878AF" w:rsidP="009878AF" w:rsidRDefault="009878AF" w14:paraId="69CEFA27" w14:textId="627CCFE3">
      <w:pPr>
        <w:pStyle w:val="TEXT"/>
      </w:pPr>
      <w:r w:rsidRPr="00FA77C3">
        <w:t>Dust suppression (e.g. damping down, wheel washing) will be applied as per Section 4.</w:t>
      </w:r>
      <w:r w:rsidR="00805C37">
        <w:t>4</w:t>
      </w:r>
      <w:r w:rsidRPr="00FA77C3">
        <w:t>.</w:t>
      </w:r>
    </w:p>
    <w:p w:rsidRPr="00FA77C3" w:rsidR="009878AF" w:rsidP="009878AF" w:rsidRDefault="009878AF" w14:paraId="445F8701" w14:textId="77777777">
      <w:pPr>
        <w:pStyle w:val="TEXT"/>
      </w:pPr>
      <w:r w:rsidRPr="00FA77C3">
        <w:t>Litter and waste will be cleared daily and disposed of in line with Section 6.</w:t>
      </w:r>
    </w:p>
    <w:p w:rsidRPr="00FA77C3" w:rsidR="009878AF" w:rsidP="009878AF" w:rsidRDefault="009878AF" w14:paraId="1FCB0D3A" w14:textId="77777777">
      <w:pPr>
        <w:pStyle w:val="Heading2"/>
      </w:pPr>
      <w:bookmarkStart w:name="_Toc234510879" w:id="64"/>
      <w:r w:rsidRPr="00FA77C3">
        <w:t>Plant and Equipment Management</w:t>
      </w:r>
      <w:bookmarkEnd w:id="64"/>
    </w:p>
    <w:p w:rsidRPr="00FA77C3" w:rsidR="009878AF" w:rsidP="009878AF" w:rsidRDefault="009878AF" w14:paraId="4BC73812" w14:textId="77777777">
      <w:pPr>
        <w:pStyle w:val="TEXT"/>
      </w:pPr>
      <w:r w:rsidRPr="00FA77C3">
        <w:t>All plant will meet emissions and noise standards set out in the EMS and be fitted with effective silencers.</w:t>
      </w:r>
    </w:p>
    <w:p w:rsidRPr="00FA77C3" w:rsidR="009878AF" w:rsidP="009878AF" w:rsidRDefault="009878AF" w14:paraId="34BEE7C0" w14:textId="77777777">
      <w:pPr>
        <w:pStyle w:val="TEXT"/>
      </w:pPr>
      <w:r w:rsidRPr="00FA77C3">
        <w:t>Non</w:t>
      </w:r>
      <w:r w:rsidRPr="00FA77C3">
        <w:noBreakHyphen/>
      </w:r>
      <w:r w:rsidRPr="00FA77C3">
        <w:t>road mobile machinery (NRMM) will be registered and compliant with London emission standards.</w:t>
      </w:r>
    </w:p>
    <w:p w:rsidRPr="00FA77C3" w:rsidR="009878AF" w:rsidP="009878AF" w:rsidRDefault="009878AF" w14:paraId="1ACD8918" w14:textId="77777777">
      <w:pPr>
        <w:pStyle w:val="TEXT"/>
      </w:pPr>
      <w:r w:rsidRPr="00FA77C3">
        <w:t>Refuelling will take place in bunded areas, with spill response equipment immediately available.</w:t>
      </w:r>
    </w:p>
    <w:p w:rsidRPr="00FA77C3" w:rsidR="009878AF" w:rsidP="009878AF" w:rsidRDefault="009878AF" w14:paraId="5A11171D" w14:textId="77777777">
      <w:pPr>
        <w:pStyle w:val="TEXT"/>
      </w:pPr>
      <w:r w:rsidRPr="00FA77C3">
        <w:t>Plant will be switched off when not in use to reduce noise, emissions, and fuel consumption.</w:t>
      </w:r>
    </w:p>
    <w:p w:rsidRPr="00FA77C3" w:rsidR="009878AF" w:rsidP="009878AF" w:rsidRDefault="009878AF" w14:paraId="5CB0929E" w14:textId="77777777">
      <w:pPr>
        <w:pStyle w:val="Heading2"/>
      </w:pPr>
      <w:bookmarkStart w:name="_Toc234510880" w:id="65"/>
      <w:r w:rsidRPr="00FA77C3">
        <w:t>Lighting Controls (Including SSSI Locations)</w:t>
      </w:r>
      <w:bookmarkEnd w:id="65"/>
    </w:p>
    <w:p w:rsidRPr="00FA77C3" w:rsidR="009878AF" w:rsidP="009878AF" w:rsidRDefault="009878AF" w14:paraId="7CF5A47E" w14:textId="77777777">
      <w:pPr>
        <w:pStyle w:val="TEXT"/>
      </w:pPr>
      <w:r w:rsidRPr="00FA77C3">
        <w:t>Lighting will be the minimum necessary for safe operation and security.</w:t>
      </w:r>
    </w:p>
    <w:p w:rsidRPr="00FA77C3" w:rsidR="009878AF" w:rsidP="009878AF" w:rsidRDefault="009878AF" w14:paraId="76B46198" w14:textId="77777777">
      <w:pPr>
        <w:pStyle w:val="TEXT"/>
      </w:pPr>
      <w:r w:rsidRPr="00FA77C3">
        <w:t>Lights will be directed downwards and shielded to prevent overspill into adjacent habitats, especially near SSSIs, watercourses, and woodland edges.</w:t>
      </w:r>
    </w:p>
    <w:p w:rsidRPr="00FA77C3" w:rsidR="009878AF" w:rsidP="009878AF" w:rsidRDefault="009878AF" w14:paraId="0110ECBF" w14:textId="77777777">
      <w:pPr>
        <w:pStyle w:val="TEXT"/>
      </w:pPr>
      <w:r w:rsidRPr="00FA77C3">
        <w:t>Temporary lighting will be removed or switched off when not required.</w:t>
      </w:r>
    </w:p>
    <w:p w:rsidRPr="00FA77C3" w:rsidR="009878AF" w:rsidP="009878AF" w:rsidRDefault="009878AF" w14:paraId="01571DDA" w14:textId="1C506425">
      <w:pPr>
        <w:pStyle w:val="TEXT"/>
      </w:pPr>
      <w:r w:rsidRPr="00FA77C3">
        <w:t>In SSSI locations, lighting will comply with ecological mitigation requirements in Section 4.2, avoiding</w:t>
      </w:r>
      <w:r w:rsidR="005412BA">
        <w:t xml:space="preserve"> artificial</w:t>
      </w:r>
      <w:r w:rsidRPr="00FA77C3">
        <w:t xml:space="preserve"> illumination of bat foraging corridors and nesting bird habitats.</w:t>
      </w:r>
    </w:p>
    <w:p w:rsidRPr="00FA77C3" w:rsidR="009878AF" w:rsidP="009878AF" w:rsidRDefault="009878AF" w14:paraId="0620EC19" w14:textId="77777777">
      <w:pPr>
        <w:pStyle w:val="Heading2"/>
      </w:pPr>
      <w:bookmarkStart w:name="_Toc234510881" w:id="66"/>
      <w:r w:rsidRPr="00FA77C3">
        <w:t>Monitoring and Compliance</w:t>
      </w:r>
      <w:bookmarkEnd w:id="66"/>
    </w:p>
    <w:p w:rsidRPr="00FA77C3" w:rsidR="009878AF" w:rsidP="009878AF" w:rsidRDefault="009878AF" w14:paraId="380E2707" w14:textId="77777777">
      <w:pPr>
        <w:pStyle w:val="TEXT"/>
      </w:pPr>
      <w:r w:rsidRPr="00FA77C3">
        <w:t xml:space="preserve">Weekly environmental inspections will be carried out by a competent team member (Environmental Manager, Environmental Advisor, Site Engineer, or </w:t>
      </w:r>
      <w:proofErr w:type="gramStart"/>
      <w:r w:rsidRPr="00FA77C3">
        <w:t>other</w:t>
      </w:r>
      <w:proofErr w:type="gramEnd"/>
      <w:r w:rsidRPr="00FA77C3">
        <w:t xml:space="preserve"> trained person).</w:t>
      </w:r>
    </w:p>
    <w:p w:rsidRPr="00FA77C3" w:rsidR="009878AF" w:rsidP="009878AF" w:rsidRDefault="009878AF" w14:paraId="11FBFBA1" w14:textId="77777777">
      <w:pPr>
        <w:pStyle w:val="TEXT"/>
      </w:pPr>
      <w:r w:rsidRPr="00FA77C3">
        <w:t>Inspections will verify that environmental controls are in place and effective, including noise, dust, drainage, and ecology measures.</w:t>
      </w:r>
    </w:p>
    <w:p w:rsidRPr="00FA77C3" w:rsidR="009878AF" w:rsidP="009878AF" w:rsidRDefault="009878AF" w14:paraId="0AF0FFD2" w14:textId="63492201">
      <w:pPr>
        <w:pStyle w:val="TEXT"/>
      </w:pPr>
      <w:r w:rsidRPr="00FA77C3">
        <w:t>Findings will be recorded in the Environmental Inspection Log, with corrective actions assigned and tracked to completion.</w:t>
      </w:r>
      <w:r w:rsidR="00D56614">
        <w:t xml:space="preserve"> </w:t>
      </w:r>
      <w:r w:rsidRPr="00D56614" w:rsidR="00D56614">
        <w:t>Inspection findings will be available to the LPA upon reques</w:t>
      </w:r>
      <w:r w:rsidR="00D56614">
        <w:t>t.</w:t>
      </w:r>
    </w:p>
    <w:p w:rsidRPr="00FA77C3" w:rsidR="009878AF" w:rsidP="009878AF" w:rsidRDefault="009878AF" w14:paraId="5A92D4D5" w14:textId="77777777">
      <w:pPr>
        <w:pStyle w:val="TEXT"/>
      </w:pPr>
      <w:r w:rsidRPr="00FA77C3">
        <w:t xml:space="preserve">Serious breaches or incidents will be escalated in accordance with the </w:t>
      </w:r>
      <w:r>
        <w:t xml:space="preserve">Internal </w:t>
      </w:r>
      <w:r w:rsidRPr="00FA77C3">
        <w:t>Environmental Incident Response Procedure.</w:t>
      </w:r>
    </w:p>
    <w:p w:rsidRPr="00FA77C3" w:rsidR="009878AF" w:rsidP="009878AF" w:rsidRDefault="009878AF" w14:paraId="4DFBDC66" w14:textId="77777777">
      <w:pPr>
        <w:pStyle w:val="Heading2"/>
      </w:pPr>
      <w:bookmarkStart w:name="_Toc234510882" w:id="67"/>
      <w:r w:rsidRPr="00FA77C3">
        <w:t>Working Hours</w:t>
      </w:r>
      <w:bookmarkEnd w:id="67"/>
    </w:p>
    <w:p w:rsidRPr="00FA77C3" w:rsidR="009878AF" w:rsidP="009878AF" w:rsidRDefault="009878AF" w14:paraId="524319E8" w14:textId="77777777">
      <w:pPr>
        <w:pStyle w:val="TEXT"/>
      </w:pPr>
      <w:r>
        <w:t>Standard working hours are Monday to Sunday, 07:30–18:00.</w:t>
      </w:r>
    </w:p>
    <w:p w:rsidR="68C0E3AF" w:rsidP="4E769453" w:rsidRDefault="68C0E3AF" w14:paraId="4A758C9F" w14:textId="14469348">
      <w:pPr>
        <w:pStyle w:val="TEXT"/>
      </w:pPr>
      <w:r>
        <w:t>The above hours will be implemented with a work schedule of 12 days on and 2 off. This means that there will be working on some weekends and some Bank Holidays, depending on the schedule. There will also be the occasional need to work outside of these hours to satisfy third parties, for example, to install protective nets on scaffolds over roads.</w:t>
      </w:r>
    </w:p>
    <w:p w:rsidRPr="00FA77C3" w:rsidR="009878AF" w:rsidP="009878AF" w:rsidRDefault="009878AF" w14:paraId="7345C5D9" w14:textId="77777777">
      <w:pPr>
        <w:pStyle w:val="TEXT"/>
      </w:pPr>
      <w:r w:rsidRPr="00FA77C3">
        <w:t>Pre</w:t>
      </w:r>
      <w:r w:rsidRPr="00FA77C3">
        <w:noBreakHyphen/>
      </w:r>
      <w:r w:rsidRPr="00FA77C3">
        <w:t>start and close</w:t>
      </w:r>
      <w:r w:rsidRPr="00FA77C3">
        <w:noBreakHyphen/>
      </w:r>
      <w:r w:rsidRPr="00FA77C3">
        <w:t>down activities may occur up to 30 minutes either side of these hours, provided no noisy works take place.</w:t>
      </w:r>
    </w:p>
    <w:p w:rsidRPr="00FA77C3" w:rsidR="009878AF" w:rsidP="009878AF" w:rsidRDefault="009878AF" w14:paraId="56C41D9A" w14:textId="77777777">
      <w:pPr>
        <w:pStyle w:val="TEXT"/>
      </w:pPr>
      <w:r w:rsidRPr="00FA77C3">
        <w:t>Works outside these hours will only be undertaken where operationally essential and with prior written approval from the LPA, in accordance with the DCO.</w:t>
      </w:r>
    </w:p>
    <w:p w:rsidR="004F747B" w:rsidRDefault="004F747B" w14:paraId="3CB07BE1" w14:textId="5918C742">
      <w:pPr>
        <w:spacing w:after="0"/>
        <w:jc w:val="left"/>
        <w:rPr>
          <w:rFonts w:ascii="Arial Bold" w:hAnsi="Arial Bold" w:cs="Arial"/>
          <w:b/>
          <w:bCs/>
          <w:iCs/>
        </w:rPr>
      </w:pPr>
      <w:r>
        <w:br w:type="page"/>
      </w:r>
    </w:p>
    <w:p w:rsidR="009878AF" w:rsidP="009878AF" w:rsidRDefault="009878AF" w14:paraId="26A1031F" w14:textId="77777777">
      <w:pPr>
        <w:pStyle w:val="Heading2"/>
        <w:numPr>
          <w:ilvl w:val="0"/>
          <w:numId w:val="0"/>
        </w:numPr>
        <w:ind w:left="1134"/>
      </w:pPr>
    </w:p>
    <w:p w:rsidR="009878AF" w:rsidP="009878AF" w:rsidRDefault="009878AF" w14:paraId="598D45E5" w14:textId="77777777">
      <w:pPr>
        <w:pStyle w:val="Heading1"/>
      </w:pPr>
      <w:bookmarkStart w:name="_Toc208243169" w:id="68"/>
      <w:bookmarkStart w:name="_Toc234510883" w:id="69"/>
      <w:r>
        <w:t>Appendices</w:t>
      </w:r>
      <w:bookmarkEnd w:id="68"/>
      <w:bookmarkEnd w:id="69"/>
      <w:r>
        <w:t xml:space="preserve"> </w:t>
      </w:r>
    </w:p>
    <w:p w:rsidRPr="00275AA9" w:rsidR="009878AF" w:rsidP="00FC5125" w:rsidRDefault="009878AF" w14:paraId="165CE351" w14:textId="2BEE0DEB">
      <w:pPr>
        <w:pStyle w:val="TEXT"/>
      </w:pPr>
      <w:r w:rsidRPr="00275AA9">
        <w:t>Access point</w:t>
      </w:r>
      <w:r w:rsidR="005C20E2">
        <w:t>s</w:t>
      </w:r>
      <w:r w:rsidRPr="00275AA9">
        <w:t xml:space="preserve"> plans</w:t>
      </w:r>
      <w:r w:rsidR="005C20E2">
        <w:t xml:space="preserve"> and </w:t>
      </w:r>
      <w:r w:rsidRPr="00275AA9">
        <w:t>Traffic routing maps.</w:t>
      </w:r>
    </w:p>
    <w:bookmarkEnd w:id="1"/>
    <w:bookmarkEnd w:id="2"/>
    <w:bookmarkEnd w:id="3"/>
    <w:p w:rsidRPr="00C31C89" w:rsidR="00C31C89" w:rsidP="00C31C89" w:rsidRDefault="00C31C89" w14:paraId="1127EC98" w14:textId="0DAD518D">
      <w:pPr>
        <w:pStyle w:val="TEXT"/>
      </w:pPr>
      <w:r>
        <w:t>A</w:t>
      </w:r>
      <w:r w:rsidRPr="00C31C89">
        <w:t>pproved EMS (Requirement 12 submission)”.</w:t>
      </w:r>
    </w:p>
    <w:p w:rsidRPr="00910B7A" w:rsidR="00772D0C" w:rsidP="00AE46AC" w:rsidRDefault="00772D0C" w14:paraId="14AF5252" w14:textId="34F6E4B8">
      <w:pPr>
        <w:pStyle w:val="Heading2"/>
        <w:numPr>
          <w:ilvl w:val="0"/>
          <w:numId w:val="0"/>
        </w:numPr>
        <w:ind w:left="1134"/>
      </w:pPr>
    </w:p>
    <w:sectPr w:rsidRPr="00910B7A" w:rsidR="00772D0C" w:rsidSect="00B94C0E">
      <w:headerReference w:type="default" r:id="rId20"/>
      <w:footerReference w:type="default" r:id="rId21"/>
      <w:endnotePr>
        <w:numFmt w:val="decimal"/>
      </w:endnotePr>
      <w:type w:val="oddPage"/>
      <w:pgSz w:w="11909" w:h="16834" w:orient="portrait" w:code="9"/>
      <w:pgMar w:top="1470" w:right="1151" w:bottom="1440" w:left="1151" w:header="567" w:footer="2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330C" w:rsidRDefault="0090330C" w14:paraId="57E7412D" w14:textId="77777777">
      <w:pPr>
        <w:spacing w:after="0"/>
      </w:pPr>
      <w:r>
        <w:separator/>
      </w:r>
    </w:p>
  </w:endnote>
  <w:endnote w:type="continuationSeparator" w:id="0">
    <w:p w:rsidR="0090330C" w:rsidRDefault="0090330C" w14:paraId="1A3FADDE" w14:textId="77777777">
      <w:pPr>
        <w:spacing w:after="0"/>
      </w:pPr>
      <w:r>
        <w:continuationSeparator/>
      </w:r>
    </w:p>
  </w:endnote>
  <w:endnote w:type="continuationNotice" w:id="1">
    <w:p w:rsidR="0090330C" w:rsidRDefault="0090330C" w14:paraId="023DA86B"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1671" w:rsidRDefault="00911671" w14:paraId="6361BC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1DC94E3F" w:rsidTr="1DC94E3F" w14:paraId="6CE5C12F" w14:textId="77777777">
      <w:trPr>
        <w:trHeight w:val="300"/>
      </w:trPr>
      <w:tc>
        <w:tcPr>
          <w:tcW w:w="3200" w:type="dxa"/>
        </w:tcPr>
        <w:p w:rsidR="1DC94E3F" w:rsidP="1DC94E3F" w:rsidRDefault="1DC94E3F" w14:paraId="7627F1A0" w14:textId="317D8458">
          <w:pPr>
            <w:pStyle w:val="Header"/>
            <w:ind w:left="-115"/>
            <w:jc w:val="left"/>
          </w:pPr>
        </w:p>
      </w:tc>
      <w:tc>
        <w:tcPr>
          <w:tcW w:w="3200" w:type="dxa"/>
        </w:tcPr>
        <w:p w:rsidR="1DC94E3F" w:rsidP="1DC94E3F" w:rsidRDefault="1DC94E3F" w14:paraId="047377B2" w14:textId="1BDB41E5">
          <w:pPr>
            <w:pStyle w:val="Header"/>
            <w:jc w:val="center"/>
          </w:pPr>
        </w:p>
      </w:tc>
      <w:tc>
        <w:tcPr>
          <w:tcW w:w="3200" w:type="dxa"/>
        </w:tcPr>
        <w:p w:rsidR="1DC94E3F" w:rsidP="1DC94E3F" w:rsidRDefault="1DC94E3F" w14:paraId="57E45ADB" w14:textId="3551FB87">
          <w:pPr>
            <w:pStyle w:val="Header"/>
            <w:ind w:right="-115"/>
            <w:jc w:val="right"/>
          </w:pPr>
        </w:p>
      </w:tc>
    </w:tr>
  </w:tbl>
  <w:p w:rsidR="1DC94E3F" w:rsidP="1DC94E3F" w:rsidRDefault="1DC94E3F" w14:paraId="19818C25" w14:textId="146E34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1671" w:rsidRDefault="00911671" w14:paraId="78EF12B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0A224E" w:rsidR="00B430DF" w:rsidRDefault="00B430DF" w14:paraId="7F30991F" w14:textId="77777777">
    <w:pPr>
      <w:pBdr>
        <w:top w:val="single" w:color="auto" w:sz="4" w:space="1"/>
      </w:pBdr>
      <w:tabs>
        <w:tab w:val="center" w:pos="4320"/>
        <w:tab w:val="right" w:pos="9540"/>
      </w:tabs>
      <w:rPr>
        <w:sz w:val="20"/>
        <w:szCs w:val="20"/>
      </w:rPr>
    </w:pPr>
    <w:r>
      <w:rPr>
        <w:noProof/>
        <w:sz w:val="22"/>
        <w:lang w:eastAsia="en-GB"/>
      </w:rPr>
      <w:drawing>
        <wp:inline distT="0" distB="0" distL="0" distR="0" wp14:anchorId="672C0CD1" wp14:editId="1FF4A510">
          <wp:extent cx="1628775" cy="333375"/>
          <wp:effectExtent l="19050" t="0" r="9525" b="0"/>
          <wp:docPr id="59084162" name="Picture 5908416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rPr>
        <w:sz w:val="22"/>
      </w:rPr>
      <w:tab/>
    </w:r>
    <w:r>
      <w:rPr>
        <w:sz w:val="22"/>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id w:val="499772913"/>
      <w:docPartObj>
        <w:docPartGallery w:val="Page Numbers (Bottom of Page)"/>
        <w:docPartUnique/>
      </w:docPartObj>
    </w:sdtPr>
    <w:sdtEndPr>
      <w:rPr>
        <w:noProof/>
      </w:rPr>
    </w:sdtEndPr>
    <w:sdtContent>
      <w:p w:rsidRPr="00F078A3" w:rsidR="00B430DF" w:rsidP="00F078A3" w:rsidRDefault="00B430DF" w14:paraId="37FFEA2C" w14:textId="0990D577">
        <w:pPr>
          <w:pStyle w:val="Footer"/>
          <w:pBdr>
            <w:top w:val="single" w:color="auto" w:sz="4" w:space="1"/>
          </w:pBdr>
        </w:pPr>
        <w:r>
          <w:rPr>
            <w:noProof/>
            <w:sz w:val="22"/>
            <w:lang w:eastAsia="en-GB"/>
          </w:rPr>
          <w:drawing>
            <wp:inline distT="0" distB="0" distL="0" distR="0" wp14:anchorId="076D2950" wp14:editId="01D69505">
              <wp:extent cx="1628775" cy="333375"/>
              <wp:effectExtent l="19050" t="0" r="9525" b="0"/>
              <wp:docPr id="6" name="Picture 6"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tab/>
        </w:r>
        <w:r>
          <w:tab/>
        </w:r>
        <w:r>
          <w:tab/>
        </w:r>
        <w:r>
          <w:fldChar w:fldCharType="begin"/>
        </w:r>
        <w:r>
          <w:instrText xml:space="preserve"> PAGE   \* MERGEFORMAT </w:instrText>
        </w:r>
        <w:r>
          <w:fldChar w:fldCharType="separate"/>
        </w:r>
        <w:r w:rsidR="000706C6">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330C" w:rsidRDefault="0090330C" w14:paraId="15C20175" w14:textId="77777777">
      <w:pPr>
        <w:spacing w:after="0"/>
      </w:pPr>
      <w:r>
        <w:separator/>
      </w:r>
    </w:p>
  </w:footnote>
  <w:footnote w:type="continuationSeparator" w:id="0">
    <w:p w:rsidR="0090330C" w:rsidRDefault="0090330C" w14:paraId="03192EAD" w14:textId="77777777">
      <w:pPr>
        <w:spacing w:after="0"/>
      </w:pPr>
      <w:r>
        <w:continuationSeparator/>
      </w:r>
    </w:p>
  </w:footnote>
  <w:footnote w:type="continuationNotice" w:id="1">
    <w:p w:rsidR="0090330C" w:rsidRDefault="0090330C" w14:paraId="0B09E66D"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1671" w:rsidRDefault="00911671" w14:paraId="3C3CA0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1DC94E3F" w:rsidTr="1DC94E3F" w14:paraId="7C22583D" w14:textId="77777777">
      <w:trPr>
        <w:trHeight w:val="300"/>
      </w:trPr>
      <w:tc>
        <w:tcPr>
          <w:tcW w:w="3200" w:type="dxa"/>
        </w:tcPr>
        <w:p w:rsidR="1DC94E3F" w:rsidP="1DC94E3F" w:rsidRDefault="1DC94E3F" w14:paraId="3FDB51BE" w14:textId="45A4430D">
          <w:pPr>
            <w:pStyle w:val="Header"/>
            <w:ind w:left="-115"/>
            <w:jc w:val="left"/>
          </w:pPr>
        </w:p>
      </w:tc>
      <w:tc>
        <w:tcPr>
          <w:tcW w:w="3200" w:type="dxa"/>
        </w:tcPr>
        <w:p w:rsidR="1DC94E3F" w:rsidP="1DC94E3F" w:rsidRDefault="1DC94E3F" w14:paraId="01E91901" w14:textId="27919DC4">
          <w:pPr>
            <w:pStyle w:val="Header"/>
            <w:jc w:val="center"/>
          </w:pPr>
        </w:p>
      </w:tc>
      <w:tc>
        <w:tcPr>
          <w:tcW w:w="3200" w:type="dxa"/>
        </w:tcPr>
        <w:p w:rsidR="1DC94E3F" w:rsidP="1DC94E3F" w:rsidRDefault="1DC94E3F" w14:paraId="3D5426BE" w14:textId="26456EBE">
          <w:pPr>
            <w:pStyle w:val="Header"/>
            <w:ind w:right="-115"/>
            <w:jc w:val="right"/>
          </w:pPr>
        </w:p>
      </w:tc>
    </w:tr>
  </w:tbl>
  <w:p w:rsidR="1DC94E3F" w:rsidP="1DC94E3F" w:rsidRDefault="1DC94E3F" w14:paraId="70CC166D" w14:textId="2E0104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1671" w:rsidRDefault="00911671" w14:paraId="135934C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0DF" w:rsidRDefault="00B430DF" w14:paraId="4A2F75E2" w14:textId="77777777">
    <w:pPr>
      <w:pBdr>
        <w:bottom w:val="single" w:color="auto" w:sz="4" w:space="1"/>
      </w:pBdr>
      <w:tabs>
        <w:tab w:val="center" w:pos="4320"/>
        <w:tab w:val="right"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LRTable"/>
      <w:tblW w:w="0" w:type="auto"/>
      <w:jc w:val="right"/>
      <w:tblBorders>
        <w:top w:val="none" w:color="auto" w:sz="0" w:space="0"/>
        <w:bottom w:val="none" w:color="auto" w:sz="0" w:space="0"/>
        <w:insideH w:val="none" w:color="auto" w:sz="0" w:space="0"/>
      </w:tblBorders>
      <w:tblCellMar>
        <w:left w:w="0" w:type="dxa"/>
        <w:right w:w="0" w:type="dxa"/>
      </w:tblCellMar>
      <w:tblLook w:val="04A0" w:firstRow="1" w:lastRow="0" w:firstColumn="1" w:lastColumn="0" w:noHBand="0" w:noVBand="1"/>
    </w:tblPr>
    <w:tblGrid>
      <w:gridCol w:w="6"/>
    </w:tblGrid>
    <w:tr w:rsidR="00B430DF" w:rsidTr="005B6C46" w14:paraId="0C77356B" w14:textId="77777777">
      <w:trPr>
        <w:cnfStyle w:val="100000000000" w:firstRow="1" w:lastRow="0" w:firstColumn="0" w:lastColumn="0" w:oddVBand="0" w:evenVBand="0" w:oddHBand="0" w:evenHBand="0" w:firstRowFirstColumn="0" w:firstRowLastColumn="0" w:lastRowFirstColumn="0" w:lastRowLastColumn="0"/>
        <w:jc w:val="right"/>
      </w:trPr>
      <w:tc>
        <w:tcPr>
          <w:tcW w:w="0" w:type="auto"/>
          <w:vAlign w:val="center"/>
        </w:tcPr>
        <w:p w:rsidRPr="00A42294" w:rsidR="00B430DF" w:rsidP="005B6C46" w:rsidRDefault="00B430DF" w14:paraId="75BDC68E" w14:textId="77777777">
          <w:pPr>
            <w:pStyle w:val="HeaderTHUMBNAIL"/>
            <w:jc w:val="right"/>
            <w:rPr>
              <w:b w:val="0"/>
            </w:rPr>
          </w:pPr>
        </w:p>
      </w:tc>
    </w:tr>
  </w:tbl>
  <w:p w:rsidRPr="00772D0C" w:rsidR="00B430DF" w:rsidP="00F56C50" w:rsidRDefault="003065A3" w14:paraId="5448F8DA" w14:textId="335C51C1">
    <w:pPr>
      <w:tabs>
        <w:tab w:val="right" w:pos="9540"/>
      </w:tabs>
      <w:spacing w:after="0"/>
      <w:jc w:val="right"/>
      <w:rPr>
        <w:sz w:val="20"/>
      </w:rPr>
    </w:pPr>
    <w:r>
      <w:rPr>
        <w:sz w:val="20"/>
      </w:rPr>
      <w:t>North London Reinforcement Project DCO</w:t>
    </w:r>
  </w:p>
  <w:p w:rsidR="00B430DF" w:rsidP="1DC94E3F" w:rsidRDefault="1DC94E3F" w14:paraId="0E7F98C4" w14:textId="0CC1CC6B">
    <w:pPr>
      <w:pBdr>
        <w:bottom w:val="single" w:color="auto" w:sz="4" w:space="1"/>
      </w:pBdr>
      <w:tabs>
        <w:tab w:val="right" w:pos="9540"/>
      </w:tabs>
      <w:spacing w:after="0"/>
      <w:jc w:val="right"/>
      <w:rPr>
        <w:sz w:val="20"/>
        <w:szCs w:val="20"/>
      </w:rPr>
    </w:pPr>
    <w:r w:rsidRPr="1DC94E3F">
      <w:rPr>
        <w:sz w:val="20"/>
        <w:szCs w:val="20"/>
      </w:rPr>
      <w:t>Stage 5</w:t>
    </w:r>
    <w:r w:rsidR="00F11F96">
      <w:rPr>
        <w:sz w:val="20"/>
        <w:szCs w:val="20"/>
      </w:rPr>
      <w:t>h</w:t>
    </w:r>
    <w:r w:rsidRPr="1DC94E3F">
      <w:rPr>
        <w:sz w:val="20"/>
        <w:szCs w:val="20"/>
      </w:rPr>
      <w:t xml:space="preserve"> Construction Environmental Management Plan (Requirement 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676C028"/>
    <w:lvl w:ilvl="0">
      <w:start w:val="1"/>
      <w:numFmt w:val="bullet"/>
      <w:pStyle w:val="ListBullet2"/>
      <w:lvlText w:val="o"/>
      <w:lvlJc w:val="left"/>
      <w:pPr>
        <w:tabs>
          <w:tab w:val="num" w:pos="360"/>
        </w:tabs>
        <w:ind w:left="1728" w:hanging="360"/>
      </w:pPr>
      <w:rPr>
        <w:rFonts w:hint="default" w:ascii="Courier New" w:hAnsi="Courier New"/>
      </w:rPr>
    </w:lvl>
  </w:abstractNum>
  <w:abstractNum w:abstractNumId="1" w15:restartNumberingAfterBreak="0">
    <w:nsid w:val="00AD2A25"/>
    <w:multiLevelType w:val="multilevel"/>
    <w:tmpl w:val="D63A05A4"/>
    <w:lvl w:ilvl="0">
      <w:start w:val="1"/>
      <w:numFmt w:val="decimal"/>
      <w:lvlText w:val="%1"/>
      <w:lvlJc w:val="left"/>
      <w:pPr>
        <w:ind w:left="360" w:hanging="360"/>
      </w:pPr>
      <w:rPr>
        <w:kern w:val="20"/>
        <w14:ligatures w14:val="standardContextual"/>
        <w14:numForm w14:val="default"/>
        <w14:cntxtAlts w14:val="0"/>
      </w:rPr>
    </w:lvl>
    <w:lvl w:ilvl="1">
      <w:start w:val="1"/>
      <w:numFmt w:val="decimal"/>
      <w:lvlText w:val="%1.%2"/>
      <w:lvlJc w:val="left"/>
      <w:pPr>
        <w:tabs>
          <w:tab w:val="num" w:pos="1008"/>
        </w:tabs>
        <w:ind w:left="1134" w:hanging="1134"/>
      </w:pPr>
      <w:rPr>
        <w:b w:val="0"/>
        <w:bCs w:val="0"/>
      </w:rPr>
    </w:lvl>
    <w:lvl w:ilvl="2">
      <w:start w:val="1"/>
      <w:numFmt w:val="decimal"/>
      <w:lvlText w:val="%1.%2.%3"/>
      <w:lvlJc w:val="left"/>
      <w:pPr>
        <w:ind w:left="1134" w:hanging="1134"/>
      </w:p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8280"/>
        </w:tabs>
        <w:ind w:left="4320" w:hanging="1440"/>
      </w:pPr>
    </w:lvl>
  </w:abstractNum>
  <w:abstractNum w:abstractNumId="2" w15:restartNumberingAfterBreak="0">
    <w:nsid w:val="0A7F4E72"/>
    <w:multiLevelType w:val="hybridMultilevel"/>
    <w:tmpl w:val="5D3AFC06"/>
    <w:lvl w:ilvl="0" w:tplc="12D000FA">
      <w:start w:val="1"/>
      <w:numFmt w:val="bullet"/>
      <w:pStyle w:val="ListBullet1"/>
      <w:lvlText w:val=""/>
      <w:lvlJc w:val="left"/>
      <w:pPr>
        <w:tabs>
          <w:tab w:val="num" w:pos="1368"/>
        </w:tabs>
        <w:ind w:left="1368"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B97CE8C"/>
    <w:multiLevelType w:val="hybridMultilevel"/>
    <w:tmpl w:val="D2522D3E"/>
    <w:lvl w:ilvl="0" w:tplc="32928E32">
      <w:start w:val="1"/>
      <w:numFmt w:val="bullet"/>
      <w:lvlText w:val=""/>
      <w:lvlJc w:val="left"/>
      <w:pPr>
        <w:ind w:left="720" w:hanging="360"/>
      </w:pPr>
      <w:rPr>
        <w:rFonts w:hint="default" w:ascii="Symbol" w:hAnsi="Symbol"/>
      </w:rPr>
    </w:lvl>
    <w:lvl w:ilvl="1" w:tplc="B768A9E8">
      <w:start w:val="1"/>
      <w:numFmt w:val="bullet"/>
      <w:lvlText w:val="o"/>
      <w:lvlJc w:val="left"/>
      <w:pPr>
        <w:ind w:left="1440" w:hanging="360"/>
      </w:pPr>
      <w:rPr>
        <w:rFonts w:hint="default" w:ascii="Courier New" w:hAnsi="Courier New"/>
      </w:rPr>
    </w:lvl>
    <w:lvl w:ilvl="2" w:tplc="AA9CBCE0">
      <w:start w:val="1"/>
      <w:numFmt w:val="bullet"/>
      <w:lvlText w:val=""/>
      <w:lvlJc w:val="left"/>
      <w:pPr>
        <w:ind w:left="2160" w:hanging="360"/>
      </w:pPr>
      <w:rPr>
        <w:rFonts w:hint="default" w:ascii="Wingdings" w:hAnsi="Wingdings"/>
      </w:rPr>
    </w:lvl>
    <w:lvl w:ilvl="3" w:tplc="73867D1E">
      <w:start w:val="1"/>
      <w:numFmt w:val="bullet"/>
      <w:lvlText w:val=""/>
      <w:lvlJc w:val="left"/>
      <w:pPr>
        <w:ind w:left="2880" w:hanging="360"/>
      </w:pPr>
      <w:rPr>
        <w:rFonts w:hint="default" w:ascii="Symbol" w:hAnsi="Symbol"/>
      </w:rPr>
    </w:lvl>
    <w:lvl w:ilvl="4" w:tplc="6F7447C0">
      <w:start w:val="1"/>
      <w:numFmt w:val="bullet"/>
      <w:lvlText w:val="o"/>
      <w:lvlJc w:val="left"/>
      <w:pPr>
        <w:ind w:left="3600" w:hanging="360"/>
      </w:pPr>
      <w:rPr>
        <w:rFonts w:hint="default" w:ascii="Courier New" w:hAnsi="Courier New"/>
      </w:rPr>
    </w:lvl>
    <w:lvl w:ilvl="5" w:tplc="DE389CA0">
      <w:start w:val="1"/>
      <w:numFmt w:val="bullet"/>
      <w:lvlText w:val=""/>
      <w:lvlJc w:val="left"/>
      <w:pPr>
        <w:ind w:left="4320" w:hanging="360"/>
      </w:pPr>
      <w:rPr>
        <w:rFonts w:hint="default" w:ascii="Wingdings" w:hAnsi="Wingdings"/>
      </w:rPr>
    </w:lvl>
    <w:lvl w:ilvl="6" w:tplc="1C74EC74">
      <w:start w:val="1"/>
      <w:numFmt w:val="bullet"/>
      <w:lvlText w:val=""/>
      <w:lvlJc w:val="left"/>
      <w:pPr>
        <w:ind w:left="5040" w:hanging="360"/>
      </w:pPr>
      <w:rPr>
        <w:rFonts w:hint="default" w:ascii="Symbol" w:hAnsi="Symbol"/>
      </w:rPr>
    </w:lvl>
    <w:lvl w:ilvl="7" w:tplc="DE62D33A">
      <w:start w:val="1"/>
      <w:numFmt w:val="bullet"/>
      <w:lvlText w:val="o"/>
      <w:lvlJc w:val="left"/>
      <w:pPr>
        <w:ind w:left="5760" w:hanging="360"/>
      </w:pPr>
      <w:rPr>
        <w:rFonts w:hint="default" w:ascii="Courier New" w:hAnsi="Courier New"/>
      </w:rPr>
    </w:lvl>
    <w:lvl w:ilvl="8" w:tplc="EA9AD5E0">
      <w:start w:val="1"/>
      <w:numFmt w:val="bullet"/>
      <w:lvlText w:val=""/>
      <w:lvlJc w:val="left"/>
      <w:pPr>
        <w:ind w:left="6480" w:hanging="360"/>
      </w:pPr>
      <w:rPr>
        <w:rFonts w:hint="default" w:ascii="Wingdings" w:hAnsi="Wingdings"/>
      </w:rPr>
    </w:lvl>
  </w:abstractNum>
  <w:abstractNum w:abstractNumId="4" w15:restartNumberingAfterBreak="0">
    <w:nsid w:val="0D065735"/>
    <w:multiLevelType w:val="multilevel"/>
    <w:tmpl w:val="954E3E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F572B31"/>
    <w:multiLevelType w:val="multilevel"/>
    <w:tmpl w:val="D5A0D71A"/>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decimal"/>
      <w:lvlText w:val="%1.%2.%3"/>
      <w:lvlJc w:val="left"/>
      <w:pPr>
        <w:tabs>
          <w:tab w:val="num" w:pos="1717"/>
        </w:tabs>
        <w:ind w:left="1134" w:hanging="1134"/>
      </w:pPr>
    </w:lvl>
    <w:lvl w:ilvl="3">
      <w:start w:val="1"/>
      <w:numFmt w:val="bullet"/>
      <w:lvlText w:val=""/>
      <w:lvlJc w:val="left"/>
      <w:pPr>
        <w:ind w:left="1440"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17B6552D"/>
    <w:multiLevelType w:val="multilevel"/>
    <w:tmpl w:val="ED0C951A"/>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1AC674"/>
    <w:multiLevelType w:val="hybridMultilevel"/>
    <w:tmpl w:val="DEBEC16A"/>
    <w:lvl w:ilvl="0" w:tplc="A1FCC592">
      <w:start w:val="1"/>
      <w:numFmt w:val="bullet"/>
      <w:lvlText w:val=""/>
      <w:lvlJc w:val="left"/>
      <w:pPr>
        <w:ind w:left="1854" w:hanging="360"/>
      </w:pPr>
      <w:rPr>
        <w:rFonts w:hint="default" w:ascii="Symbol" w:hAnsi="Symbol"/>
      </w:rPr>
    </w:lvl>
    <w:lvl w:ilvl="1" w:tplc="E7D6BCF2">
      <w:start w:val="1"/>
      <w:numFmt w:val="bullet"/>
      <w:lvlText w:val="o"/>
      <w:lvlJc w:val="left"/>
      <w:pPr>
        <w:ind w:left="1440" w:hanging="360"/>
      </w:pPr>
      <w:rPr>
        <w:rFonts w:hint="default" w:ascii="Courier New" w:hAnsi="Courier New"/>
      </w:rPr>
    </w:lvl>
    <w:lvl w:ilvl="2" w:tplc="2354A7A2">
      <w:start w:val="1"/>
      <w:numFmt w:val="bullet"/>
      <w:lvlText w:val=""/>
      <w:lvlJc w:val="left"/>
      <w:pPr>
        <w:ind w:left="2160" w:hanging="360"/>
      </w:pPr>
      <w:rPr>
        <w:rFonts w:hint="default" w:ascii="Wingdings" w:hAnsi="Wingdings"/>
      </w:rPr>
    </w:lvl>
    <w:lvl w:ilvl="3" w:tplc="75C807E0">
      <w:start w:val="1"/>
      <w:numFmt w:val="bullet"/>
      <w:lvlText w:val=""/>
      <w:lvlJc w:val="left"/>
      <w:pPr>
        <w:ind w:left="2880" w:hanging="360"/>
      </w:pPr>
      <w:rPr>
        <w:rFonts w:hint="default" w:ascii="Symbol" w:hAnsi="Symbol"/>
      </w:rPr>
    </w:lvl>
    <w:lvl w:ilvl="4" w:tplc="7A00DC4C">
      <w:start w:val="1"/>
      <w:numFmt w:val="bullet"/>
      <w:lvlText w:val="o"/>
      <w:lvlJc w:val="left"/>
      <w:pPr>
        <w:ind w:left="3600" w:hanging="360"/>
      </w:pPr>
      <w:rPr>
        <w:rFonts w:hint="default" w:ascii="Courier New" w:hAnsi="Courier New"/>
      </w:rPr>
    </w:lvl>
    <w:lvl w:ilvl="5" w:tplc="CB66BA52">
      <w:start w:val="1"/>
      <w:numFmt w:val="bullet"/>
      <w:lvlText w:val=""/>
      <w:lvlJc w:val="left"/>
      <w:pPr>
        <w:ind w:left="4320" w:hanging="360"/>
      </w:pPr>
      <w:rPr>
        <w:rFonts w:hint="default" w:ascii="Wingdings" w:hAnsi="Wingdings"/>
      </w:rPr>
    </w:lvl>
    <w:lvl w:ilvl="6" w:tplc="93AC9944">
      <w:start w:val="1"/>
      <w:numFmt w:val="bullet"/>
      <w:lvlText w:val=""/>
      <w:lvlJc w:val="left"/>
      <w:pPr>
        <w:ind w:left="5040" w:hanging="360"/>
      </w:pPr>
      <w:rPr>
        <w:rFonts w:hint="default" w:ascii="Symbol" w:hAnsi="Symbol"/>
      </w:rPr>
    </w:lvl>
    <w:lvl w:ilvl="7" w:tplc="4C0E1110">
      <w:start w:val="1"/>
      <w:numFmt w:val="bullet"/>
      <w:lvlText w:val="o"/>
      <w:lvlJc w:val="left"/>
      <w:pPr>
        <w:ind w:left="5760" w:hanging="360"/>
      </w:pPr>
      <w:rPr>
        <w:rFonts w:hint="default" w:ascii="Courier New" w:hAnsi="Courier New"/>
      </w:rPr>
    </w:lvl>
    <w:lvl w:ilvl="8" w:tplc="12B60C2A">
      <w:start w:val="1"/>
      <w:numFmt w:val="bullet"/>
      <w:lvlText w:val=""/>
      <w:lvlJc w:val="left"/>
      <w:pPr>
        <w:ind w:left="6480" w:hanging="360"/>
      </w:pPr>
      <w:rPr>
        <w:rFonts w:hint="default" w:ascii="Wingdings" w:hAnsi="Wingdings"/>
      </w:rPr>
    </w:lvl>
  </w:abstractNum>
  <w:abstractNum w:abstractNumId="8" w15:restartNumberingAfterBreak="0">
    <w:nsid w:val="1DB43694"/>
    <w:multiLevelType w:val="multilevel"/>
    <w:tmpl w:val="EF44BFD6"/>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9" w15:restartNumberingAfterBreak="0">
    <w:nsid w:val="1EF72BA4"/>
    <w:multiLevelType w:val="multilevel"/>
    <w:tmpl w:val="D63A05A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0" w15:restartNumberingAfterBreak="0">
    <w:nsid w:val="20575632"/>
    <w:multiLevelType w:val="multilevel"/>
    <w:tmpl w:val="D63A05A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1" w15:restartNumberingAfterBreak="0">
    <w:nsid w:val="20B45FC4"/>
    <w:multiLevelType w:val="multilevel"/>
    <w:tmpl w:val="EFAAE358"/>
    <w:lvl w:ilvl="0">
      <w:start w:val="1"/>
      <w:numFmt w:val="decimal"/>
      <w:pStyle w:val="PART"/>
      <w:lvlText w:val="PART %1 "/>
      <w:lvlJc w:val="left"/>
      <w:pPr>
        <w:ind w:left="0" w:firstLine="0"/>
      </w:pPr>
      <w:rPr>
        <w:rFonts w:hint="default"/>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2" w15:restartNumberingAfterBreak="0">
    <w:nsid w:val="29313748"/>
    <w:multiLevelType w:val="hybridMultilevel"/>
    <w:tmpl w:val="677A518E"/>
    <w:lvl w:ilvl="0" w:tplc="3C924170">
      <w:numFmt w:val="none"/>
      <w:lvlText w:val=""/>
      <w:lvlJc w:val="left"/>
      <w:pPr>
        <w:tabs>
          <w:tab w:val="num" w:pos="360"/>
        </w:tabs>
      </w:pPr>
    </w:lvl>
    <w:lvl w:ilvl="1" w:tplc="F894030A">
      <w:start w:val="1"/>
      <w:numFmt w:val="lowerLetter"/>
      <w:lvlText w:val="%2."/>
      <w:lvlJc w:val="left"/>
      <w:pPr>
        <w:ind w:left="1440" w:hanging="360"/>
      </w:pPr>
    </w:lvl>
    <w:lvl w:ilvl="2" w:tplc="F6FA6A30">
      <w:start w:val="1"/>
      <w:numFmt w:val="lowerRoman"/>
      <w:lvlText w:val="%3."/>
      <w:lvlJc w:val="right"/>
      <w:pPr>
        <w:ind w:left="2160" w:hanging="180"/>
      </w:pPr>
    </w:lvl>
    <w:lvl w:ilvl="3" w:tplc="4A700C3A">
      <w:start w:val="1"/>
      <w:numFmt w:val="decimal"/>
      <w:lvlText w:val="%4."/>
      <w:lvlJc w:val="left"/>
      <w:pPr>
        <w:ind w:left="2880" w:hanging="360"/>
      </w:pPr>
    </w:lvl>
    <w:lvl w:ilvl="4" w:tplc="85964B3A">
      <w:start w:val="1"/>
      <w:numFmt w:val="lowerLetter"/>
      <w:lvlText w:val="%5."/>
      <w:lvlJc w:val="left"/>
      <w:pPr>
        <w:ind w:left="3600" w:hanging="360"/>
      </w:pPr>
    </w:lvl>
    <w:lvl w:ilvl="5" w:tplc="61429C54">
      <w:start w:val="1"/>
      <w:numFmt w:val="lowerRoman"/>
      <w:lvlText w:val="%6."/>
      <w:lvlJc w:val="right"/>
      <w:pPr>
        <w:ind w:left="4320" w:hanging="180"/>
      </w:pPr>
    </w:lvl>
    <w:lvl w:ilvl="6" w:tplc="F38A9E50">
      <w:start w:val="1"/>
      <w:numFmt w:val="decimal"/>
      <w:lvlText w:val="%7."/>
      <w:lvlJc w:val="left"/>
      <w:pPr>
        <w:ind w:left="5040" w:hanging="360"/>
      </w:pPr>
    </w:lvl>
    <w:lvl w:ilvl="7" w:tplc="F646701C">
      <w:start w:val="1"/>
      <w:numFmt w:val="lowerLetter"/>
      <w:lvlText w:val="%8."/>
      <w:lvlJc w:val="left"/>
      <w:pPr>
        <w:ind w:left="5760" w:hanging="360"/>
      </w:pPr>
    </w:lvl>
    <w:lvl w:ilvl="8" w:tplc="443C291E">
      <w:start w:val="1"/>
      <w:numFmt w:val="lowerRoman"/>
      <w:lvlText w:val="%9."/>
      <w:lvlJc w:val="right"/>
      <w:pPr>
        <w:ind w:left="6480" w:hanging="180"/>
      </w:pPr>
    </w:lvl>
  </w:abstractNum>
  <w:abstractNum w:abstractNumId="13" w15:restartNumberingAfterBreak="0">
    <w:nsid w:val="2AFC3193"/>
    <w:multiLevelType w:val="hybridMultilevel"/>
    <w:tmpl w:val="AC8AB024"/>
    <w:lvl w:ilvl="0" w:tplc="A02EA252">
      <w:start w:val="1"/>
      <w:numFmt w:val="lowerLetter"/>
      <w:pStyle w:val="ContentBulletsLetter"/>
      <w:lvlText w:val="%1)"/>
      <w:lvlJc w:val="left"/>
      <w:pPr>
        <w:ind w:left="1418" w:hanging="85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930C8"/>
    <w:multiLevelType w:val="hybridMultilevel"/>
    <w:tmpl w:val="5E66C836"/>
    <w:lvl w:ilvl="0" w:tplc="08090001">
      <w:start w:val="1"/>
      <w:numFmt w:val="bullet"/>
      <w:lvlText w:val=""/>
      <w:lvlJc w:val="left"/>
      <w:pPr>
        <w:ind w:left="1854" w:hanging="360"/>
      </w:pPr>
      <w:rPr>
        <w:rFonts w:hint="default" w:ascii="Symbol" w:hAnsi="Symbol"/>
      </w:rPr>
    </w:lvl>
    <w:lvl w:ilvl="1" w:tplc="08090003">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5" w15:restartNumberingAfterBreak="0">
    <w:nsid w:val="2EAAC388"/>
    <w:multiLevelType w:val="hybridMultilevel"/>
    <w:tmpl w:val="EA80C8A4"/>
    <w:lvl w:ilvl="0" w:tplc="E8B054A4">
      <w:start w:val="1"/>
      <w:numFmt w:val="bullet"/>
      <w:lvlText w:val=""/>
      <w:lvlJc w:val="left"/>
      <w:pPr>
        <w:ind w:left="720" w:hanging="360"/>
      </w:pPr>
      <w:rPr>
        <w:rFonts w:hint="default" w:ascii="Symbol" w:hAnsi="Symbol"/>
      </w:rPr>
    </w:lvl>
    <w:lvl w:ilvl="1" w:tplc="8F821178">
      <w:start w:val="1"/>
      <w:numFmt w:val="bullet"/>
      <w:lvlText w:val="o"/>
      <w:lvlJc w:val="left"/>
      <w:pPr>
        <w:ind w:left="1440" w:hanging="360"/>
      </w:pPr>
      <w:rPr>
        <w:rFonts w:hint="default" w:ascii="Courier New" w:hAnsi="Courier New"/>
      </w:rPr>
    </w:lvl>
    <w:lvl w:ilvl="2" w:tplc="7F009ACE">
      <w:start w:val="1"/>
      <w:numFmt w:val="bullet"/>
      <w:lvlText w:val=""/>
      <w:lvlJc w:val="left"/>
      <w:pPr>
        <w:ind w:left="2160" w:hanging="360"/>
      </w:pPr>
      <w:rPr>
        <w:rFonts w:hint="default" w:ascii="Wingdings" w:hAnsi="Wingdings"/>
      </w:rPr>
    </w:lvl>
    <w:lvl w:ilvl="3" w:tplc="71E49150">
      <w:start w:val="1"/>
      <w:numFmt w:val="bullet"/>
      <w:lvlText w:val=""/>
      <w:lvlJc w:val="left"/>
      <w:pPr>
        <w:ind w:left="2880" w:hanging="360"/>
      </w:pPr>
      <w:rPr>
        <w:rFonts w:hint="default" w:ascii="Symbol" w:hAnsi="Symbol"/>
      </w:rPr>
    </w:lvl>
    <w:lvl w:ilvl="4" w:tplc="285A6760">
      <w:start w:val="1"/>
      <w:numFmt w:val="bullet"/>
      <w:lvlText w:val="o"/>
      <w:lvlJc w:val="left"/>
      <w:pPr>
        <w:ind w:left="3600" w:hanging="360"/>
      </w:pPr>
      <w:rPr>
        <w:rFonts w:hint="default" w:ascii="Courier New" w:hAnsi="Courier New"/>
      </w:rPr>
    </w:lvl>
    <w:lvl w:ilvl="5" w:tplc="5D38860A">
      <w:start w:val="1"/>
      <w:numFmt w:val="bullet"/>
      <w:lvlText w:val=""/>
      <w:lvlJc w:val="left"/>
      <w:pPr>
        <w:ind w:left="4320" w:hanging="360"/>
      </w:pPr>
      <w:rPr>
        <w:rFonts w:hint="default" w:ascii="Wingdings" w:hAnsi="Wingdings"/>
      </w:rPr>
    </w:lvl>
    <w:lvl w:ilvl="6" w:tplc="C6B45B30">
      <w:start w:val="1"/>
      <w:numFmt w:val="bullet"/>
      <w:lvlText w:val=""/>
      <w:lvlJc w:val="left"/>
      <w:pPr>
        <w:ind w:left="5040" w:hanging="360"/>
      </w:pPr>
      <w:rPr>
        <w:rFonts w:hint="default" w:ascii="Symbol" w:hAnsi="Symbol"/>
      </w:rPr>
    </w:lvl>
    <w:lvl w:ilvl="7" w:tplc="A1FA8F9E">
      <w:start w:val="1"/>
      <w:numFmt w:val="bullet"/>
      <w:lvlText w:val="o"/>
      <w:lvlJc w:val="left"/>
      <w:pPr>
        <w:ind w:left="5760" w:hanging="360"/>
      </w:pPr>
      <w:rPr>
        <w:rFonts w:hint="default" w:ascii="Courier New" w:hAnsi="Courier New"/>
      </w:rPr>
    </w:lvl>
    <w:lvl w:ilvl="8" w:tplc="1332C8A2">
      <w:start w:val="1"/>
      <w:numFmt w:val="bullet"/>
      <w:lvlText w:val=""/>
      <w:lvlJc w:val="left"/>
      <w:pPr>
        <w:ind w:left="6480" w:hanging="360"/>
      </w:pPr>
      <w:rPr>
        <w:rFonts w:hint="default" w:ascii="Wingdings" w:hAnsi="Wingdings"/>
      </w:rPr>
    </w:lvl>
  </w:abstractNum>
  <w:abstractNum w:abstractNumId="16" w15:restartNumberingAfterBreak="0">
    <w:nsid w:val="2F2C5968"/>
    <w:multiLevelType w:val="hybridMultilevel"/>
    <w:tmpl w:val="E8221878"/>
    <w:lvl w:ilvl="0" w:tplc="08090001">
      <w:start w:val="1"/>
      <w:numFmt w:val="bullet"/>
      <w:lvlText w:val=""/>
      <w:lvlJc w:val="left"/>
      <w:pPr>
        <w:ind w:left="3600" w:hanging="360"/>
      </w:pPr>
      <w:rPr>
        <w:rFonts w:hint="default" w:ascii="Symbol" w:hAnsi="Symbol"/>
      </w:rPr>
    </w:lvl>
    <w:lvl w:ilvl="1" w:tplc="08090003" w:tentative="1">
      <w:start w:val="1"/>
      <w:numFmt w:val="bullet"/>
      <w:lvlText w:val="o"/>
      <w:lvlJc w:val="left"/>
      <w:pPr>
        <w:ind w:left="4320" w:hanging="360"/>
      </w:pPr>
      <w:rPr>
        <w:rFonts w:hint="default" w:ascii="Courier New" w:hAnsi="Courier New" w:cs="Courier New"/>
      </w:rPr>
    </w:lvl>
    <w:lvl w:ilvl="2" w:tplc="08090005" w:tentative="1">
      <w:start w:val="1"/>
      <w:numFmt w:val="bullet"/>
      <w:lvlText w:val=""/>
      <w:lvlJc w:val="left"/>
      <w:pPr>
        <w:ind w:left="5040" w:hanging="360"/>
      </w:pPr>
      <w:rPr>
        <w:rFonts w:hint="default" w:ascii="Wingdings" w:hAnsi="Wingdings"/>
      </w:rPr>
    </w:lvl>
    <w:lvl w:ilvl="3" w:tplc="08090001" w:tentative="1">
      <w:start w:val="1"/>
      <w:numFmt w:val="bullet"/>
      <w:lvlText w:val=""/>
      <w:lvlJc w:val="left"/>
      <w:pPr>
        <w:ind w:left="5760" w:hanging="360"/>
      </w:pPr>
      <w:rPr>
        <w:rFonts w:hint="default" w:ascii="Symbol" w:hAnsi="Symbol"/>
      </w:rPr>
    </w:lvl>
    <w:lvl w:ilvl="4" w:tplc="08090003" w:tentative="1">
      <w:start w:val="1"/>
      <w:numFmt w:val="bullet"/>
      <w:lvlText w:val="o"/>
      <w:lvlJc w:val="left"/>
      <w:pPr>
        <w:ind w:left="6480" w:hanging="360"/>
      </w:pPr>
      <w:rPr>
        <w:rFonts w:hint="default" w:ascii="Courier New" w:hAnsi="Courier New" w:cs="Courier New"/>
      </w:rPr>
    </w:lvl>
    <w:lvl w:ilvl="5" w:tplc="08090005" w:tentative="1">
      <w:start w:val="1"/>
      <w:numFmt w:val="bullet"/>
      <w:lvlText w:val=""/>
      <w:lvlJc w:val="left"/>
      <w:pPr>
        <w:ind w:left="7200" w:hanging="360"/>
      </w:pPr>
      <w:rPr>
        <w:rFonts w:hint="default" w:ascii="Wingdings" w:hAnsi="Wingdings"/>
      </w:rPr>
    </w:lvl>
    <w:lvl w:ilvl="6" w:tplc="08090001" w:tentative="1">
      <w:start w:val="1"/>
      <w:numFmt w:val="bullet"/>
      <w:lvlText w:val=""/>
      <w:lvlJc w:val="left"/>
      <w:pPr>
        <w:ind w:left="7920" w:hanging="360"/>
      </w:pPr>
      <w:rPr>
        <w:rFonts w:hint="default" w:ascii="Symbol" w:hAnsi="Symbol"/>
      </w:rPr>
    </w:lvl>
    <w:lvl w:ilvl="7" w:tplc="08090003" w:tentative="1">
      <w:start w:val="1"/>
      <w:numFmt w:val="bullet"/>
      <w:lvlText w:val="o"/>
      <w:lvlJc w:val="left"/>
      <w:pPr>
        <w:ind w:left="8640" w:hanging="360"/>
      </w:pPr>
      <w:rPr>
        <w:rFonts w:hint="default" w:ascii="Courier New" w:hAnsi="Courier New" w:cs="Courier New"/>
      </w:rPr>
    </w:lvl>
    <w:lvl w:ilvl="8" w:tplc="08090005" w:tentative="1">
      <w:start w:val="1"/>
      <w:numFmt w:val="bullet"/>
      <w:lvlText w:val=""/>
      <w:lvlJc w:val="left"/>
      <w:pPr>
        <w:ind w:left="9360" w:hanging="360"/>
      </w:pPr>
      <w:rPr>
        <w:rFonts w:hint="default" w:ascii="Wingdings" w:hAnsi="Wingdings"/>
      </w:rPr>
    </w:lvl>
  </w:abstractNum>
  <w:abstractNum w:abstractNumId="17" w15:restartNumberingAfterBreak="0">
    <w:nsid w:val="30F02200"/>
    <w:multiLevelType w:val="hybridMultilevel"/>
    <w:tmpl w:val="42227D5A"/>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8" w15:restartNumberingAfterBreak="0">
    <w:nsid w:val="33656A32"/>
    <w:multiLevelType w:val="hybridMultilevel"/>
    <w:tmpl w:val="5E1EF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7A1061"/>
    <w:multiLevelType w:val="multilevel"/>
    <w:tmpl w:val="1C007E94"/>
    <w:styleLink w:val="NumberedList"/>
    <w:lvl w:ilvl="0">
      <w:start w:val="1"/>
      <w:numFmt w:val="decimal"/>
      <w:lvlText w:val="%1."/>
      <w:lvlJc w:val="left"/>
      <w:pPr>
        <w:ind w:left="1701" w:hanging="510"/>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F7D50B4"/>
    <w:multiLevelType w:val="hybridMultilevel"/>
    <w:tmpl w:val="677C6A80"/>
    <w:lvl w:ilvl="0" w:tplc="C5D400C2">
      <w:start w:val="1"/>
      <w:numFmt w:val="bullet"/>
      <w:pStyle w:val="PointsBullets"/>
      <w:lvlText w:val=""/>
      <w:lvlJc w:val="left"/>
      <w:pPr>
        <w:tabs>
          <w:tab w:val="num" w:pos="1701"/>
        </w:tabs>
        <w:ind w:left="1701" w:hanging="567"/>
      </w:pPr>
      <w:rPr>
        <w:rFonts w:hint="default" w:ascii="Wingdings" w:hAnsi="Wingdings"/>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43EC00C7"/>
    <w:multiLevelType w:val="multilevel"/>
    <w:tmpl w:val="E688A868"/>
    <w:lvl w:ilvl="0">
      <w:start w:val="1"/>
      <w:numFmt w:val="decimal"/>
      <w:pStyle w:val="Heading1"/>
      <w:lvlText w:val="%1."/>
      <w:lvlJc w:val="left"/>
      <w:pPr>
        <w:ind w:left="360" w:hanging="360"/>
      </w:pPr>
      <w:rPr>
        <w:kern w:val="20"/>
        <w14:ligatures w14:val="standardContextual"/>
        <w14:numForm w14:val="default"/>
        <w14:cntxtAlts w14:val="0"/>
      </w:rPr>
    </w:lvl>
    <w:lvl w:ilvl="1">
      <w:start w:val="1"/>
      <w:numFmt w:val="decimal"/>
      <w:pStyle w:val="Heading2"/>
      <w:lvlText w:val="%1.%2."/>
      <w:lvlJc w:val="left"/>
      <w:pPr>
        <w:tabs>
          <w:tab w:val="num" w:pos="1008"/>
        </w:tabs>
        <w:ind w:left="1134" w:hanging="1134"/>
      </w:pPr>
    </w:lvl>
    <w:lvl w:ilvl="2">
      <w:start w:val="1"/>
      <w:numFmt w:val="decimal"/>
      <w:pStyle w:val="TEXT"/>
      <w:lvlText w:val="%3."/>
      <w:lvlJc w:val="left"/>
      <w:pPr>
        <w:tabs>
          <w:tab w:val="num" w:pos="1717"/>
        </w:tabs>
        <w:ind w:left="1854" w:hanging="360"/>
      </w:pPr>
      <w:rPr>
        <w:rFonts w:ascii="Arial" w:hAnsi="Arial" w:eastAsia="Times New Roman" w:cs="Times New Roman"/>
      </w:rPr>
    </w:lvl>
    <w:lvl w:ilvl="3">
      <w:start w:val="1"/>
      <w:numFmt w:val="decimal"/>
      <w:lvlText w:val="%1.%2.%3.%4."/>
      <w:lvlJc w:val="left"/>
      <w:pPr>
        <w:tabs>
          <w:tab w:val="num" w:pos="360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8280"/>
        </w:tabs>
        <w:ind w:left="4320" w:hanging="1440"/>
      </w:pPr>
    </w:lvl>
  </w:abstractNum>
  <w:abstractNum w:abstractNumId="22" w15:restartNumberingAfterBreak="0">
    <w:nsid w:val="53CC0C1B"/>
    <w:multiLevelType w:val="multilevel"/>
    <w:tmpl w:val="D63A05A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3" w15:restartNumberingAfterBreak="0">
    <w:nsid w:val="5A110A95"/>
    <w:multiLevelType w:val="multilevel"/>
    <w:tmpl w:val="D5A0D71A"/>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decimal"/>
      <w:lvlText w:val="%1.%2.%3"/>
      <w:lvlJc w:val="left"/>
      <w:pPr>
        <w:tabs>
          <w:tab w:val="num" w:pos="1717"/>
        </w:tabs>
        <w:ind w:left="1134" w:hanging="1134"/>
      </w:pPr>
    </w:lvl>
    <w:lvl w:ilvl="3">
      <w:start w:val="1"/>
      <w:numFmt w:val="bullet"/>
      <w:lvlText w:val=""/>
      <w:lvlJc w:val="left"/>
      <w:pPr>
        <w:ind w:left="1440"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4" w15:restartNumberingAfterBreak="0">
    <w:nsid w:val="5B5D5385"/>
    <w:multiLevelType w:val="hybridMultilevel"/>
    <w:tmpl w:val="D9C62980"/>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25" w15:restartNumberingAfterBreak="0">
    <w:nsid w:val="5BD11DBB"/>
    <w:multiLevelType w:val="multilevel"/>
    <w:tmpl w:val="92540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14734B5"/>
    <w:multiLevelType w:val="multilevel"/>
    <w:tmpl w:val="F4E6D3F0"/>
    <w:lvl w:ilvl="0">
      <w:start w:val="1"/>
      <w:numFmt w:val="decimal"/>
      <w:pStyle w:val="List"/>
      <w:lvlText w:val="%1."/>
      <w:lvlJc w:val="left"/>
      <w:pPr>
        <w:ind w:left="539" w:firstLine="652"/>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1D82C3E"/>
    <w:multiLevelType w:val="multilevel"/>
    <w:tmpl w:val="0A0EFA40"/>
    <w:styleLink w:val="Reference"/>
    <w:lvl w:ilvl="0">
      <w:start w:val="1"/>
      <w:numFmt w:val="none"/>
      <w:lvlText w:val="Reference 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3C063BE"/>
    <w:multiLevelType w:val="multilevel"/>
    <w:tmpl w:val="64CC3E6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807208498">
    <w:abstractNumId w:val="3"/>
  </w:num>
  <w:num w:numId="2" w16cid:durableId="1447388841">
    <w:abstractNumId w:val="12"/>
  </w:num>
  <w:num w:numId="3" w16cid:durableId="529731725">
    <w:abstractNumId w:val="15"/>
  </w:num>
  <w:num w:numId="4" w16cid:durableId="817647437">
    <w:abstractNumId w:val="7"/>
  </w:num>
  <w:num w:numId="5" w16cid:durableId="1502771119">
    <w:abstractNumId w:val="27"/>
  </w:num>
  <w:num w:numId="6" w16cid:durableId="500658789">
    <w:abstractNumId w:val="2"/>
  </w:num>
  <w:num w:numId="7" w16cid:durableId="1613975968">
    <w:abstractNumId w:val="0"/>
  </w:num>
  <w:num w:numId="8" w16cid:durableId="502285479">
    <w:abstractNumId w:val="11"/>
  </w:num>
  <w:num w:numId="9" w16cid:durableId="711148565">
    <w:abstractNumId w:val="21"/>
  </w:num>
  <w:num w:numId="10" w16cid:durableId="472797565">
    <w:abstractNumId w:val="26"/>
  </w:num>
  <w:num w:numId="11" w16cid:durableId="1566378819">
    <w:abstractNumId w:val="19"/>
  </w:num>
  <w:num w:numId="12" w16cid:durableId="1699812181">
    <w:abstractNumId w:val="13"/>
  </w:num>
  <w:num w:numId="13" w16cid:durableId="779685721">
    <w:abstractNumId w:val="20"/>
  </w:num>
  <w:num w:numId="14" w16cid:durableId="1056514613">
    <w:abstractNumId w:val="14"/>
  </w:num>
  <w:num w:numId="15" w16cid:durableId="1654749533">
    <w:abstractNumId w:val="16"/>
  </w:num>
  <w:num w:numId="16" w16cid:durableId="1787121590">
    <w:abstractNumId w:val="18"/>
  </w:num>
  <w:num w:numId="17" w16cid:durableId="1811703422">
    <w:abstractNumId w:val="17"/>
  </w:num>
  <w:num w:numId="18" w16cid:durableId="1288002861">
    <w:abstractNumId w:val="24"/>
  </w:num>
  <w:num w:numId="19" w16cid:durableId="936401402">
    <w:abstractNumId w:val="5"/>
  </w:num>
  <w:num w:numId="20" w16cid:durableId="989945187">
    <w:abstractNumId w:val="23"/>
  </w:num>
  <w:num w:numId="21" w16cid:durableId="306783850">
    <w:abstractNumId w:val="25"/>
  </w:num>
  <w:num w:numId="22" w16cid:durableId="1168710850">
    <w:abstractNumId w:val="28"/>
  </w:num>
  <w:num w:numId="23" w16cid:durableId="196815556">
    <w:abstractNumId w:val="10"/>
  </w:num>
  <w:num w:numId="24" w16cid:durableId="737745210">
    <w:abstractNumId w:val="1"/>
  </w:num>
  <w:num w:numId="25" w16cid:durableId="1895581752">
    <w:abstractNumId w:val="22"/>
  </w:num>
  <w:num w:numId="26" w16cid:durableId="425230221">
    <w:abstractNumId w:val="9"/>
  </w:num>
  <w:num w:numId="27" w16cid:durableId="425269005">
    <w:abstractNumId w:val="8"/>
  </w:num>
  <w:num w:numId="28" w16cid:durableId="44185054">
    <w:abstractNumId w:val="21"/>
  </w:num>
  <w:num w:numId="29" w16cid:durableId="999701245">
    <w:abstractNumId w:val="21"/>
  </w:num>
  <w:num w:numId="30" w16cid:durableId="716012310">
    <w:abstractNumId w:val="21"/>
  </w:num>
  <w:num w:numId="31" w16cid:durableId="581911493">
    <w:abstractNumId w:val="21"/>
  </w:num>
  <w:num w:numId="32" w16cid:durableId="1386638624">
    <w:abstractNumId w:val="21"/>
  </w:num>
  <w:num w:numId="33" w16cid:durableId="1648778749">
    <w:abstractNumId w:val="21"/>
  </w:num>
  <w:num w:numId="34" w16cid:durableId="1292900472">
    <w:abstractNumId w:val="21"/>
  </w:num>
  <w:num w:numId="35" w16cid:durableId="943533898">
    <w:abstractNumId w:val="21"/>
  </w:num>
  <w:num w:numId="36" w16cid:durableId="142165331">
    <w:abstractNumId w:val="21"/>
  </w:num>
  <w:num w:numId="37" w16cid:durableId="510989397">
    <w:abstractNumId w:val="21"/>
  </w:num>
  <w:num w:numId="38" w16cid:durableId="567299985">
    <w:abstractNumId w:val="21"/>
  </w:num>
  <w:num w:numId="39" w16cid:durableId="261887888">
    <w:abstractNumId w:val="21"/>
  </w:num>
  <w:num w:numId="40" w16cid:durableId="681323936">
    <w:abstractNumId w:val="21"/>
  </w:num>
  <w:num w:numId="41" w16cid:durableId="1496989652">
    <w:abstractNumId w:val="21"/>
  </w:num>
  <w:num w:numId="42" w16cid:durableId="670285">
    <w:abstractNumId w:val="21"/>
  </w:num>
  <w:num w:numId="43" w16cid:durableId="1461268723">
    <w:abstractNumId w:val="6"/>
  </w:num>
  <w:num w:numId="44" w16cid:durableId="1622804516">
    <w:abstractNumId w:val="4"/>
  </w:num>
  <w:num w:numId="45" w16cid:durableId="156966291">
    <w:abstractNumId w:val="21"/>
  </w:num>
  <w:num w:numId="46" w16cid:durableId="145900458">
    <w:abstractNumId w:val="21"/>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val="false"/>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3"/>
    <w:rsid w:val="000001EE"/>
    <w:rsid w:val="00001779"/>
    <w:rsid w:val="00003A02"/>
    <w:rsid w:val="00003AB2"/>
    <w:rsid w:val="000047A4"/>
    <w:rsid w:val="00004C56"/>
    <w:rsid w:val="00004EE9"/>
    <w:rsid w:val="00010312"/>
    <w:rsid w:val="000121F0"/>
    <w:rsid w:val="00013478"/>
    <w:rsid w:val="000135B3"/>
    <w:rsid w:val="00014D36"/>
    <w:rsid w:val="000163E6"/>
    <w:rsid w:val="00016B8B"/>
    <w:rsid w:val="000176DD"/>
    <w:rsid w:val="0002075C"/>
    <w:rsid w:val="00020DBA"/>
    <w:rsid w:val="00021B7E"/>
    <w:rsid w:val="000227EE"/>
    <w:rsid w:val="00023060"/>
    <w:rsid w:val="00024F50"/>
    <w:rsid w:val="000250AC"/>
    <w:rsid w:val="000250E0"/>
    <w:rsid w:val="00025299"/>
    <w:rsid w:val="000278A7"/>
    <w:rsid w:val="00030389"/>
    <w:rsid w:val="00030BD7"/>
    <w:rsid w:val="000315E1"/>
    <w:rsid w:val="00032378"/>
    <w:rsid w:val="00032F48"/>
    <w:rsid w:val="000331B6"/>
    <w:rsid w:val="0003352C"/>
    <w:rsid w:val="00033B7D"/>
    <w:rsid w:val="00033F8A"/>
    <w:rsid w:val="00036413"/>
    <w:rsid w:val="00037256"/>
    <w:rsid w:val="00037A35"/>
    <w:rsid w:val="00037EA2"/>
    <w:rsid w:val="000411D9"/>
    <w:rsid w:val="00042078"/>
    <w:rsid w:val="00043712"/>
    <w:rsid w:val="00043BE2"/>
    <w:rsid w:val="00043FE6"/>
    <w:rsid w:val="000445E4"/>
    <w:rsid w:val="00044616"/>
    <w:rsid w:val="00044822"/>
    <w:rsid w:val="00044EAC"/>
    <w:rsid w:val="0004517F"/>
    <w:rsid w:val="00045E51"/>
    <w:rsid w:val="00046B1D"/>
    <w:rsid w:val="000476AF"/>
    <w:rsid w:val="00047771"/>
    <w:rsid w:val="00050133"/>
    <w:rsid w:val="000502C9"/>
    <w:rsid w:val="00050775"/>
    <w:rsid w:val="000522CD"/>
    <w:rsid w:val="00052F07"/>
    <w:rsid w:val="0005320E"/>
    <w:rsid w:val="000537FD"/>
    <w:rsid w:val="000539F2"/>
    <w:rsid w:val="000541B2"/>
    <w:rsid w:val="00054EEF"/>
    <w:rsid w:val="000555D3"/>
    <w:rsid w:val="000558AB"/>
    <w:rsid w:val="00055A34"/>
    <w:rsid w:val="00055F77"/>
    <w:rsid w:val="000561AA"/>
    <w:rsid w:val="000562ED"/>
    <w:rsid w:val="00060641"/>
    <w:rsid w:val="000606D2"/>
    <w:rsid w:val="00062EBC"/>
    <w:rsid w:val="0006301D"/>
    <w:rsid w:val="000639F4"/>
    <w:rsid w:val="00063D1E"/>
    <w:rsid w:val="00064A36"/>
    <w:rsid w:val="00064C34"/>
    <w:rsid w:val="000666DB"/>
    <w:rsid w:val="00066A19"/>
    <w:rsid w:val="00066BA0"/>
    <w:rsid w:val="000677F6"/>
    <w:rsid w:val="00070419"/>
    <w:rsid w:val="000706C6"/>
    <w:rsid w:val="00070D5E"/>
    <w:rsid w:val="00071D1B"/>
    <w:rsid w:val="00072643"/>
    <w:rsid w:val="000731B4"/>
    <w:rsid w:val="00074DBD"/>
    <w:rsid w:val="00075E98"/>
    <w:rsid w:val="00076445"/>
    <w:rsid w:val="00076F3A"/>
    <w:rsid w:val="00077DF5"/>
    <w:rsid w:val="000802D5"/>
    <w:rsid w:val="00081022"/>
    <w:rsid w:val="0008250F"/>
    <w:rsid w:val="00082CD3"/>
    <w:rsid w:val="00083191"/>
    <w:rsid w:val="000833E6"/>
    <w:rsid w:val="00083BC6"/>
    <w:rsid w:val="00084003"/>
    <w:rsid w:val="00084B00"/>
    <w:rsid w:val="0008543D"/>
    <w:rsid w:val="000854BC"/>
    <w:rsid w:val="000859C2"/>
    <w:rsid w:val="00085DAF"/>
    <w:rsid w:val="00086877"/>
    <w:rsid w:val="000875AC"/>
    <w:rsid w:val="00087891"/>
    <w:rsid w:val="0008798E"/>
    <w:rsid w:val="00087DB4"/>
    <w:rsid w:val="000915C1"/>
    <w:rsid w:val="0009225B"/>
    <w:rsid w:val="00092DE1"/>
    <w:rsid w:val="00092FDB"/>
    <w:rsid w:val="00093171"/>
    <w:rsid w:val="000941C0"/>
    <w:rsid w:val="00094C8A"/>
    <w:rsid w:val="00094ED4"/>
    <w:rsid w:val="000953AD"/>
    <w:rsid w:val="00096057"/>
    <w:rsid w:val="0009681E"/>
    <w:rsid w:val="000A0ED1"/>
    <w:rsid w:val="000A2961"/>
    <w:rsid w:val="000A2B90"/>
    <w:rsid w:val="000A2F1C"/>
    <w:rsid w:val="000A34E5"/>
    <w:rsid w:val="000A4E5F"/>
    <w:rsid w:val="000A5AF9"/>
    <w:rsid w:val="000A6CF8"/>
    <w:rsid w:val="000A70FF"/>
    <w:rsid w:val="000A7B42"/>
    <w:rsid w:val="000B00E6"/>
    <w:rsid w:val="000B1471"/>
    <w:rsid w:val="000B1EAF"/>
    <w:rsid w:val="000B1F4F"/>
    <w:rsid w:val="000B2CF8"/>
    <w:rsid w:val="000B32E1"/>
    <w:rsid w:val="000B43B4"/>
    <w:rsid w:val="000B5318"/>
    <w:rsid w:val="000B5825"/>
    <w:rsid w:val="000B5CD3"/>
    <w:rsid w:val="000B651E"/>
    <w:rsid w:val="000B6C9F"/>
    <w:rsid w:val="000C0528"/>
    <w:rsid w:val="000C076F"/>
    <w:rsid w:val="000C0E48"/>
    <w:rsid w:val="000C13E8"/>
    <w:rsid w:val="000C1423"/>
    <w:rsid w:val="000C231D"/>
    <w:rsid w:val="000C5369"/>
    <w:rsid w:val="000C5B0F"/>
    <w:rsid w:val="000C61BD"/>
    <w:rsid w:val="000C6293"/>
    <w:rsid w:val="000C63DD"/>
    <w:rsid w:val="000D03C1"/>
    <w:rsid w:val="000D0F9F"/>
    <w:rsid w:val="000D1454"/>
    <w:rsid w:val="000D1944"/>
    <w:rsid w:val="000D1A2D"/>
    <w:rsid w:val="000D24E8"/>
    <w:rsid w:val="000D7203"/>
    <w:rsid w:val="000D78FC"/>
    <w:rsid w:val="000E0B65"/>
    <w:rsid w:val="000E213C"/>
    <w:rsid w:val="000E2457"/>
    <w:rsid w:val="000E425B"/>
    <w:rsid w:val="000E5D67"/>
    <w:rsid w:val="000E5E56"/>
    <w:rsid w:val="000E60E1"/>
    <w:rsid w:val="000E6EFE"/>
    <w:rsid w:val="000E6F4B"/>
    <w:rsid w:val="000E76F5"/>
    <w:rsid w:val="000E784F"/>
    <w:rsid w:val="000F013C"/>
    <w:rsid w:val="000F0B0E"/>
    <w:rsid w:val="000F148C"/>
    <w:rsid w:val="000F1C28"/>
    <w:rsid w:val="000F1E21"/>
    <w:rsid w:val="000F2AE7"/>
    <w:rsid w:val="000F2B40"/>
    <w:rsid w:val="000F2DC1"/>
    <w:rsid w:val="000F2E2C"/>
    <w:rsid w:val="000F3BA0"/>
    <w:rsid w:val="000F3D39"/>
    <w:rsid w:val="000F5B5D"/>
    <w:rsid w:val="000F602E"/>
    <w:rsid w:val="000F6315"/>
    <w:rsid w:val="000F67C9"/>
    <w:rsid w:val="000F6D0D"/>
    <w:rsid w:val="00100970"/>
    <w:rsid w:val="00100A48"/>
    <w:rsid w:val="00103A17"/>
    <w:rsid w:val="00103DA9"/>
    <w:rsid w:val="00103F3E"/>
    <w:rsid w:val="001041EE"/>
    <w:rsid w:val="00105CF9"/>
    <w:rsid w:val="0010613A"/>
    <w:rsid w:val="00106683"/>
    <w:rsid w:val="001070EF"/>
    <w:rsid w:val="00107105"/>
    <w:rsid w:val="0010786B"/>
    <w:rsid w:val="00110124"/>
    <w:rsid w:val="00110783"/>
    <w:rsid w:val="00112AF7"/>
    <w:rsid w:val="00114E2E"/>
    <w:rsid w:val="00116A7B"/>
    <w:rsid w:val="00116CB4"/>
    <w:rsid w:val="0011786A"/>
    <w:rsid w:val="00117908"/>
    <w:rsid w:val="0012050C"/>
    <w:rsid w:val="00121A4B"/>
    <w:rsid w:val="00121B51"/>
    <w:rsid w:val="0012239C"/>
    <w:rsid w:val="001236E0"/>
    <w:rsid w:val="00123B14"/>
    <w:rsid w:val="00124249"/>
    <w:rsid w:val="00124FC0"/>
    <w:rsid w:val="0012522C"/>
    <w:rsid w:val="0012530D"/>
    <w:rsid w:val="00125449"/>
    <w:rsid w:val="00125A36"/>
    <w:rsid w:val="0012625E"/>
    <w:rsid w:val="001269B9"/>
    <w:rsid w:val="00127AC6"/>
    <w:rsid w:val="0013037B"/>
    <w:rsid w:val="00130F53"/>
    <w:rsid w:val="00130FDC"/>
    <w:rsid w:val="001317D7"/>
    <w:rsid w:val="00131AC7"/>
    <w:rsid w:val="00132436"/>
    <w:rsid w:val="00133887"/>
    <w:rsid w:val="00134DBA"/>
    <w:rsid w:val="00135EEF"/>
    <w:rsid w:val="00136E02"/>
    <w:rsid w:val="00140065"/>
    <w:rsid w:val="00141606"/>
    <w:rsid w:val="0014250D"/>
    <w:rsid w:val="001456DF"/>
    <w:rsid w:val="001457E9"/>
    <w:rsid w:val="00146393"/>
    <w:rsid w:val="001508AF"/>
    <w:rsid w:val="00150D33"/>
    <w:rsid w:val="001515EA"/>
    <w:rsid w:val="00151E34"/>
    <w:rsid w:val="001520B9"/>
    <w:rsid w:val="00152694"/>
    <w:rsid w:val="00153DC0"/>
    <w:rsid w:val="00156033"/>
    <w:rsid w:val="00156B0C"/>
    <w:rsid w:val="00157D50"/>
    <w:rsid w:val="00160085"/>
    <w:rsid w:val="00160E77"/>
    <w:rsid w:val="00160EEA"/>
    <w:rsid w:val="001630EF"/>
    <w:rsid w:val="00163281"/>
    <w:rsid w:val="00163355"/>
    <w:rsid w:val="00163FA4"/>
    <w:rsid w:val="00164ACA"/>
    <w:rsid w:val="0016595C"/>
    <w:rsid w:val="0016658D"/>
    <w:rsid w:val="00166F5E"/>
    <w:rsid w:val="00167547"/>
    <w:rsid w:val="0016760E"/>
    <w:rsid w:val="00170697"/>
    <w:rsid w:val="00170B60"/>
    <w:rsid w:val="001711F0"/>
    <w:rsid w:val="0017226F"/>
    <w:rsid w:val="00172278"/>
    <w:rsid w:val="00173824"/>
    <w:rsid w:val="0017461C"/>
    <w:rsid w:val="00175533"/>
    <w:rsid w:val="00177BF9"/>
    <w:rsid w:val="0018018F"/>
    <w:rsid w:val="00181BAA"/>
    <w:rsid w:val="00181FC5"/>
    <w:rsid w:val="001827C7"/>
    <w:rsid w:val="00183318"/>
    <w:rsid w:val="001833FB"/>
    <w:rsid w:val="0018357E"/>
    <w:rsid w:val="0018391E"/>
    <w:rsid w:val="001845A8"/>
    <w:rsid w:val="00184C3E"/>
    <w:rsid w:val="00184D5F"/>
    <w:rsid w:val="00184E11"/>
    <w:rsid w:val="00185BC4"/>
    <w:rsid w:val="001862E9"/>
    <w:rsid w:val="00186F93"/>
    <w:rsid w:val="00187221"/>
    <w:rsid w:val="00187576"/>
    <w:rsid w:val="0018783E"/>
    <w:rsid w:val="00187BE1"/>
    <w:rsid w:val="00190BB5"/>
    <w:rsid w:val="00191B2B"/>
    <w:rsid w:val="00192BB6"/>
    <w:rsid w:val="00192E54"/>
    <w:rsid w:val="0019417E"/>
    <w:rsid w:val="00194D36"/>
    <w:rsid w:val="00194FAF"/>
    <w:rsid w:val="0019559D"/>
    <w:rsid w:val="0019569B"/>
    <w:rsid w:val="00195C15"/>
    <w:rsid w:val="00195DDA"/>
    <w:rsid w:val="001A06F3"/>
    <w:rsid w:val="001A0A13"/>
    <w:rsid w:val="001A0E65"/>
    <w:rsid w:val="001A2178"/>
    <w:rsid w:val="001A274E"/>
    <w:rsid w:val="001A2F63"/>
    <w:rsid w:val="001A4328"/>
    <w:rsid w:val="001A4766"/>
    <w:rsid w:val="001A568D"/>
    <w:rsid w:val="001A58BE"/>
    <w:rsid w:val="001A7017"/>
    <w:rsid w:val="001A970C"/>
    <w:rsid w:val="001B1BF7"/>
    <w:rsid w:val="001B1DC7"/>
    <w:rsid w:val="001B2660"/>
    <w:rsid w:val="001B3826"/>
    <w:rsid w:val="001B418A"/>
    <w:rsid w:val="001B42E0"/>
    <w:rsid w:val="001B459E"/>
    <w:rsid w:val="001B5274"/>
    <w:rsid w:val="001B55CC"/>
    <w:rsid w:val="001B687D"/>
    <w:rsid w:val="001C0F6E"/>
    <w:rsid w:val="001C1303"/>
    <w:rsid w:val="001C1BF6"/>
    <w:rsid w:val="001C2BD8"/>
    <w:rsid w:val="001C305A"/>
    <w:rsid w:val="001C3C59"/>
    <w:rsid w:val="001C48E9"/>
    <w:rsid w:val="001C4F99"/>
    <w:rsid w:val="001C56B7"/>
    <w:rsid w:val="001C5E34"/>
    <w:rsid w:val="001C663E"/>
    <w:rsid w:val="001C6706"/>
    <w:rsid w:val="001C6C04"/>
    <w:rsid w:val="001C6F5E"/>
    <w:rsid w:val="001C7F8D"/>
    <w:rsid w:val="001D130C"/>
    <w:rsid w:val="001D1455"/>
    <w:rsid w:val="001D1C09"/>
    <w:rsid w:val="001D21EF"/>
    <w:rsid w:val="001D2B15"/>
    <w:rsid w:val="001D48FF"/>
    <w:rsid w:val="001D5267"/>
    <w:rsid w:val="001D5B2E"/>
    <w:rsid w:val="001D6478"/>
    <w:rsid w:val="001D6DFC"/>
    <w:rsid w:val="001D7429"/>
    <w:rsid w:val="001D75A0"/>
    <w:rsid w:val="001D7A00"/>
    <w:rsid w:val="001D7C1D"/>
    <w:rsid w:val="001E026E"/>
    <w:rsid w:val="001E0F1A"/>
    <w:rsid w:val="001E1BCB"/>
    <w:rsid w:val="001E2830"/>
    <w:rsid w:val="001E30A9"/>
    <w:rsid w:val="001E3615"/>
    <w:rsid w:val="001E3A73"/>
    <w:rsid w:val="001E5C18"/>
    <w:rsid w:val="001E715A"/>
    <w:rsid w:val="001E77A9"/>
    <w:rsid w:val="001E7AEA"/>
    <w:rsid w:val="001F12B9"/>
    <w:rsid w:val="001F1A00"/>
    <w:rsid w:val="001F228E"/>
    <w:rsid w:val="001F240D"/>
    <w:rsid w:val="001F3A00"/>
    <w:rsid w:val="001F3DEB"/>
    <w:rsid w:val="001F402E"/>
    <w:rsid w:val="001F4441"/>
    <w:rsid w:val="001F55CA"/>
    <w:rsid w:val="001F6040"/>
    <w:rsid w:val="001F69C0"/>
    <w:rsid w:val="001F7990"/>
    <w:rsid w:val="001F7B22"/>
    <w:rsid w:val="002002AF"/>
    <w:rsid w:val="00200328"/>
    <w:rsid w:val="00200C36"/>
    <w:rsid w:val="00202969"/>
    <w:rsid w:val="00202B22"/>
    <w:rsid w:val="00202F7A"/>
    <w:rsid w:val="00202FED"/>
    <w:rsid w:val="002056D7"/>
    <w:rsid w:val="00206C18"/>
    <w:rsid w:val="002100E8"/>
    <w:rsid w:val="0021023A"/>
    <w:rsid w:val="0021045B"/>
    <w:rsid w:val="00210CAD"/>
    <w:rsid w:val="00211BB2"/>
    <w:rsid w:val="0021235C"/>
    <w:rsid w:val="00212CA2"/>
    <w:rsid w:val="00212EAD"/>
    <w:rsid w:val="00212F47"/>
    <w:rsid w:val="00213B15"/>
    <w:rsid w:val="00214123"/>
    <w:rsid w:val="00214717"/>
    <w:rsid w:val="00214D4E"/>
    <w:rsid w:val="002150A2"/>
    <w:rsid w:val="002163BB"/>
    <w:rsid w:val="00217483"/>
    <w:rsid w:val="0021752C"/>
    <w:rsid w:val="00220BF3"/>
    <w:rsid w:val="00220E94"/>
    <w:rsid w:val="00221139"/>
    <w:rsid w:val="00221D22"/>
    <w:rsid w:val="002221EA"/>
    <w:rsid w:val="00222620"/>
    <w:rsid w:val="00222B41"/>
    <w:rsid w:val="002234B3"/>
    <w:rsid w:val="00223780"/>
    <w:rsid w:val="0022507E"/>
    <w:rsid w:val="002251DA"/>
    <w:rsid w:val="00225A6A"/>
    <w:rsid w:val="0022768D"/>
    <w:rsid w:val="00227D66"/>
    <w:rsid w:val="00227E9B"/>
    <w:rsid w:val="00231903"/>
    <w:rsid w:val="00232899"/>
    <w:rsid w:val="00233AF9"/>
    <w:rsid w:val="0023403F"/>
    <w:rsid w:val="002344EF"/>
    <w:rsid w:val="00235526"/>
    <w:rsid w:val="00236107"/>
    <w:rsid w:val="00236571"/>
    <w:rsid w:val="00236881"/>
    <w:rsid w:val="0023716A"/>
    <w:rsid w:val="00237244"/>
    <w:rsid w:val="00240143"/>
    <w:rsid w:val="00240823"/>
    <w:rsid w:val="00241721"/>
    <w:rsid w:val="002426F8"/>
    <w:rsid w:val="00242A86"/>
    <w:rsid w:val="00242DE4"/>
    <w:rsid w:val="00243D9A"/>
    <w:rsid w:val="0024475B"/>
    <w:rsid w:val="002447F9"/>
    <w:rsid w:val="00244B12"/>
    <w:rsid w:val="00244B72"/>
    <w:rsid w:val="00244D29"/>
    <w:rsid w:val="002463B4"/>
    <w:rsid w:val="002475C7"/>
    <w:rsid w:val="002477AC"/>
    <w:rsid w:val="00250122"/>
    <w:rsid w:val="00251265"/>
    <w:rsid w:val="00251AD9"/>
    <w:rsid w:val="00251D04"/>
    <w:rsid w:val="00252A1B"/>
    <w:rsid w:val="002530B0"/>
    <w:rsid w:val="00253752"/>
    <w:rsid w:val="002539F1"/>
    <w:rsid w:val="00254362"/>
    <w:rsid w:val="0025436F"/>
    <w:rsid w:val="00254A3F"/>
    <w:rsid w:val="00254F82"/>
    <w:rsid w:val="00255A77"/>
    <w:rsid w:val="00255BD0"/>
    <w:rsid w:val="002562AD"/>
    <w:rsid w:val="00256CB2"/>
    <w:rsid w:val="00260ABC"/>
    <w:rsid w:val="002610CA"/>
    <w:rsid w:val="002614BB"/>
    <w:rsid w:val="0026159D"/>
    <w:rsid w:val="002620C2"/>
    <w:rsid w:val="002628F3"/>
    <w:rsid w:val="00264A7A"/>
    <w:rsid w:val="002654CC"/>
    <w:rsid w:val="002661AA"/>
    <w:rsid w:val="00266723"/>
    <w:rsid w:val="00267EC2"/>
    <w:rsid w:val="002711FB"/>
    <w:rsid w:val="00273955"/>
    <w:rsid w:val="00273C74"/>
    <w:rsid w:val="0027440A"/>
    <w:rsid w:val="0027563A"/>
    <w:rsid w:val="0027677A"/>
    <w:rsid w:val="00276929"/>
    <w:rsid w:val="00276C59"/>
    <w:rsid w:val="002771E2"/>
    <w:rsid w:val="0027740A"/>
    <w:rsid w:val="00280761"/>
    <w:rsid w:val="00281A06"/>
    <w:rsid w:val="002824E9"/>
    <w:rsid w:val="00282C9F"/>
    <w:rsid w:val="00283137"/>
    <w:rsid w:val="002833CB"/>
    <w:rsid w:val="00283BCF"/>
    <w:rsid w:val="00283CC5"/>
    <w:rsid w:val="00287E36"/>
    <w:rsid w:val="00290C50"/>
    <w:rsid w:val="002919F6"/>
    <w:rsid w:val="00292B07"/>
    <w:rsid w:val="00293C85"/>
    <w:rsid w:val="0029401B"/>
    <w:rsid w:val="00295297"/>
    <w:rsid w:val="00297130"/>
    <w:rsid w:val="002974F0"/>
    <w:rsid w:val="00297750"/>
    <w:rsid w:val="002A0BB7"/>
    <w:rsid w:val="002A29A7"/>
    <w:rsid w:val="002A3057"/>
    <w:rsid w:val="002A324C"/>
    <w:rsid w:val="002A32AC"/>
    <w:rsid w:val="002A346A"/>
    <w:rsid w:val="002A3B9C"/>
    <w:rsid w:val="002A510B"/>
    <w:rsid w:val="002A5657"/>
    <w:rsid w:val="002B19E7"/>
    <w:rsid w:val="002B1FE6"/>
    <w:rsid w:val="002B34B7"/>
    <w:rsid w:val="002B3E6C"/>
    <w:rsid w:val="002B5353"/>
    <w:rsid w:val="002B6B7C"/>
    <w:rsid w:val="002B72A6"/>
    <w:rsid w:val="002C00E2"/>
    <w:rsid w:val="002C1F52"/>
    <w:rsid w:val="002C21C9"/>
    <w:rsid w:val="002C3091"/>
    <w:rsid w:val="002C3474"/>
    <w:rsid w:val="002C4732"/>
    <w:rsid w:val="002C6475"/>
    <w:rsid w:val="002D0CEC"/>
    <w:rsid w:val="002D1628"/>
    <w:rsid w:val="002D1693"/>
    <w:rsid w:val="002D2395"/>
    <w:rsid w:val="002D2398"/>
    <w:rsid w:val="002D258D"/>
    <w:rsid w:val="002D3163"/>
    <w:rsid w:val="002D42B6"/>
    <w:rsid w:val="002D4FBF"/>
    <w:rsid w:val="002D5DAB"/>
    <w:rsid w:val="002D6FA2"/>
    <w:rsid w:val="002D74F6"/>
    <w:rsid w:val="002D7DF2"/>
    <w:rsid w:val="002E01A7"/>
    <w:rsid w:val="002E26F3"/>
    <w:rsid w:val="002E3CDB"/>
    <w:rsid w:val="002E45A9"/>
    <w:rsid w:val="002E4C2C"/>
    <w:rsid w:val="002E4F2F"/>
    <w:rsid w:val="002E58D4"/>
    <w:rsid w:val="002E5B50"/>
    <w:rsid w:val="002E6642"/>
    <w:rsid w:val="002E785B"/>
    <w:rsid w:val="002F19E5"/>
    <w:rsid w:val="002F1C98"/>
    <w:rsid w:val="002F27FB"/>
    <w:rsid w:val="002F3DBD"/>
    <w:rsid w:val="002F4992"/>
    <w:rsid w:val="002F55C8"/>
    <w:rsid w:val="002F570C"/>
    <w:rsid w:val="002F5EA7"/>
    <w:rsid w:val="002F623C"/>
    <w:rsid w:val="002F6520"/>
    <w:rsid w:val="002F68C5"/>
    <w:rsid w:val="002F6A17"/>
    <w:rsid w:val="002F6C61"/>
    <w:rsid w:val="002F74A7"/>
    <w:rsid w:val="00302054"/>
    <w:rsid w:val="00302142"/>
    <w:rsid w:val="003022C4"/>
    <w:rsid w:val="00302BC6"/>
    <w:rsid w:val="00303525"/>
    <w:rsid w:val="00303574"/>
    <w:rsid w:val="00303AC1"/>
    <w:rsid w:val="00305667"/>
    <w:rsid w:val="003065A3"/>
    <w:rsid w:val="00306FDD"/>
    <w:rsid w:val="00310854"/>
    <w:rsid w:val="00310E7C"/>
    <w:rsid w:val="003114F0"/>
    <w:rsid w:val="0031268C"/>
    <w:rsid w:val="00313D56"/>
    <w:rsid w:val="00314513"/>
    <w:rsid w:val="00314B82"/>
    <w:rsid w:val="00314DA0"/>
    <w:rsid w:val="00315A3B"/>
    <w:rsid w:val="00315EA8"/>
    <w:rsid w:val="0031645E"/>
    <w:rsid w:val="0031678F"/>
    <w:rsid w:val="00317446"/>
    <w:rsid w:val="00321430"/>
    <w:rsid w:val="00321F96"/>
    <w:rsid w:val="00321FCC"/>
    <w:rsid w:val="0032371F"/>
    <w:rsid w:val="00323D8C"/>
    <w:rsid w:val="00325645"/>
    <w:rsid w:val="00326124"/>
    <w:rsid w:val="0032780C"/>
    <w:rsid w:val="00327EF3"/>
    <w:rsid w:val="00331B60"/>
    <w:rsid w:val="003331F8"/>
    <w:rsid w:val="00334B0E"/>
    <w:rsid w:val="00334DE6"/>
    <w:rsid w:val="00336206"/>
    <w:rsid w:val="00336508"/>
    <w:rsid w:val="00336DB0"/>
    <w:rsid w:val="00340967"/>
    <w:rsid w:val="00340B8F"/>
    <w:rsid w:val="00340C85"/>
    <w:rsid w:val="0034132B"/>
    <w:rsid w:val="00341DF0"/>
    <w:rsid w:val="00342995"/>
    <w:rsid w:val="00342BB7"/>
    <w:rsid w:val="00342CAF"/>
    <w:rsid w:val="00343A3A"/>
    <w:rsid w:val="00343B52"/>
    <w:rsid w:val="00343CF5"/>
    <w:rsid w:val="00344B6F"/>
    <w:rsid w:val="00344BE5"/>
    <w:rsid w:val="00344CD1"/>
    <w:rsid w:val="0034504E"/>
    <w:rsid w:val="003453BB"/>
    <w:rsid w:val="003454B0"/>
    <w:rsid w:val="003463D4"/>
    <w:rsid w:val="003469A8"/>
    <w:rsid w:val="00346E0B"/>
    <w:rsid w:val="00347940"/>
    <w:rsid w:val="00347998"/>
    <w:rsid w:val="00350DC5"/>
    <w:rsid w:val="003521CF"/>
    <w:rsid w:val="00352506"/>
    <w:rsid w:val="00352C04"/>
    <w:rsid w:val="003536AC"/>
    <w:rsid w:val="003538D0"/>
    <w:rsid w:val="00354243"/>
    <w:rsid w:val="003546A9"/>
    <w:rsid w:val="00354777"/>
    <w:rsid w:val="00354837"/>
    <w:rsid w:val="00355E2D"/>
    <w:rsid w:val="00356778"/>
    <w:rsid w:val="003573BC"/>
    <w:rsid w:val="00357543"/>
    <w:rsid w:val="003577DD"/>
    <w:rsid w:val="0036099B"/>
    <w:rsid w:val="00360A3A"/>
    <w:rsid w:val="00360D51"/>
    <w:rsid w:val="00360DF8"/>
    <w:rsid w:val="003612EA"/>
    <w:rsid w:val="003616F9"/>
    <w:rsid w:val="00361CF8"/>
    <w:rsid w:val="00362455"/>
    <w:rsid w:val="00362D9A"/>
    <w:rsid w:val="003634BE"/>
    <w:rsid w:val="0036384E"/>
    <w:rsid w:val="00364B55"/>
    <w:rsid w:val="00364DAD"/>
    <w:rsid w:val="00364E31"/>
    <w:rsid w:val="00364EDD"/>
    <w:rsid w:val="00365773"/>
    <w:rsid w:val="003660C5"/>
    <w:rsid w:val="0036694A"/>
    <w:rsid w:val="00367390"/>
    <w:rsid w:val="003678CA"/>
    <w:rsid w:val="003716A2"/>
    <w:rsid w:val="00371F6F"/>
    <w:rsid w:val="00371FBF"/>
    <w:rsid w:val="0037484D"/>
    <w:rsid w:val="00374DA1"/>
    <w:rsid w:val="0037508F"/>
    <w:rsid w:val="00375BA8"/>
    <w:rsid w:val="0037652C"/>
    <w:rsid w:val="003769DE"/>
    <w:rsid w:val="00377893"/>
    <w:rsid w:val="00377A74"/>
    <w:rsid w:val="00377B03"/>
    <w:rsid w:val="003804F7"/>
    <w:rsid w:val="00380751"/>
    <w:rsid w:val="003811A0"/>
    <w:rsid w:val="00382801"/>
    <w:rsid w:val="00383056"/>
    <w:rsid w:val="003831FA"/>
    <w:rsid w:val="003843B2"/>
    <w:rsid w:val="00384B3E"/>
    <w:rsid w:val="00384CC3"/>
    <w:rsid w:val="003853AA"/>
    <w:rsid w:val="0038565A"/>
    <w:rsid w:val="00386ADF"/>
    <w:rsid w:val="00387257"/>
    <w:rsid w:val="003906B4"/>
    <w:rsid w:val="00391388"/>
    <w:rsid w:val="003916DC"/>
    <w:rsid w:val="00392731"/>
    <w:rsid w:val="0039302F"/>
    <w:rsid w:val="00393437"/>
    <w:rsid w:val="00393BC4"/>
    <w:rsid w:val="00393E70"/>
    <w:rsid w:val="00393F0B"/>
    <w:rsid w:val="00393F30"/>
    <w:rsid w:val="003946C4"/>
    <w:rsid w:val="00396066"/>
    <w:rsid w:val="00396BE0"/>
    <w:rsid w:val="00397290"/>
    <w:rsid w:val="003977ED"/>
    <w:rsid w:val="00397DCA"/>
    <w:rsid w:val="003A0207"/>
    <w:rsid w:val="003A0E4C"/>
    <w:rsid w:val="003A1624"/>
    <w:rsid w:val="003A21AE"/>
    <w:rsid w:val="003A4DD3"/>
    <w:rsid w:val="003A5400"/>
    <w:rsid w:val="003A65AE"/>
    <w:rsid w:val="003A6E01"/>
    <w:rsid w:val="003A74A8"/>
    <w:rsid w:val="003B0C8A"/>
    <w:rsid w:val="003B16B3"/>
    <w:rsid w:val="003B23A1"/>
    <w:rsid w:val="003B43B1"/>
    <w:rsid w:val="003B4E60"/>
    <w:rsid w:val="003B4F9C"/>
    <w:rsid w:val="003B6FB8"/>
    <w:rsid w:val="003B6FD5"/>
    <w:rsid w:val="003B739F"/>
    <w:rsid w:val="003B7517"/>
    <w:rsid w:val="003B7E93"/>
    <w:rsid w:val="003C00F1"/>
    <w:rsid w:val="003C0A72"/>
    <w:rsid w:val="003C14AC"/>
    <w:rsid w:val="003C1709"/>
    <w:rsid w:val="003C1C3B"/>
    <w:rsid w:val="003C22B0"/>
    <w:rsid w:val="003C31AB"/>
    <w:rsid w:val="003C3CD4"/>
    <w:rsid w:val="003C55D2"/>
    <w:rsid w:val="003C5A45"/>
    <w:rsid w:val="003C5CAD"/>
    <w:rsid w:val="003C626F"/>
    <w:rsid w:val="003C6BF5"/>
    <w:rsid w:val="003C7122"/>
    <w:rsid w:val="003C787E"/>
    <w:rsid w:val="003C78B6"/>
    <w:rsid w:val="003C7A7F"/>
    <w:rsid w:val="003C7BC9"/>
    <w:rsid w:val="003D1156"/>
    <w:rsid w:val="003D1A79"/>
    <w:rsid w:val="003D1C9F"/>
    <w:rsid w:val="003D2336"/>
    <w:rsid w:val="003D389D"/>
    <w:rsid w:val="003D3BB3"/>
    <w:rsid w:val="003D3BD6"/>
    <w:rsid w:val="003D3BFC"/>
    <w:rsid w:val="003D401B"/>
    <w:rsid w:val="003D4408"/>
    <w:rsid w:val="003D4F59"/>
    <w:rsid w:val="003D540D"/>
    <w:rsid w:val="003D56D9"/>
    <w:rsid w:val="003D580B"/>
    <w:rsid w:val="003D7252"/>
    <w:rsid w:val="003D77E5"/>
    <w:rsid w:val="003E0028"/>
    <w:rsid w:val="003E1417"/>
    <w:rsid w:val="003E3196"/>
    <w:rsid w:val="003E3786"/>
    <w:rsid w:val="003E37D8"/>
    <w:rsid w:val="003E3D4B"/>
    <w:rsid w:val="003E4472"/>
    <w:rsid w:val="003E4B63"/>
    <w:rsid w:val="003E5275"/>
    <w:rsid w:val="003E5278"/>
    <w:rsid w:val="003E5F8D"/>
    <w:rsid w:val="003E6C3B"/>
    <w:rsid w:val="003E7C6B"/>
    <w:rsid w:val="003F002A"/>
    <w:rsid w:val="003F1038"/>
    <w:rsid w:val="003F3167"/>
    <w:rsid w:val="003F35E3"/>
    <w:rsid w:val="003F393F"/>
    <w:rsid w:val="003F3A80"/>
    <w:rsid w:val="003F520A"/>
    <w:rsid w:val="003F65CE"/>
    <w:rsid w:val="003F68F3"/>
    <w:rsid w:val="003F7045"/>
    <w:rsid w:val="003F7A5A"/>
    <w:rsid w:val="003F7B2C"/>
    <w:rsid w:val="00400438"/>
    <w:rsid w:val="00400648"/>
    <w:rsid w:val="00400EF8"/>
    <w:rsid w:val="004012CB"/>
    <w:rsid w:val="004035E4"/>
    <w:rsid w:val="00404662"/>
    <w:rsid w:val="00404ABC"/>
    <w:rsid w:val="00404F06"/>
    <w:rsid w:val="00405E67"/>
    <w:rsid w:val="004069B8"/>
    <w:rsid w:val="00410B3D"/>
    <w:rsid w:val="00411DA4"/>
    <w:rsid w:val="00412D1C"/>
    <w:rsid w:val="0041394C"/>
    <w:rsid w:val="00414659"/>
    <w:rsid w:val="00414D6C"/>
    <w:rsid w:val="00414FCC"/>
    <w:rsid w:val="00415D32"/>
    <w:rsid w:val="00415F56"/>
    <w:rsid w:val="004162E8"/>
    <w:rsid w:val="00416EFE"/>
    <w:rsid w:val="00417FAF"/>
    <w:rsid w:val="00420046"/>
    <w:rsid w:val="004204D6"/>
    <w:rsid w:val="00420AF5"/>
    <w:rsid w:val="00420BA3"/>
    <w:rsid w:val="00420DE7"/>
    <w:rsid w:val="00421E72"/>
    <w:rsid w:val="00423975"/>
    <w:rsid w:val="004245AF"/>
    <w:rsid w:val="004248A7"/>
    <w:rsid w:val="00425209"/>
    <w:rsid w:val="0042580A"/>
    <w:rsid w:val="00426E38"/>
    <w:rsid w:val="004274C3"/>
    <w:rsid w:val="00427AC5"/>
    <w:rsid w:val="00430276"/>
    <w:rsid w:val="00430639"/>
    <w:rsid w:val="00430F7A"/>
    <w:rsid w:val="00431300"/>
    <w:rsid w:val="00432CEF"/>
    <w:rsid w:val="0043414E"/>
    <w:rsid w:val="004362DB"/>
    <w:rsid w:val="00437E28"/>
    <w:rsid w:val="00440A31"/>
    <w:rsid w:val="00440F5E"/>
    <w:rsid w:val="00441677"/>
    <w:rsid w:val="0044189A"/>
    <w:rsid w:val="00441B11"/>
    <w:rsid w:val="00442117"/>
    <w:rsid w:val="004423F1"/>
    <w:rsid w:val="00442F90"/>
    <w:rsid w:val="00443EA4"/>
    <w:rsid w:val="0044430D"/>
    <w:rsid w:val="004445B9"/>
    <w:rsid w:val="004446A3"/>
    <w:rsid w:val="00444850"/>
    <w:rsid w:val="00444935"/>
    <w:rsid w:val="00445D97"/>
    <w:rsid w:val="004460BF"/>
    <w:rsid w:val="0044689E"/>
    <w:rsid w:val="00446BDA"/>
    <w:rsid w:val="00447D36"/>
    <w:rsid w:val="00447D96"/>
    <w:rsid w:val="0045135A"/>
    <w:rsid w:val="00451D40"/>
    <w:rsid w:val="00452298"/>
    <w:rsid w:val="0045273E"/>
    <w:rsid w:val="0045372F"/>
    <w:rsid w:val="004538FF"/>
    <w:rsid w:val="004568AB"/>
    <w:rsid w:val="004569E7"/>
    <w:rsid w:val="0046095F"/>
    <w:rsid w:val="0046150F"/>
    <w:rsid w:val="004627E6"/>
    <w:rsid w:val="00463F0C"/>
    <w:rsid w:val="00464076"/>
    <w:rsid w:val="004659C0"/>
    <w:rsid w:val="00465C05"/>
    <w:rsid w:val="00466112"/>
    <w:rsid w:val="00466550"/>
    <w:rsid w:val="004669D8"/>
    <w:rsid w:val="00466CFE"/>
    <w:rsid w:val="00470C4B"/>
    <w:rsid w:val="00471CDC"/>
    <w:rsid w:val="00474195"/>
    <w:rsid w:val="004803FD"/>
    <w:rsid w:val="004808D5"/>
    <w:rsid w:val="0048102B"/>
    <w:rsid w:val="00481447"/>
    <w:rsid w:val="00481465"/>
    <w:rsid w:val="00481AD1"/>
    <w:rsid w:val="0048317C"/>
    <w:rsid w:val="00483BFF"/>
    <w:rsid w:val="00483FA9"/>
    <w:rsid w:val="0048574D"/>
    <w:rsid w:val="00485FBA"/>
    <w:rsid w:val="004864D1"/>
    <w:rsid w:val="00486A05"/>
    <w:rsid w:val="00486FC7"/>
    <w:rsid w:val="004874CF"/>
    <w:rsid w:val="00487866"/>
    <w:rsid w:val="00487A5D"/>
    <w:rsid w:val="00490773"/>
    <w:rsid w:val="00491221"/>
    <w:rsid w:val="004915F2"/>
    <w:rsid w:val="00491DA3"/>
    <w:rsid w:val="00492BC9"/>
    <w:rsid w:val="0049365E"/>
    <w:rsid w:val="00494FA0"/>
    <w:rsid w:val="00495A5A"/>
    <w:rsid w:val="004965B0"/>
    <w:rsid w:val="00496B6A"/>
    <w:rsid w:val="00496E29"/>
    <w:rsid w:val="00497AFD"/>
    <w:rsid w:val="00497F4A"/>
    <w:rsid w:val="004A004F"/>
    <w:rsid w:val="004A0FD2"/>
    <w:rsid w:val="004A33CC"/>
    <w:rsid w:val="004A351B"/>
    <w:rsid w:val="004A39B9"/>
    <w:rsid w:val="004A45CE"/>
    <w:rsid w:val="004A4AB6"/>
    <w:rsid w:val="004A4EDA"/>
    <w:rsid w:val="004A54CC"/>
    <w:rsid w:val="004A6399"/>
    <w:rsid w:val="004B14F7"/>
    <w:rsid w:val="004B16F7"/>
    <w:rsid w:val="004B216F"/>
    <w:rsid w:val="004B2B49"/>
    <w:rsid w:val="004B2C06"/>
    <w:rsid w:val="004B34F1"/>
    <w:rsid w:val="004B3562"/>
    <w:rsid w:val="004B47FE"/>
    <w:rsid w:val="004B626C"/>
    <w:rsid w:val="004B79EC"/>
    <w:rsid w:val="004B7F8C"/>
    <w:rsid w:val="004C1175"/>
    <w:rsid w:val="004C1B18"/>
    <w:rsid w:val="004C1F16"/>
    <w:rsid w:val="004C22B8"/>
    <w:rsid w:val="004C2521"/>
    <w:rsid w:val="004C31D7"/>
    <w:rsid w:val="004C4695"/>
    <w:rsid w:val="004C65E9"/>
    <w:rsid w:val="004C68A3"/>
    <w:rsid w:val="004C6E4D"/>
    <w:rsid w:val="004C6EC6"/>
    <w:rsid w:val="004C714B"/>
    <w:rsid w:val="004C733D"/>
    <w:rsid w:val="004C7E83"/>
    <w:rsid w:val="004D0177"/>
    <w:rsid w:val="004D2A35"/>
    <w:rsid w:val="004D5E04"/>
    <w:rsid w:val="004D64A9"/>
    <w:rsid w:val="004D66A1"/>
    <w:rsid w:val="004E0C22"/>
    <w:rsid w:val="004E0CF7"/>
    <w:rsid w:val="004E0DD4"/>
    <w:rsid w:val="004E2ED3"/>
    <w:rsid w:val="004E3053"/>
    <w:rsid w:val="004E361E"/>
    <w:rsid w:val="004E47F4"/>
    <w:rsid w:val="004E495B"/>
    <w:rsid w:val="004E4BEB"/>
    <w:rsid w:val="004E5A8E"/>
    <w:rsid w:val="004E5C15"/>
    <w:rsid w:val="004E75BF"/>
    <w:rsid w:val="004E7B97"/>
    <w:rsid w:val="004F006F"/>
    <w:rsid w:val="004F33F5"/>
    <w:rsid w:val="004F38B8"/>
    <w:rsid w:val="004F4220"/>
    <w:rsid w:val="004F514D"/>
    <w:rsid w:val="004F5655"/>
    <w:rsid w:val="004F5687"/>
    <w:rsid w:val="004F5AEE"/>
    <w:rsid w:val="004F6249"/>
    <w:rsid w:val="004F64D1"/>
    <w:rsid w:val="004F6E82"/>
    <w:rsid w:val="004F7093"/>
    <w:rsid w:val="004F7145"/>
    <w:rsid w:val="004F747B"/>
    <w:rsid w:val="00500E37"/>
    <w:rsid w:val="0050135F"/>
    <w:rsid w:val="00501480"/>
    <w:rsid w:val="005015B1"/>
    <w:rsid w:val="0050315E"/>
    <w:rsid w:val="0050330E"/>
    <w:rsid w:val="00504156"/>
    <w:rsid w:val="0050443A"/>
    <w:rsid w:val="00505B31"/>
    <w:rsid w:val="00505DC9"/>
    <w:rsid w:val="00506137"/>
    <w:rsid w:val="00506E27"/>
    <w:rsid w:val="00507163"/>
    <w:rsid w:val="00507366"/>
    <w:rsid w:val="00507650"/>
    <w:rsid w:val="005077DB"/>
    <w:rsid w:val="0051049E"/>
    <w:rsid w:val="00510E25"/>
    <w:rsid w:val="00511261"/>
    <w:rsid w:val="005116B0"/>
    <w:rsid w:val="00511CB6"/>
    <w:rsid w:val="0051288B"/>
    <w:rsid w:val="00512C49"/>
    <w:rsid w:val="00513216"/>
    <w:rsid w:val="00513523"/>
    <w:rsid w:val="005135E8"/>
    <w:rsid w:val="005138FE"/>
    <w:rsid w:val="00513BD4"/>
    <w:rsid w:val="00513D83"/>
    <w:rsid w:val="005141D8"/>
    <w:rsid w:val="00516231"/>
    <w:rsid w:val="005177CE"/>
    <w:rsid w:val="00517905"/>
    <w:rsid w:val="005212D3"/>
    <w:rsid w:val="00522854"/>
    <w:rsid w:val="00523089"/>
    <w:rsid w:val="005230F1"/>
    <w:rsid w:val="00523A28"/>
    <w:rsid w:val="00524D6B"/>
    <w:rsid w:val="0052502D"/>
    <w:rsid w:val="005300B8"/>
    <w:rsid w:val="0053079A"/>
    <w:rsid w:val="0053146A"/>
    <w:rsid w:val="00531ACF"/>
    <w:rsid w:val="00531B16"/>
    <w:rsid w:val="005328F2"/>
    <w:rsid w:val="00533FC7"/>
    <w:rsid w:val="00534B21"/>
    <w:rsid w:val="0053611B"/>
    <w:rsid w:val="00536B9C"/>
    <w:rsid w:val="00540034"/>
    <w:rsid w:val="00540A8E"/>
    <w:rsid w:val="0054126B"/>
    <w:rsid w:val="005412BA"/>
    <w:rsid w:val="005417F0"/>
    <w:rsid w:val="00541B3F"/>
    <w:rsid w:val="00541B50"/>
    <w:rsid w:val="00541F74"/>
    <w:rsid w:val="005428D2"/>
    <w:rsid w:val="00542A99"/>
    <w:rsid w:val="00542E58"/>
    <w:rsid w:val="005449AB"/>
    <w:rsid w:val="005453F8"/>
    <w:rsid w:val="00545703"/>
    <w:rsid w:val="00545B2E"/>
    <w:rsid w:val="00546927"/>
    <w:rsid w:val="0054702A"/>
    <w:rsid w:val="005471F0"/>
    <w:rsid w:val="00550BB1"/>
    <w:rsid w:val="00550E8E"/>
    <w:rsid w:val="00551F5A"/>
    <w:rsid w:val="00552994"/>
    <w:rsid w:val="0055383D"/>
    <w:rsid w:val="00553E5C"/>
    <w:rsid w:val="00553FF0"/>
    <w:rsid w:val="005542A5"/>
    <w:rsid w:val="005543D1"/>
    <w:rsid w:val="00554807"/>
    <w:rsid w:val="00554F41"/>
    <w:rsid w:val="005558D1"/>
    <w:rsid w:val="00555EF2"/>
    <w:rsid w:val="0055659E"/>
    <w:rsid w:val="00556BA9"/>
    <w:rsid w:val="0055716E"/>
    <w:rsid w:val="005579DB"/>
    <w:rsid w:val="005604F0"/>
    <w:rsid w:val="00560805"/>
    <w:rsid w:val="00560A3A"/>
    <w:rsid w:val="00561858"/>
    <w:rsid w:val="0056205C"/>
    <w:rsid w:val="00562311"/>
    <w:rsid w:val="00562B82"/>
    <w:rsid w:val="005639F6"/>
    <w:rsid w:val="00563B32"/>
    <w:rsid w:val="00565303"/>
    <w:rsid w:val="0056593D"/>
    <w:rsid w:val="00565FB2"/>
    <w:rsid w:val="00566BBF"/>
    <w:rsid w:val="00567C78"/>
    <w:rsid w:val="00567DF0"/>
    <w:rsid w:val="0057170C"/>
    <w:rsid w:val="005723B8"/>
    <w:rsid w:val="00572531"/>
    <w:rsid w:val="00572E25"/>
    <w:rsid w:val="0057408B"/>
    <w:rsid w:val="00574787"/>
    <w:rsid w:val="00574C66"/>
    <w:rsid w:val="005753D1"/>
    <w:rsid w:val="00575583"/>
    <w:rsid w:val="00575B3A"/>
    <w:rsid w:val="005773AA"/>
    <w:rsid w:val="00577DCC"/>
    <w:rsid w:val="00577F69"/>
    <w:rsid w:val="00580292"/>
    <w:rsid w:val="00580456"/>
    <w:rsid w:val="00580BF3"/>
    <w:rsid w:val="00580F1D"/>
    <w:rsid w:val="00583A98"/>
    <w:rsid w:val="00584782"/>
    <w:rsid w:val="0058564B"/>
    <w:rsid w:val="005867D8"/>
    <w:rsid w:val="005873F2"/>
    <w:rsid w:val="005875E4"/>
    <w:rsid w:val="00587B86"/>
    <w:rsid w:val="0059019C"/>
    <w:rsid w:val="00591B7F"/>
    <w:rsid w:val="005926B6"/>
    <w:rsid w:val="005934EF"/>
    <w:rsid w:val="00593D15"/>
    <w:rsid w:val="005957F7"/>
    <w:rsid w:val="00596419"/>
    <w:rsid w:val="00596D1E"/>
    <w:rsid w:val="005A03F5"/>
    <w:rsid w:val="005A0B10"/>
    <w:rsid w:val="005A1B48"/>
    <w:rsid w:val="005A3621"/>
    <w:rsid w:val="005A3908"/>
    <w:rsid w:val="005A496B"/>
    <w:rsid w:val="005A4BE6"/>
    <w:rsid w:val="005A4E0C"/>
    <w:rsid w:val="005A5C49"/>
    <w:rsid w:val="005A6382"/>
    <w:rsid w:val="005A7504"/>
    <w:rsid w:val="005A797E"/>
    <w:rsid w:val="005B075B"/>
    <w:rsid w:val="005B099F"/>
    <w:rsid w:val="005B1A0F"/>
    <w:rsid w:val="005B2115"/>
    <w:rsid w:val="005B22E9"/>
    <w:rsid w:val="005B2CFE"/>
    <w:rsid w:val="005B3DDB"/>
    <w:rsid w:val="005B4393"/>
    <w:rsid w:val="005B4C01"/>
    <w:rsid w:val="005B4F1C"/>
    <w:rsid w:val="005B648E"/>
    <w:rsid w:val="005B6540"/>
    <w:rsid w:val="005B6C46"/>
    <w:rsid w:val="005B74E7"/>
    <w:rsid w:val="005B7A4C"/>
    <w:rsid w:val="005C02CD"/>
    <w:rsid w:val="005C0BC6"/>
    <w:rsid w:val="005C0F4B"/>
    <w:rsid w:val="005C20E2"/>
    <w:rsid w:val="005C2CF6"/>
    <w:rsid w:val="005C3449"/>
    <w:rsid w:val="005C352F"/>
    <w:rsid w:val="005C3B72"/>
    <w:rsid w:val="005C45EF"/>
    <w:rsid w:val="005C4836"/>
    <w:rsid w:val="005C4AC0"/>
    <w:rsid w:val="005C5992"/>
    <w:rsid w:val="005C6B86"/>
    <w:rsid w:val="005D1C87"/>
    <w:rsid w:val="005D1D04"/>
    <w:rsid w:val="005D2042"/>
    <w:rsid w:val="005D2382"/>
    <w:rsid w:val="005D3599"/>
    <w:rsid w:val="005D3F03"/>
    <w:rsid w:val="005D42C0"/>
    <w:rsid w:val="005D47B3"/>
    <w:rsid w:val="005D52EA"/>
    <w:rsid w:val="005D640F"/>
    <w:rsid w:val="005D664E"/>
    <w:rsid w:val="005D6859"/>
    <w:rsid w:val="005D730E"/>
    <w:rsid w:val="005D79C0"/>
    <w:rsid w:val="005D7DB0"/>
    <w:rsid w:val="005E04B5"/>
    <w:rsid w:val="005E2A86"/>
    <w:rsid w:val="005E32AA"/>
    <w:rsid w:val="005E335D"/>
    <w:rsid w:val="005E45B6"/>
    <w:rsid w:val="005E45C0"/>
    <w:rsid w:val="005E4AE3"/>
    <w:rsid w:val="005E4F6A"/>
    <w:rsid w:val="005E569B"/>
    <w:rsid w:val="005E66CC"/>
    <w:rsid w:val="005E77D4"/>
    <w:rsid w:val="005E792E"/>
    <w:rsid w:val="005E7E8D"/>
    <w:rsid w:val="005F0B6B"/>
    <w:rsid w:val="005F11C6"/>
    <w:rsid w:val="005F1870"/>
    <w:rsid w:val="005F1C5D"/>
    <w:rsid w:val="005F304B"/>
    <w:rsid w:val="005F315E"/>
    <w:rsid w:val="005F51A4"/>
    <w:rsid w:val="005F51E2"/>
    <w:rsid w:val="005F5208"/>
    <w:rsid w:val="005F645F"/>
    <w:rsid w:val="005F7782"/>
    <w:rsid w:val="005F7B5A"/>
    <w:rsid w:val="005F7CC4"/>
    <w:rsid w:val="006025D9"/>
    <w:rsid w:val="00602A6F"/>
    <w:rsid w:val="00602D56"/>
    <w:rsid w:val="006032B2"/>
    <w:rsid w:val="006057C5"/>
    <w:rsid w:val="006058F3"/>
    <w:rsid w:val="00605E0C"/>
    <w:rsid w:val="00606A4F"/>
    <w:rsid w:val="00606FF2"/>
    <w:rsid w:val="006078FE"/>
    <w:rsid w:val="0061011F"/>
    <w:rsid w:val="0061122C"/>
    <w:rsid w:val="00612437"/>
    <w:rsid w:val="0061266D"/>
    <w:rsid w:val="00613C20"/>
    <w:rsid w:val="00613E6B"/>
    <w:rsid w:val="006140D0"/>
    <w:rsid w:val="00615277"/>
    <w:rsid w:val="00616CFF"/>
    <w:rsid w:val="0062088D"/>
    <w:rsid w:val="00621162"/>
    <w:rsid w:val="00622982"/>
    <w:rsid w:val="006233B3"/>
    <w:rsid w:val="00623ABD"/>
    <w:rsid w:val="0062488D"/>
    <w:rsid w:val="00624EBC"/>
    <w:rsid w:val="00625CF0"/>
    <w:rsid w:val="00625F2D"/>
    <w:rsid w:val="00626239"/>
    <w:rsid w:val="006263AB"/>
    <w:rsid w:val="00627C7B"/>
    <w:rsid w:val="006304B2"/>
    <w:rsid w:val="0063077F"/>
    <w:rsid w:val="006309F2"/>
    <w:rsid w:val="006311AF"/>
    <w:rsid w:val="00631D21"/>
    <w:rsid w:val="006328DE"/>
    <w:rsid w:val="00632FCE"/>
    <w:rsid w:val="00633AED"/>
    <w:rsid w:val="00634100"/>
    <w:rsid w:val="00634DFB"/>
    <w:rsid w:val="00634E83"/>
    <w:rsid w:val="00635181"/>
    <w:rsid w:val="006353F9"/>
    <w:rsid w:val="00635D3D"/>
    <w:rsid w:val="00635ED1"/>
    <w:rsid w:val="00636DB3"/>
    <w:rsid w:val="00637832"/>
    <w:rsid w:val="00637B70"/>
    <w:rsid w:val="00637B92"/>
    <w:rsid w:val="0064074C"/>
    <w:rsid w:val="0064145A"/>
    <w:rsid w:val="00641681"/>
    <w:rsid w:val="0064202D"/>
    <w:rsid w:val="00643232"/>
    <w:rsid w:val="006439C1"/>
    <w:rsid w:val="006439F1"/>
    <w:rsid w:val="00643B50"/>
    <w:rsid w:val="00643DBC"/>
    <w:rsid w:val="00644937"/>
    <w:rsid w:val="006452B2"/>
    <w:rsid w:val="006473B0"/>
    <w:rsid w:val="0065040C"/>
    <w:rsid w:val="00650814"/>
    <w:rsid w:val="0065152A"/>
    <w:rsid w:val="00651AE5"/>
    <w:rsid w:val="00651C43"/>
    <w:rsid w:val="006521D8"/>
    <w:rsid w:val="0065295F"/>
    <w:rsid w:val="00653615"/>
    <w:rsid w:val="00654BB1"/>
    <w:rsid w:val="00655E6F"/>
    <w:rsid w:val="0065616F"/>
    <w:rsid w:val="006563DB"/>
    <w:rsid w:val="00656D0A"/>
    <w:rsid w:val="00656E8A"/>
    <w:rsid w:val="00657AFC"/>
    <w:rsid w:val="00661A2D"/>
    <w:rsid w:val="00661D9A"/>
    <w:rsid w:val="00661ED7"/>
    <w:rsid w:val="0066341C"/>
    <w:rsid w:val="006647C3"/>
    <w:rsid w:val="006673D2"/>
    <w:rsid w:val="0067058C"/>
    <w:rsid w:val="006714C3"/>
    <w:rsid w:val="00671721"/>
    <w:rsid w:val="00671BAD"/>
    <w:rsid w:val="0067286D"/>
    <w:rsid w:val="00672A01"/>
    <w:rsid w:val="00672BEF"/>
    <w:rsid w:val="00672E72"/>
    <w:rsid w:val="00674037"/>
    <w:rsid w:val="006755C4"/>
    <w:rsid w:val="00675DA7"/>
    <w:rsid w:val="0067760B"/>
    <w:rsid w:val="00677DFA"/>
    <w:rsid w:val="00680A5D"/>
    <w:rsid w:val="00681371"/>
    <w:rsid w:val="00682836"/>
    <w:rsid w:val="006855AC"/>
    <w:rsid w:val="00685C3C"/>
    <w:rsid w:val="00685C79"/>
    <w:rsid w:val="00686A71"/>
    <w:rsid w:val="00687458"/>
    <w:rsid w:val="00690925"/>
    <w:rsid w:val="0069104C"/>
    <w:rsid w:val="00691464"/>
    <w:rsid w:val="006919CC"/>
    <w:rsid w:val="00691A11"/>
    <w:rsid w:val="00692208"/>
    <w:rsid w:val="006925E9"/>
    <w:rsid w:val="006927AA"/>
    <w:rsid w:val="00693213"/>
    <w:rsid w:val="006936D8"/>
    <w:rsid w:val="006961A6"/>
    <w:rsid w:val="0069654B"/>
    <w:rsid w:val="00696656"/>
    <w:rsid w:val="00696895"/>
    <w:rsid w:val="00696946"/>
    <w:rsid w:val="00696A7B"/>
    <w:rsid w:val="00697217"/>
    <w:rsid w:val="0069740F"/>
    <w:rsid w:val="006A0678"/>
    <w:rsid w:val="006A09F9"/>
    <w:rsid w:val="006A10F7"/>
    <w:rsid w:val="006A1430"/>
    <w:rsid w:val="006A3058"/>
    <w:rsid w:val="006A3477"/>
    <w:rsid w:val="006A3538"/>
    <w:rsid w:val="006A4D88"/>
    <w:rsid w:val="006A5143"/>
    <w:rsid w:val="006A606D"/>
    <w:rsid w:val="006A663F"/>
    <w:rsid w:val="006A7B87"/>
    <w:rsid w:val="006A7F8F"/>
    <w:rsid w:val="006B0800"/>
    <w:rsid w:val="006B080D"/>
    <w:rsid w:val="006B0985"/>
    <w:rsid w:val="006B180B"/>
    <w:rsid w:val="006B1D69"/>
    <w:rsid w:val="006B2041"/>
    <w:rsid w:val="006B23F2"/>
    <w:rsid w:val="006B2758"/>
    <w:rsid w:val="006B5538"/>
    <w:rsid w:val="006B56C0"/>
    <w:rsid w:val="006B58CA"/>
    <w:rsid w:val="006B5E56"/>
    <w:rsid w:val="006B7A39"/>
    <w:rsid w:val="006C1559"/>
    <w:rsid w:val="006C1927"/>
    <w:rsid w:val="006C1A7A"/>
    <w:rsid w:val="006C26CD"/>
    <w:rsid w:val="006C5FE0"/>
    <w:rsid w:val="006C66F5"/>
    <w:rsid w:val="006C6800"/>
    <w:rsid w:val="006C7016"/>
    <w:rsid w:val="006D0969"/>
    <w:rsid w:val="006D14E3"/>
    <w:rsid w:val="006D1917"/>
    <w:rsid w:val="006D39A3"/>
    <w:rsid w:val="006D39A7"/>
    <w:rsid w:val="006D4408"/>
    <w:rsid w:val="006D495B"/>
    <w:rsid w:val="006D4B3C"/>
    <w:rsid w:val="006D5B56"/>
    <w:rsid w:val="006D6CDF"/>
    <w:rsid w:val="006D6E9A"/>
    <w:rsid w:val="006D7656"/>
    <w:rsid w:val="006E066A"/>
    <w:rsid w:val="006E0B60"/>
    <w:rsid w:val="006E1A22"/>
    <w:rsid w:val="006E2490"/>
    <w:rsid w:val="006E3A2B"/>
    <w:rsid w:val="006E3F49"/>
    <w:rsid w:val="006E4893"/>
    <w:rsid w:val="006E57D9"/>
    <w:rsid w:val="006E796A"/>
    <w:rsid w:val="006E7B69"/>
    <w:rsid w:val="006F00FA"/>
    <w:rsid w:val="006F08BB"/>
    <w:rsid w:val="006F0F94"/>
    <w:rsid w:val="006F27BE"/>
    <w:rsid w:val="006F305A"/>
    <w:rsid w:val="006F3A0E"/>
    <w:rsid w:val="006F430F"/>
    <w:rsid w:val="006F651C"/>
    <w:rsid w:val="006F71CC"/>
    <w:rsid w:val="006F74AE"/>
    <w:rsid w:val="006F7EB6"/>
    <w:rsid w:val="00702A23"/>
    <w:rsid w:val="00702B13"/>
    <w:rsid w:val="00702EED"/>
    <w:rsid w:val="007036A6"/>
    <w:rsid w:val="0070464A"/>
    <w:rsid w:val="00704D4D"/>
    <w:rsid w:val="00704FEB"/>
    <w:rsid w:val="00705432"/>
    <w:rsid w:val="007057B5"/>
    <w:rsid w:val="00705E3D"/>
    <w:rsid w:val="007060DE"/>
    <w:rsid w:val="0070638B"/>
    <w:rsid w:val="00706594"/>
    <w:rsid w:val="00706859"/>
    <w:rsid w:val="00707A5C"/>
    <w:rsid w:val="00707A81"/>
    <w:rsid w:val="0071049C"/>
    <w:rsid w:val="00710E8F"/>
    <w:rsid w:val="007123E6"/>
    <w:rsid w:val="00713341"/>
    <w:rsid w:val="007136FA"/>
    <w:rsid w:val="0071415A"/>
    <w:rsid w:val="007143A6"/>
    <w:rsid w:val="007143EB"/>
    <w:rsid w:val="00715CDB"/>
    <w:rsid w:val="00715F80"/>
    <w:rsid w:val="00717B51"/>
    <w:rsid w:val="0072023D"/>
    <w:rsid w:val="0072224B"/>
    <w:rsid w:val="00722DB8"/>
    <w:rsid w:val="00723D5C"/>
    <w:rsid w:val="00723F63"/>
    <w:rsid w:val="00724384"/>
    <w:rsid w:val="00724C39"/>
    <w:rsid w:val="0072502F"/>
    <w:rsid w:val="00725A6A"/>
    <w:rsid w:val="0072673F"/>
    <w:rsid w:val="007272B5"/>
    <w:rsid w:val="0072782C"/>
    <w:rsid w:val="00730488"/>
    <w:rsid w:val="00731609"/>
    <w:rsid w:val="00731BFD"/>
    <w:rsid w:val="00732565"/>
    <w:rsid w:val="00732DD9"/>
    <w:rsid w:val="007332C7"/>
    <w:rsid w:val="0073353E"/>
    <w:rsid w:val="00734839"/>
    <w:rsid w:val="00735BE7"/>
    <w:rsid w:val="0073655A"/>
    <w:rsid w:val="007369EB"/>
    <w:rsid w:val="00736B20"/>
    <w:rsid w:val="00736F54"/>
    <w:rsid w:val="007370A3"/>
    <w:rsid w:val="00737205"/>
    <w:rsid w:val="007402EB"/>
    <w:rsid w:val="00740600"/>
    <w:rsid w:val="00741A4E"/>
    <w:rsid w:val="00741BAE"/>
    <w:rsid w:val="00743196"/>
    <w:rsid w:val="00743CBA"/>
    <w:rsid w:val="00744747"/>
    <w:rsid w:val="00745A18"/>
    <w:rsid w:val="0074786C"/>
    <w:rsid w:val="00751BD7"/>
    <w:rsid w:val="00751DE4"/>
    <w:rsid w:val="00751FC3"/>
    <w:rsid w:val="00752687"/>
    <w:rsid w:val="00752AA4"/>
    <w:rsid w:val="00753321"/>
    <w:rsid w:val="007536E2"/>
    <w:rsid w:val="00753CFD"/>
    <w:rsid w:val="00753D08"/>
    <w:rsid w:val="00753E67"/>
    <w:rsid w:val="00754609"/>
    <w:rsid w:val="0075503E"/>
    <w:rsid w:val="0075544A"/>
    <w:rsid w:val="00755670"/>
    <w:rsid w:val="007559AE"/>
    <w:rsid w:val="00755B30"/>
    <w:rsid w:val="00755F85"/>
    <w:rsid w:val="00756E54"/>
    <w:rsid w:val="00757B7F"/>
    <w:rsid w:val="00760964"/>
    <w:rsid w:val="00761F8A"/>
    <w:rsid w:val="007620D9"/>
    <w:rsid w:val="0076376F"/>
    <w:rsid w:val="00763E8D"/>
    <w:rsid w:val="007641AF"/>
    <w:rsid w:val="0076469B"/>
    <w:rsid w:val="007657F8"/>
    <w:rsid w:val="00766695"/>
    <w:rsid w:val="007706BA"/>
    <w:rsid w:val="0077199D"/>
    <w:rsid w:val="0077226C"/>
    <w:rsid w:val="00772D0C"/>
    <w:rsid w:val="00772F97"/>
    <w:rsid w:val="007739C9"/>
    <w:rsid w:val="00774663"/>
    <w:rsid w:val="00775997"/>
    <w:rsid w:val="00775BED"/>
    <w:rsid w:val="007766E5"/>
    <w:rsid w:val="00776757"/>
    <w:rsid w:val="007769BE"/>
    <w:rsid w:val="0077785C"/>
    <w:rsid w:val="00777A74"/>
    <w:rsid w:val="00777F88"/>
    <w:rsid w:val="00780419"/>
    <w:rsid w:val="0078243F"/>
    <w:rsid w:val="00783B75"/>
    <w:rsid w:val="00783E54"/>
    <w:rsid w:val="0078429C"/>
    <w:rsid w:val="00784AE1"/>
    <w:rsid w:val="00785A39"/>
    <w:rsid w:val="00785D6D"/>
    <w:rsid w:val="00785DBB"/>
    <w:rsid w:val="00786171"/>
    <w:rsid w:val="0078730C"/>
    <w:rsid w:val="0079072C"/>
    <w:rsid w:val="0079075F"/>
    <w:rsid w:val="00790E3F"/>
    <w:rsid w:val="00794161"/>
    <w:rsid w:val="007941F2"/>
    <w:rsid w:val="0079433C"/>
    <w:rsid w:val="00796ED1"/>
    <w:rsid w:val="00797ECE"/>
    <w:rsid w:val="007A0244"/>
    <w:rsid w:val="007A0787"/>
    <w:rsid w:val="007A08F0"/>
    <w:rsid w:val="007A0D7D"/>
    <w:rsid w:val="007A1825"/>
    <w:rsid w:val="007A1B3A"/>
    <w:rsid w:val="007A32D8"/>
    <w:rsid w:val="007A3834"/>
    <w:rsid w:val="007A41C0"/>
    <w:rsid w:val="007A482E"/>
    <w:rsid w:val="007A4C14"/>
    <w:rsid w:val="007A4D0C"/>
    <w:rsid w:val="007A5EE7"/>
    <w:rsid w:val="007A72A5"/>
    <w:rsid w:val="007A732E"/>
    <w:rsid w:val="007A787B"/>
    <w:rsid w:val="007B0998"/>
    <w:rsid w:val="007B18EA"/>
    <w:rsid w:val="007B2767"/>
    <w:rsid w:val="007B2E2D"/>
    <w:rsid w:val="007B2EEF"/>
    <w:rsid w:val="007B3105"/>
    <w:rsid w:val="007B3152"/>
    <w:rsid w:val="007B3F40"/>
    <w:rsid w:val="007B4CE9"/>
    <w:rsid w:val="007B4EEE"/>
    <w:rsid w:val="007B6AEA"/>
    <w:rsid w:val="007B7224"/>
    <w:rsid w:val="007B76D7"/>
    <w:rsid w:val="007C06AB"/>
    <w:rsid w:val="007C0786"/>
    <w:rsid w:val="007C0880"/>
    <w:rsid w:val="007C090D"/>
    <w:rsid w:val="007C105B"/>
    <w:rsid w:val="007C1D66"/>
    <w:rsid w:val="007C1E7C"/>
    <w:rsid w:val="007C296F"/>
    <w:rsid w:val="007C2FCE"/>
    <w:rsid w:val="007C45FA"/>
    <w:rsid w:val="007C5DA9"/>
    <w:rsid w:val="007C617A"/>
    <w:rsid w:val="007D047C"/>
    <w:rsid w:val="007D048F"/>
    <w:rsid w:val="007D1CFF"/>
    <w:rsid w:val="007D1D44"/>
    <w:rsid w:val="007D2545"/>
    <w:rsid w:val="007D2F77"/>
    <w:rsid w:val="007D39CA"/>
    <w:rsid w:val="007D4711"/>
    <w:rsid w:val="007D4BE8"/>
    <w:rsid w:val="007D4EF2"/>
    <w:rsid w:val="007D55F4"/>
    <w:rsid w:val="007D5FF8"/>
    <w:rsid w:val="007D617D"/>
    <w:rsid w:val="007E02B6"/>
    <w:rsid w:val="007E2071"/>
    <w:rsid w:val="007E2413"/>
    <w:rsid w:val="007E2E2F"/>
    <w:rsid w:val="007E3067"/>
    <w:rsid w:val="007E352F"/>
    <w:rsid w:val="007E381A"/>
    <w:rsid w:val="007E3897"/>
    <w:rsid w:val="007E3C39"/>
    <w:rsid w:val="007E42E5"/>
    <w:rsid w:val="007E430E"/>
    <w:rsid w:val="007E5B53"/>
    <w:rsid w:val="007E7513"/>
    <w:rsid w:val="007E7ADE"/>
    <w:rsid w:val="007F000A"/>
    <w:rsid w:val="007F01CC"/>
    <w:rsid w:val="007F0849"/>
    <w:rsid w:val="007F0990"/>
    <w:rsid w:val="007F124F"/>
    <w:rsid w:val="007F2C55"/>
    <w:rsid w:val="007F385C"/>
    <w:rsid w:val="007F4923"/>
    <w:rsid w:val="007F52C2"/>
    <w:rsid w:val="007F5530"/>
    <w:rsid w:val="007F55B4"/>
    <w:rsid w:val="007F5A0F"/>
    <w:rsid w:val="007F6E6C"/>
    <w:rsid w:val="007F70E7"/>
    <w:rsid w:val="007F71AD"/>
    <w:rsid w:val="007F735B"/>
    <w:rsid w:val="007F798B"/>
    <w:rsid w:val="00800847"/>
    <w:rsid w:val="00800A5E"/>
    <w:rsid w:val="00801394"/>
    <w:rsid w:val="00801F0D"/>
    <w:rsid w:val="0080201E"/>
    <w:rsid w:val="00802423"/>
    <w:rsid w:val="00803193"/>
    <w:rsid w:val="00803474"/>
    <w:rsid w:val="00803B6D"/>
    <w:rsid w:val="00803F11"/>
    <w:rsid w:val="00805C37"/>
    <w:rsid w:val="008067E8"/>
    <w:rsid w:val="00806E1D"/>
    <w:rsid w:val="00807B21"/>
    <w:rsid w:val="008112BA"/>
    <w:rsid w:val="008116D9"/>
    <w:rsid w:val="0081195D"/>
    <w:rsid w:val="00812399"/>
    <w:rsid w:val="00812AF1"/>
    <w:rsid w:val="00812B33"/>
    <w:rsid w:val="00812DEF"/>
    <w:rsid w:val="008132C9"/>
    <w:rsid w:val="00813F0F"/>
    <w:rsid w:val="00813F6E"/>
    <w:rsid w:val="008145A2"/>
    <w:rsid w:val="00815575"/>
    <w:rsid w:val="0081686B"/>
    <w:rsid w:val="0081742D"/>
    <w:rsid w:val="008203DE"/>
    <w:rsid w:val="00821C43"/>
    <w:rsid w:val="00822D64"/>
    <w:rsid w:val="008232D1"/>
    <w:rsid w:val="008246C1"/>
    <w:rsid w:val="00824900"/>
    <w:rsid w:val="00824E8A"/>
    <w:rsid w:val="00824F06"/>
    <w:rsid w:val="00824F34"/>
    <w:rsid w:val="00825120"/>
    <w:rsid w:val="00826355"/>
    <w:rsid w:val="00826446"/>
    <w:rsid w:val="00826CA3"/>
    <w:rsid w:val="00827010"/>
    <w:rsid w:val="0082705A"/>
    <w:rsid w:val="00827D0C"/>
    <w:rsid w:val="008304B7"/>
    <w:rsid w:val="00830A89"/>
    <w:rsid w:val="00831AF7"/>
    <w:rsid w:val="00831AFD"/>
    <w:rsid w:val="00831FBE"/>
    <w:rsid w:val="008325C4"/>
    <w:rsid w:val="00832647"/>
    <w:rsid w:val="00833509"/>
    <w:rsid w:val="008342A1"/>
    <w:rsid w:val="00834825"/>
    <w:rsid w:val="0083520B"/>
    <w:rsid w:val="0083532A"/>
    <w:rsid w:val="00835451"/>
    <w:rsid w:val="00835C05"/>
    <w:rsid w:val="00836421"/>
    <w:rsid w:val="00836603"/>
    <w:rsid w:val="00836FBF"/>
    <w:rsid w:val="0084138F"/>
    <w:rsid w:val="00841AA4"/>
    <w:rsid w:val="0084390E"/>
    <w:rsid w:val="0084573A"/>
    <w:rsid w:val="0084627D"/>
    <w:rsid w:val="00846EEA"/>
    <w:rsid w:val="00847364"/>
    <w:rsid w:val="00847DD5"/>
    <w:rsid w:val="00851E93"/>
    <w:rsid w:val="00852549"/>
    <w:rsid w:val="00852552"/>
    <w:rsid w:val="00852728"/>
    <w:rsid w:val="008529BA"/>
    <w:rsid w:val="00852AB6"/>
    <w:rsid w:val="008531AB"/>
    <w:rsid w:val="00853272"/>
    <w:rsid w:val="00853658"/>
    <w:rsid w:val="00853749"/>
    <w:rsid w:val="0085397C"/>
    <w:rsid w:val="008539F9"/>
    <w:rsid w:val="00853B69"/>
    <w:rsid w:val="00854510"/>
    <w:rsid w:val="008556CF"/>
    <w:rsid w:val="00856AED"/>
    <w:rsid w:val="008578CE"/>
    <w:rsid w:val="008579D2"/>
    <w:rsid w:val="00857C29"/>
    <w:rsid w:val="0086019E"/>
    <w:rsid w:val="00861222"/>
    <w:rsid w:val="00861651"/>
    <w:rsid w:val="008616BB"/>
    <w:rsid w:val="00861949"/>
    <w:rsid w:val="00861D73"/>
    <w:rsid w:val="0086283A"/>
    <w:rsid w:val="00862976"/>
    <w:rsid w:val="00862D76"/>
    <w:rsid w:val="00863550"/>
    <w:rsid w:val="00863C08"/>
    <w:rsid w:val="00863C4A"/>
    <w:rsid w:val="0086438F"/>
    <w:rsid w:val="00864D25"/>
    <w:rsid w:val="00865B93"/>
    <w:rsid w:val="00866359"/>
    <w:rsid w:val="008663A4"/>
    <w:rsid w:val="0086685F"/>
    <w:rsid w:val="00866AE0"/>
    <w:rsid w:val="00870C94"/>
    <w:rsid w:val="00870DF3"/>
    <w:rsid w:val="0087172B"/>
    <w:rsid w:val="00871FD6"/>
    <w:rsid w:val="0087248A"/>
    <w:rsid w:val="00873685"/>
    <w:rsid w:val="00873C85"/>
    <w:rsid w:val="0087412F"/>
    <w:rsid w:val="0087683D"/>
    <w:rsid w:val="008775EA"/>
    <w:rsid w:val="0087771A"/>
    <w:rsid w:val="00880560"/>
    <w:rsid w:val="008819D8"/>
    <w:rsid w:val="008829A8"/>
    <w:rsid w:val="00882BE9"/>
    <w:rsid w:val="00882C31"/>
    <w:rsid w:val="00882CDE"/>
    <w:rsid w:val="00882EDB"/>
    <w:rsid w:val="00884B9C"/>
    <w:rsid w:val="00884F2C"/>
    <w:rsid w:val="00885130"/>
    <w:rsid w:val="00885F6A"/>
    <w:rsid w:val="008864B9"/>
    <w:rsid w:val="00886E84"/>
    <w:rsid w:val="00886EC5"/>
    <w:rsid w:val="00887035"/>
    <w:rsid w:val="00887E06"/>
    <w:rsid w:val="00890193"/>
    <w:rsid w:val="00892701"/>
    <w:rsid w:val="00892BCA"/>
    <w:rsid w:val="00892DC5"/>
    <w:rsid w:val="00893850"/>
    <w:rsid w:val="008939DD"/>
    <w:rsid w:val="00894FFA"/>
    <w:rsid w:val="00895DC7"/>
    <w:rsid w:val="0089618F"/>
    <w:rsid w:val="0089696C"/>
    <w:rsid w:val="00896CAB"/>
    <w:rsid w:val="00897578"/>
    <w:rsid w:val="00897FED"/>
    <w:rsid w:val="008A1BAB"/>
    <w:rsid w:val="008A2EB5"/>
    <w:rsid w:val="008A3FF0"/>
    <w:rsid w:val="008A4E63"/>
    <w:rsid w:val="008A520F"/>
    <w:rsid w:val="008A536A"/>
    <w:rsid w:val="008A5F99"/>
    <w:rsid w:val="008A6D1E"/>
    <w:rsid w:val="008A7C74"/>
    <w:rsid w:val="008B0581"/>
    <w:rsid w:val="008B0E81"/>
    <w:rsid w:val="008B16FA"/>
    <w:rsid w:val="008B21E3"/>
    <w:rsid w:val="008B2F29"/>
    <w:rsid w:val="008B3A60"/>
    <w:rsid w:val="008B477E"/>
    <w:rsid w:val="008B4F64"/>
    <w:rsid w:val="008B57D7"/>
    <w:rsid w:val="008B6C77"/>
    <w:rsid w:val="008B7402"/>
    <w:rsid w:val="008B7BDE"/>
    <w:rsid w:val="008C0E41"/>
    <w:rsid w:val="008C25D5"/>
    <w:rsid w:val="008C30C6"/>
    <w:rsid w:val="008C3298"/>
    <w:rsid w:val="008C3E83"/>
    <w:rsid w:val="008C42ED"/>
    <w:rsid w:val="008C5F0D"/>
    <w:rsid w:val="008C7BF4"/>
    <w:rsid w:val="008D007A"/>
    <w:rsid w:val="008D00FE"/>
    <w:rsid w:val="008D0B0D"/>
    <w:rsid w:val="008D12D0"/>
    <w:rsid w:val="008D12EC"/>
    <w:rsid w:val="008D1D21"/>
    <w:rsid w:val="008D258B"/>
    <w:rsid w:val="008D28DB"/>
    <w:rsid w:val="008D3089"/>
    <w:rsid w:val="008D40E2"/>
    <w:rsid w:val="008D4499"/>
    <w:rsid w:val="008D549D"/>
    <w:rsid w:val="008D62E7"/>
    <w:rsid w:val="008D659A"/>
    <w:rsid w:val="008D673C"/>
    <w:rsid w:val="008D6D0C"/>
    <w:rsid w:val="008D6FFD"/>
    <w:rsid w:val="008D77C6"/>
    <w:rsid w:val="008D7A09"/>
    <w:rsid w:val="008E07E5"/>
    <w:rsid w:val="008E0ABA"/>
    <w:rsid w:val="008E0C49"/>
    <w:rsid w:val="008E0F00"/>
    <w:rsid w:val="008E18E6"/>
    <w:rsid w:val="008E2BCE"/>
    <w:rsid w:val="008E3CDD"/>
    <w:rsid w:val="008E6A8F"/>
    <w:rsid w:val="008E6B07"/>
    <w:rsid w:val="008E6C4D"/>
    <w:rsid w:val="008E6F55"/>
    <w:rsid w:val="008E772A"/>
    <w:rsid w:val="008F0E6D"/>
    <w:rsid w:val="008F1527"/>
    <w:rsid w:val="008F19FE"/>
    <w:rsid w:val="008F1B63"/>
    <w:rsid w:val="008F2E20"/>
    <w:rsid w:val="008F3642"/>
    <w:rsid w:val="008F44C9"/>
    <w:rsid w:val="008F4BC8"/>
    <w:rsid w:val="008F57AF"/>
    <w:rsid w:val="008F6B76"/>
    <w:rsid w:val="008F6EF1"/>
    <w:rsid w:val="008F745B"/>
    <w:rsid w:val="008F7F94"/>
    <w:rsid w:val="00900568"/>
    <w:rsid w:val="009005DE"/>
    <w:rsid w:val="00900A17"/>
    <w:rsid w:val="00901548"/>
    <w:rsid w:val="0090330C"/>
    <w:rsid w:val="00903810"/>
    <w:rsid w:val="00904D6D"/>
    <w:rsid w:val="0090593B"/>
    <w:rsid w:val="00905A65"/>
    <w:rsid w:val="00905F5B"/>
    <w:rsid w:val="00905F80"/>
    <w:rsid w:val="00910B7A"/>
    <w:rsid w:val="00911671"/>
    <w:rsid w:val="00911774"/>
    <w:rsid w:val="00911C1D"/>
    <w:rsid w:val="00911CB3"/>
    <w:rsid w:val="009123EF"/>
    <w:rsid w:val="0091242F"/>
    <w:rsid w:val="0091296C"/>
    <w:rsid w:val="00912B2C"/>
    <w:rsid w:val="00912DD4"/>
    <w:rsid w:val="00913205"/>
    <w:rsid w:val="009132F6"/>
    <w:rsid w:val="00914010"/>
    <w:rsid w:val="00914362"/>
    <w:rsid w:val="00914437"/>
    <w:rsid w:val="0091500B"/>
    <w:rsid w:val="009164CA"/>
    <w:rsid w:val="009171C5"/>
    <w:rsid w:val="00917803"/>
    <w:rsid w:val="00920FFC"/>
    <w:rsid w:val="00922715"/>
    <w:rsid w:val="00922F86"/>
    <w:rsid w:val="00924063"/>
    <w:rsid w:val="00924C10"/>
    <w:rsid w:val="00925119"/>
    <w:rsid w:val="009251F2"/>
    <w:rsid w:val="0092587A"/>
    <w:rsid w:val="00925BD6"/>
    <w:rsid w:val="00925C57"/>
    <w:rsid w:val="00927419"/>
    <w:rsid w:val="00927A93"/>
    <w:rsid w:val="0093027D"/>
    <w:rsid w:val="00930666"/>
    <w:rsid w:val="00930C69"/>
    <w:rsid w:val="00931D14"/>
    <w:rsid w:val="00931DB5"/>
    <w:rsid w:val="009329C5"/>
    <w:rsid w:val="00932E30"/>
    <w:rsid w:val="0093406D"/>
    <w:rsid w:val="00935042"/>
    <w:rsid w:val="00936DEE"/>
    <w:rsid w:val="00936E2C"/>
    <w:rsid w:val="00940644"/>
    <w:rsid w:val="00940F0E"/>
    <w:rsid w:val="00940FA2"/>
    <w:rsid w:val="009414D3"/>
    <w:rsid w:val="009416AF"/>
    <w:rsid w:val="00941EEF"/>
    <w:rsid w:val="0094262B"/>
    <w:rsid w:val="00942C3F"/>
    <w:rsid w:val="00943B02"/>
    <w:rsid w:val="00943CAF"/>
    <w:rsid w:val="00944D9A"/>
    <w:rsid w:val="00945C80"/>
    <w:rsid w:val="00945ED2"/>
    <w:rsid w:val="00947366"/>
    <w:rsid w:val="00947404"/>
    <w:rsid w:val="009474C1"/>
    <w:rsid w:val="00947C2A"/>
    <w:rsid w:val="00950630"/>
    <w:rsid w:val="009506DE"/>
    <w:rsid w:val="00950936"/>
    <w:rsid w:val="00950AE4"/>
    <w:rsid w:val="00951D3D"/>
    <w:rsid w:val="00952582"/>
    <w:rsid w:val="0095283A"/>
    <w:rsid w:val="0095357D"/>
    <w:rsid w:val="00954683"/>
    <w:rsid w:val="00954A5B"/>
    <w:rsid w:val="00954E27"/>
    <w:rsid w:val="00955BAA"/>
    <w:rsid w:val="00955CF9"/>
    <w:rsid w:val="00955D04"/>
    <w:rsid w:val="00956C6D"/>
    <w:rsid w:val="00956CC4"/>
    <w:rsid w:val="00957DFD"/>
    <w:rsid w:val="009608A7"/>
    <w:rsid w:val="00960DF1"/>
    <w:rsid w:val="00962264"/>
    <w:rsid w:val="0096245B"/>
    <w:rsid w:val="0096286D"/>
    <w:rsid w:val="0096331E"/>
    <w:rsid w:val="0096335C"/>
    <w:rsid w:val="00964493"/>
    <w:rsid w:val="0096451F"/>
    <w:rsid w:val="009648A5"/>
    <w:rsid w:val="0096594C"/>
    <w:rsid w:val="009661A2"/>
    <w:rsid w:val="00966F26"/>
    <w:rsid w:val="0096743C"/>
    <w:rsid w:val="009678EE"/>
    <w:rsid w:val="00967A22"/>
    <w:rsid w:val="00967B39"/>
    <w:rsid w:val="0097094E"/>
    <w:rsid w:val="00970E22"/>
    <w:rsid w:val="00971923"/>
    <w:rsid w:val="00972256"/>
    <w:rsid w:val="0097275E"/>
    <w:rsid w:val="009734C8"/>
    <w:rsid w:val="009739FB"/>
    <w:rsid w:val="00973BDF"/>
    <w:rsid w:val="00974259"/>
    <w:rsid w:val="00974AEE"/>
    <w:rsid w:val="0097631E"/>
    <w:rsid w:val="0097653E"/>
    <w:rsid w:val="00976887"/>
    <w:rsid w:val="00976E94"/>
    <w:rsid w:val="009816D7"/>
    <w:rsid w:val="00982C38"/>
    <w:rsid w:val="00983584"/>
    <w:rsid w:val="009838E2"/>
    <w:rsid w:val="00983AB5"/>
    <w:rsid w:val="00983BAD"/>
    <w:rsid w:val="00983EC9"/>
    <w:rsid w:val="00987892"/>
    <w:rsid w:val="009878AF"/>
    <w:rsid w:val="00990F32"/>
    <w:rsid w:val="00991EF7"/>
    <w:rsid w:val="0099243E"/>
    <w:rsid w:val="00992A40"/>
    <w:rsid w:val="00992A69"/>
    <w:rsid w:val="009933B5"/>
    <w:rsid w:val="00993425"/>
    <w:rsid w:val="00994A8C"/>
    <w:rsid w:val="00994CEF"/>
    <w:rsid w:val="0099505A"/>
    <w:rsid w:val="00995BC9"/>
    <w:rsid w:val="00996126"/>
    <w:rsid w:val="009969D1"/>
    <w:rsid w:val="00996EA6"/>
    <w:rsid w:val="00997AE9"/>
    <w:rsid w:val="009A02EE"/>
    <w:rsid w:val="009A15E8"/>
    <w:rsid w:val="009A2AEA"/>
    <w:rsid w:val="009A2C73"/>
    <w:rsid w:val="009A2E3E"/>
    <w:rsid w:val="009A3121"/>
    <w:rsid w:val="009A3740"/>
    <w:rsid w:val="009A375D"/>
    <w:rsid w:val="009A3DF3"/>
    <w:rsid w:val="009A4A09"/>
    <w:rsid w:val="009A5E7B"/>
    <w:rsid w:val="009A683C"/>
    <w:rsid w:val="009A6B7E"/>
    <w:rsid w:val="009A6E9B"/>
    <w:rsid w:val="009A755B"/>
    <w:rsid w:val="009B0820"/>
    <w:rsid w:val="009B0C63"/>
    <w:rsid w:val="009B1640"/>
    <w:rsid w:val="009B1B3A"/>
    <w:rsid w:val="009B2454"/>
    <w:rsid w:val="009B246F"/>
    <w:rsid w:val="009B2F4A"/>
    <w:rsid w:val="009B50CD"/>
    <w:rsid w:val="009B6C66"/>
    <w:rsid w:val="009B7627"/>
    <w:rsid w:val="009B7C77"/>
    <w:rsid w:val="009B7ED4"/>
    <w:rsid w:val="009C088A"/>
    <w:rsid w:val="009C0E69"/>
    <w:rsid w:val="009C1D9B"/>
    <w:rsid w:val="009C2777"/>
    <w:rsid w:val="009C2985"/>
    <w:rsid w:val="009C3F2E"/>
    <w:rsid w:val="009C5204"/>
    <w:rsid w:val="009C7010"/>
    <w:rsid w:val="009C773C"/>
    <w:rsid w:val="009D00BF"/>
    <w:rsid w:val="009D10DE"/>
    <w:rsid w:val="009D118C"/>
    <w:rsid w:val="009D11C6"/>
    <w:rsid w:val="009D1CD1"/>
    <w:rsid w:val="009D1DFA"/>
    <w:rsid w:val="009D1E97"/>
    <w:rsid w:val="009D23E9"/>
    <w:rsid w:val="009D2AC3"/>
    <w:rsid w:val="009D3300"/>
    <w:rsid w:val="009D3CC2"/>
    <w:rsid w:val="009D4C2A"/>
    <w:rsid w:val="009D56C5"/>
    <w:rsid w:val="009E27D1"/>
    <w:rsid w:val="009E2DDB"/>
    <w:rsid w:val="009E38C7"/>
    <w:rsid w:val="009E3E37"/>
    <w:rsid w:val="009E455B"/>
    <w:rsid w:val="009E4B34"/>
    <w:rsid w:val="009E4E1F"/>
    <w:rsid w:val="009E4E98"/>
    <w:rsid w:val="009E5A1A"/>
    <w:rsid w:val="009E69B8"/>
    <w:rsid w:val="009E6A34"/>
    <w:rsid w:val="009E75EF"/>
    <w:rsid w:val="009E7D87"/>
    <w:rsid w:val="009F0436"/>
    <w:rsid w:val="009F07F5"/>
    <w:rsid w:val="009F0CBB"/>
    <w:rsid w:val="009F193A"/>
    <w:rsid w:val="009F3EDF"/>
    <w:rsid w:val="009F40EB"/>
    <w:rsid w:val="009F57D0"/>
    <w:rsid w:val="009F5CBC"/>
    <w:rsid w:val="009F5E64"/>
    <w:rsid w:val="009F641B"/>
    <w:rsid w:val="009F7303"/>
    <w:rsid w:val="009F75B8"/>
    <w:rsid w:val="009F781C"/>
    <w:rsid w:val="00A00B19"/>
    <w:rsid w:val="00A01898"/>
    <w:rsid w:val="00A018E6"/>
    <w:rsid w:val="00A01A3C"/>
    <w:rsid w:val="00A02B7C"/>
    <w:rsid w:val="00A02E37"/>
    <w:rsid w:val="00A03CF2"/>
    <w:rsid w:val="00A0419E"/>
    <w:rsid w:val="00A04397"/>
    <w:rsid w:val="00A051EB"/>
    <w:rsid w:val="00A058D7"/>
    <w:rsid w:val="00A0611A"/>
    <w:rsid w:val="00A0673F"/>
    <w:rsid w:val="00A06C59"/>
    <w:rsid w:val="00A06DC4"/>
    <w:rsid w:val="00A102E1"/>
    <w:rsid w:val="00A106FF"/>
    <w:rsid w:val="00A10ACC"/>
    <w:rsid w:val="00A10BDD"/>
    <w:rsid w:val="00A10EDE"/>
    <w:rsid w:val="00A117D7"/>
    <w:rsid w:val="00A1293F"/>
    <w:rsid w:val="00A13C3D"/>
    <w:rsid w:val="00A14EE4"/>
    <w:rsid w:val="00A15AC8"/>
    <w:rsid w:val="00A1670C"/>
    <w:rsid w:val="00A17D7D"/>
    <w:rsid w:val="00A17E09"/>
    <w:rsid w:val="00A203A9"/>
    <w:rsid w:val="00A211FD"/>
    <w:rsid w:val="00A21FAC"/>
    <w:rsid w:val="00A22D56"/>
    <w:rsid w:val="00A22F1A"/>
    <w:rsid w:val="00A25876"/>
    <w:rsid w:val="00A2688F"/>
    <w:rsid w:val="00A26E9A"/>
    <w:rsid w:val="00A272B7"/>
    <w:rsid w:val="00A27C65"/>
    <w:rsid w:val="00A27C9F"/>
    <w:rsid w:val="00A3059E"/>
    <w:rsid w:val="00A312D6"/>
    <w:rsid w:val="00A3161B"/>
    <w:rsid w:val="00A3182F"/>
    <w:rsid w:val="00A324B6"/>
    <w:rsid w:val="00A33031"/>
    <w:rsid w:val="00A34249"/>
    <w:rsid w:val="00A35EB7"/>
    <w:rsid w:val="00A376B6"/>
    <w:rsid w:val="00A3787E"/>
    <w:rsid w:val="00A4073C"/>
    <w:rsid w:val="00A42E3B"/>
    <w:rsid w:val="00A449DC"/>
    <w:rsid w:val="00A4512F"/>
    <w:rsid w:val="00A45831"/>
    <w:rsid w:val="00A45A01"/>
    <w:rsid w:val="00A46EA1"/>
    <w:rsid w:val="00A47704"/>
    <w:rsid w:val="00A478E3"/>
    <w:rsid w:val="00A5112D"/>
    <w:rsid w:val="00A5132F"/>
    <w:rsid w:val="00A513A2"/>
    <w:rsid w:val="00A51728"/>
    <w:rsid w:val="00A51EE3"/>
    <w:rsid w:val="00A52039"/>
    <w:rsid w:val="00A524A4"/>
    <w:rsid w:val="00A53B2A"/>
    <w:rsid w:val="00A54EF1"/>
    <w:rsid w:val="00A55F4D"/>
    <w:rsid w:val="00A560AF"/>
    <w:rsid w:val="00A56749"/>
    <w:rsid w:val="00A56E95"/>
    <w:rsid w:val="00A56F38"/>
    <w:rsid w:val="00A5784C"/>
    <w:rsid w:val="00A57999"/>
    <w:rsid w:val="00A57E7E"/>
    <w:rsid w:val="00A61697"/>
    <w:rsid w:val="00A61C38"/>
    <w:rsid w:val="00A625D5"/>
    <w:rsid w:val="00A62B4C"/>
    <w:rsid w:val="00A632EC"/>
    <w:rsid w:val="00A639FD"/>
    <w:rsid w:val="00A63A86"/>
    <w:rsid w:val="00A64540"/>
    <w:rsid w:val="00A64D2E"/>
    <w:rsid w:val="00A651B9"/>
    <w:rsid w:val="00A66131"/>
    <w:rsid w:val="00A669BA"/>
    <w:rsid w:val="00A70D30"/>
    <w:rsid w:val="00A71148"/>
    <w:rsid w:val="00A71921"/>
    <w:rsid w:val="00A71A9C"/>
    <w:rsid w:val="00A7344E"/>
    <w:rsid w:val="00A739B0"/>
    <w:rsid w:val="00A73FD8"/>
    <w:rsid w:val="00A74900"/>
    <w:rsid w:val="00A750AE"/>
    <w:rsid w:val="00A75F4A"/>
    <w:rsid w:val="00A76ABB"/>
    <w:rsid w:val="00A77C2E"/>
    <w:rsid w:val="00A80283"/>
    <w:rsid w:val="00A80672"/>
    <w:rsid w:val="00A809A1"/>
    <w:rsid w:val="00A8165F"/>
    <w:rsid w:val="00A81DB1"/>
    <w:rsid w:val="00A8217C"/>
    <w:rsid w:val="00A837D7"/>
    <w:rsid w:val="00A84410"/>
    <w:rsid w:val="00A8491A"/>
    <w:rsid w:val="00A84C23"/>
    <w:rsid w:val="00A85BFF"/>
    <w:rsid w:val="00A861A0"/>
    <w:rsid w:val="00A869C3"/>
    <w:rsid w:val="00A8733E"/>
    <w:rsid w:val="00A8755D"/>
    <w:rsid w:val="00A87B61"/>
    <w:rsid w:val="00A87C1E"/>
    <w:rsid w:val="00A90442"/>
    <w:rsid w:val="00A9059A"/>
    <w:rsid w:val="00A90CFC"/>
    <w:rsid w:val="00A9263D"/>
    <w:rsid w:val="00A92C47"/>
    <w:rsid w:val="00A92D63"/>
    <w:rsid w:val="00A92FBA"/>
    <w:rsid w:val="00A93184"/>
    <w:rsid w:val="00A94BDD"/>
    <w:rsid w:val="00A95ABA"/>
    <w:rsid w:val="00A969D7"/>
    <w:rsid w:val="00A972B8"/>
    <w:rsid w:val="00A97358"/>
    <w:rsid w:val="00A97BCE"/>
    <w:rsid w:val="00AA088A"/>
    <w:rsid w:val="00AA08E5"/>
    <w:rsid w:val="00AA1570"/>
    <w:rsid w:val="00AA3443"/>
    <w:rsid w:val="00AA3D99"/>
    <w:rsid w:val="00AA4380"/>
    <w:rsid w:val="00AA43A6"/>
    <w:rsid w:val="00AA5F61"/>
    <w:rsid w:val="00AA657A"/>
    <w:rsid w:val="00AA783D"/>
    <w:rsid w:val="00AA7C8C"/>
    <w:rsid w:val="00AA7ECD"/>
    <w:rsid w:val="00AB08FB"/>
    <w:rsid w:val="00AB1673"/>
    <w:rsid w:val="00AB1A3F"/>
    <w:rsid w:val="00AB48AC"/>
    <w:rsid w:val="00AB52B5"/>
    <w:rsid w:val="00AB645E"/>
    <w:rsid w:val="00AB6F1A"/>
    <w:rsid w:val="00AB709F"/>
    <w:rsid w:val="00AB7284"/>
    <w:rsid w:val="00AB7EE6"/>
    <w:rsid w:val="00AC112B"/>
    <w:rsid w:val="00AC1B4E"/>
    <w:rsid w:val="00AC2294"/>
    <w:rsid w:val="00AC2B68"/>
    <w:rsid w:val="00AC3AC1"/>
    <w:rsid w:val="00AC5EA4"/>
    <w:rsid w:val="00AC62C1"/>
    <w:rsid w:val="00AC6597"/>
    <w:rsid w:val="00AC699B"/>
    <w:rsid w:val="00AC6DC1"/>
    <w:rsid w:val="00AC797E"/>
    <w:rsid w:val="00AC7A1B"/>
    <w:rsid w:val="00AD0886"/>
    <w:rsid w:val="00AD1DEA"/>
    <w:rsid w:val="00AD2377"/>
    <w:rsid w:val="00AD29BF"/>
    <w:rsid w:val="00AD3553"/>
    <w:rsid w:val="00AD3CDE"/>
    <w:rsid w:val="00AD4234"/>
    <w:rsid w:val="00AD4A9A"/>
    <w:rsid w:val="00AD5742"/>
    <w:rsid w:val="00AD78CF"/>
    <w:rsid w:val="00AE0003"/>
    <w:rsid w:val="00AE0AB3"/>
    <w:rsid w:val="00AE17F9"/>
    <w:rsid w:val="00AE20F3"/>
    <w:rsid w:val="00AE2140"/>
    <w:rsid w:val="00AE2CF6"/>
    <w:rsid w:val="00AE3BFC"/>
    <w:rsid w:val="00AE4404"/>
    <w:rsid w:val="00AE46AC"/>
    <w:rsid w:val="00AE7326"/>
    <w:rsid w:val="00AF0570"/>
    <w:rsid w:val="00AF06AE"/>
    <w:rsid w:val="00AF0CF6"/>
    <w:rsid w:val="00AF0E7B"/>
    <w:rsid w:val="00AF2992"/>
    <w:rsid w:val="00AF2A2F"/>
    <w:rsid w:val="00AF31CD"/>
    <w:rsid w:val="00AF38A0"/>
    <w:rsid w:val="00AF3F78"/>
    <w:rsid w:val="00AF4ACC"/>
    <w:rsid w:val="00AF6D2D"/>
    <w:rsid w:val="00AF7461"/>
    <w:rsid w:val="00AF79F4"/>
    <w:rsid w:val="00B012A2"/>
    <w:rsid w:val="00B018A9"/>
    <w:rsid w:val="00B01A2F"/>
    <w:rsid w:val="00B01DE3"/>
    <w:rsid w:val="00B02BC2"/>
    <w:rsid w:val="00B04AC4"/>
    <w:rsid w:val="00B050D7"/>
    <w:rsid w:val="00B06138"/>
    <w:rsid w:val="00B07257"/>
    <w:rsid w:val="00B07291"/>
    <w:rsid w:val="00B1085D"/>
    <w:rsid w:val="00B10C85"/>
    <w:rsid w:val="00B15BF8"/>
    <w:rsid w:val="00B15ECB"/>
    <w:rsid w:val="00B16719"/>
    <w:rsid w:val="00B16853"/>
    <w:rsid w:val="00B168A9"/>
    <w:rsid w:val="00B21C18"/>
    <w:rsid w:val="00B22189"/>
    <w:rsid w:val="00B22D63"/>
    <w:rsid w:val="00B233EA"/>
    <w:rsid w:val="00B2352C"/>
    <w:rsid w:val="00B23741"/>
    <w:rsid w:val="00B245FB"/>
    <w:rsid w:val="00B25DDC"/>
    <w:rsid w:val="00B27883"/>
    <w:rsid w:val="00B27C27"/>
    <w:rsid w:val="00B27D77"/>
    <w:rsid w:val="00B30BBF"/>
    <w:rsid w:val="00B31828"/>
    <w:rsid w:val="00B31D4E"/>
    <w:rsid w:val="00B32342"/>
    <w:rsid w:val="00B32612"/>
    <w:rsid w:val="00B34668"/>
    <w:rsid w:val="00B365EB"/>
    <w:rsid w:val="00B36F7F"/>
    <w:rsid w:val="00B37DB9"/>
    <w:rsid w:val="00B425B9"/>
    <w:rsid w:val="00B4266D"/>
    <w:rsid w:val="00B42BA6"/>
    <w:rsid w:val="00B430DF"/>
    <w:rsid w:val="00B43BD8"/>
    <w:rsid w:val="00B45310"/>
    <w:rsid w:val="00B4614F"/>
    <w:rsid w:val="00B470AE"/>
    <w:rsid w:val="00B473E8"/>
    <w:rsid w:val="00B476C6"/>
    <w:rsid w:val="00B479A5"/>
    <w:rsid w:val="00B47C5B"/>
    <w:rsid w:val="00B5035A"/>
    <w:rsid w:val="00B50A57"/>
    <w:rsid w:val="00B50E15"/>
    <w:rsid w:val="00B50E44"/>
    <w:rsid w:val="00B513A2"/>
    <w:rsid w:val="00B52033"/>
    <w:rsid w:val="00B52561"/>
    <w:rsid w:val="00B5354C"/>
    <w:rsid w:val="00B5403A"/>
    <w:rsid w:val="00B54312"/>
    <w:rsid w:val="00B54A3D"/>
    <w:rsid w:val="00B554F3"/>
    <w:rsid w:val="00B55A7E"/>
    <w:rsid w:val="00B564C4"/>
    <w:rsid w:val="00B57537"/>
    <w:rsid w:val="00B5793D"/>
    <w:rsid w:val="00B57AB7"/>
    <w:rsid w:val="00B6076E"/>
    <w:rsid w:val="00B61BDF"/>
    <w:rsid w:val="00B62C21"/>
    <w:rsid w:val="00B6332A"/>
    <w:rsid w:val="00B63B8B"/>
    <w:rsid w:val="00B63BCA"/>
    <w:rsid w:val="00B640B7"/>
    <w:rsid w:val="00B647E5"/>
    <w:rsid w:val="00B65E00"/>
    <w:rsid w:val="00B65E0D"/>
    <w:rsid w:val="00B665DE"/>
    <w:rsid w:val="00B6698F"/>
    <w:rsid w:val="00B66A00"/>
    <w:rsid w:val="00B66BF7"/>
    <w:rsid w:val="00B670AA"/>
    <w:rsid w:val="00B67A93"/>
    <w:rsid w:val="00B67C80"/>
    <w:rsid w:val="00B72F9B"/>
    <w:rsid w:val="00B73276"/>
    <w:rsid w:val="00B735B2"/>
    <w:rsid w:val="00B74018"/>
    <w:rsid w:val="00B740C1"/>
    <w:rsid w:val="00B74439"/>
    <w:rsid w:val="00B747DC"/>
    <w:rsid w:val="00B75517"/>
    <w:rsid w:val="00B76473"/>
    <w:rsid w:val="00B76611"/>
    <w:rsid w:val="00B77F13"/>
    <w:rsid w:val="00B802BF"/>
    <w:rsid w:val="00B80952"/>
    <w:rsid w:val="00B813F8"/>
    <w:rsid w:val="00B81BF0"/>
    <w:rsid w:val="00B8217C"/>
    <w:rsid w:val="00B8391B"/>
    <w:rsid w:val="00B83ABD"/>
    <w:rsid w:val="00B869BA"/>
    <w:rsid w:val="00B901FE"/>
    <w:rsid w:val="00B90F61"/>
    <w:rsid w:val="00B92402"/>
    <w:rsid w:val="00B9340C"/>
    <w:rsid w:val="00B94C0E"/>
    <w:rsid w:val="00B952C7"/>
    <w:rsid w:val="00B9629C"/>
    <w:rsid w:val="00B96765"/>
    <w:rsid w:val="00B96947"/>
    <w:rsid w:val="00B97382"/>
    <w:rsid w:val="00B976AF"/>
    <w:rsid w:val="00BA2B4E"/>
    <w:rsid w:val="00BA34B7"/>
    <w:rsid w:val="00BA3E94"/>
    <w:rsid w:val="00BA3F0C"/>
    <w:rsid w:val="00BA4B06"/>
    <w:rsid w:val="00BA4CA2"/>
    <w:rsid w:val="00BA5176"/>
    <w:rsid w:val="00BA5746"/>
    <w:rsid w:val="00BA5AEF"/>
    <w:rsid w:val="00BA6461"/>
    <w:rsid w:val="00BA6513"/>
    <w:rsid w:val="00BB1A94"/>
    <w:rsid w:val="00BB4B9E"/>
    <w:rsid w:val="00BB51EA"/>
    <w:rsid w:val="00BB6C8E"/>
    <w:rsid w:val="00BB6E26"/>
    <w:rsid w:val="00BC0C9C"/>
    <w:rsid w:val="00BC115F"/>
    <w:rsid w:val="00BC140B"/>
    <w:rsid w:val="00BC291E"/>
    <w:rsid w:val="00BC321F"/>
    <w:rsid w:val="00BC47F6"/>
    <w:rsid w:val="00BC4F50"/>
    <w:rsid w:val="00BC73D0"/>
    <w:rsid w:val="00BC79DE"/>
    <w:rsid w:val="00BC7BF7"/>
    <w:rsid w:val="00BD0128"/>
    <w:rsid w:val="00BD17C7"/>
    <w:rsid w:val="00BD2180"/>
    <w:rsid w:val="00BD2E3A"/>
    <w:rsid w:val="00BD30A2"/>
    <w:rsid w:val="00BD3B46"/>
    <w:rsid w:val="00BD4BFD"/>
    <w:rsid w:val="00BD5891"/>
    <w:rsid w:val="00BD5C48"/>
    <w:rsid w:val="00BD6156"/>
    <w:rsid w:val="00BD6541"/>
    <w:rsid w:val="00BD6672"/>
    <w:rsid w:val="00BD6F61"/>
    <w:rsid w:val="00BD7B7A"/>
    <w:rsid w:val="00BD7BB9"/>
    <w:rsid w:val="00BE0616"/>
    <w:rsid w:val="00BE1315"/>
    <w:rsid w:val="00BE1EB2"/>
    <w:rsid w:val="00BE2877"/>
    <w:rsid w:val="00BE3467"/>
    <w:rsid w:val="00BE47E0"/>
    <w:rsid w:val="00BE501B"/>
    <w:rsid w:val="00BE5CB6"/>
    <w:rsid w:val="00BE64BB"/>
    <w:rsid w:val="00BE6F68"/>
    <w:rsid w:val="00BF130F"/>
    <w:rsid w:val="00BF1CD7"/>
    <w:rsid w:val="00BF2B10"/>
    <w:rsid w:val="00BF2E37"/>
    <w:rsid w:val="00BF2F11"/>
    <w:rsid w:val="00BF3624"/>
    <w:rsid w:val="00BF3857"/>
    <w:rsid w:val="00BF389D"/>
    <w:rsid w:val="00BF420A"/>
    <w:rsid w:val="00BF524A"/>
    <w:rsid w:val="00BF539C"/>
    <w:rsid w:val="00BF5E2F"/>
    <w:rsid w:val="00C007DE"/>
    <w:rsid w:val="00C00BCC"/>
    <w:rsid w:val="00C019E2"/>
    <w:rsid w:val="00C02906"/>
    <w:rsid w:val="00C02D5E"/>
    <w:rsid w:val="00C03C6F"/>
    <w:rsid w:val="00C04078"/>
    <w:rsid w:val="00C0427A"/>
    <w:rsid w:val="00C0461B"/>
    <w:rsid w:val="00C0496E"/>
    <w:rsid w:val="00C04FDD"/>
    <w:rsid w:val="00C05301"/>
    <w:rsid w:val="00C05376"/>
    <w:rsid w:val="00C05D76"/>
    <w:rsid w:val="00C0662A"/>
    <w:rsid w:val="00C06A42"/>
    <w:rsid w:val="00C06D41"/>
    <w:rsid w:val="00C06E1A"/>
    <w:rsid w:val="00C07643"/>
    <w:rsid w:val="00C07F68"/>
    <w:rsid w:val="00C103D1"/>
    <w:rsid w:val="00C10442"/>
    <w:rsid w:val="00C11E3A"/>
    <w:rsid w:val="00C120BF"/>
    <w:rsid w:val="00C12F97"/>
    <w:rsid w:val="00C13EF4"/>
    <w:rsid w:val="00C14273"/>
    <w:rsid w:val="00C14E58"/>
    <w:rsid w:val="00C153AB"/>
    <w:rsid w:val="00C15E93"/>
    <w:rsid w:val="00C16BF0"/>
    <w:rsid w:val="00C17FB9"/>
    <w:rsid w:val="00C21045"/>
    <w:rsid w:val="00C2200A"/>
    <w:rsid w:val="00C23114"/>
    <w:rsid w:val="00C23BB2"/>
    <w:rsid w:val="00C245CC"/>
    <w:rsid w:val="00C25DBF"/>
    <w:rsid w:val="00C2634F"/>
    <w:rsid w:val="00C27733"/>
    <w:rsid w:val="00C2795B"/>
    <w:rsid w:val="00C279CA"/>
    <w:rsid w:val="00C30A3A"/>
    <w:rsid w:val="00C31A63"/>
    <w:rsid w:val="00C31C89"/>
    <w:rsid w:val="00C33482"/>
    <w:rsid w:val="00C33577"/>
    <w:rsid w:val="00C335E4"/>
    <w:rsid w:val="00C33988"/>
    <w:rsid w:val="00C35076"/>
    <w:rsid w:val="00C35532"/>
    <w:rsid w:val="00C3610B"/>
    <w:rsid w:val="00C37B96"/>
    <w:rsid w:val="00C37DF0"/>
    <w:rsid w:val="00C37E50"/>
    <w:rsid w:val="00C41804"/>
    <w:rsid w:val="00C4357A"/>
    <w:rsid w:val="00C444AF"/>
    <w:rsid w:val="00C4487E"/>
    <w:rsid w:val="00C4695F"/>
    <w:rsid w:val="00C47012"/>
    <w:rsid w:val="00C47ACB"/>
    <w:rsid w:val="00C47CBB"/>
    <w:rsid w:val="00C502E4"/>
    <w:rsid w:val="00C508C2"/>
    <w:rsid w:val="00C50989"/>
    <w:rsid w:val="00C50D60"/>
    <w:rsid w:val="00C51369"/>
    <w:rsid w:val="00C524AE"/>
    <w:rsid w:val="00C52FEB"/>
    <w:rsid w:val="00C53642"/>
    <w:rsid w:val="00C53AA7"/>
    <w:rsid w:val="00C5448B"/>
    <w:rsid w:val="00C5474C"/>
    <w:rsid w:val="00C574EF"/>
    <w:rsid w:val="00C57C3B"/>
    <w:rsid w:val="00C60202"/>
    <w:rsid w:val="00C603E7"/>
    <w:rsid w:val="00C6042A"/>
    <w:rsid w:val="00C62371"/>
    <w:rsid w:val="00C62A29"/>
    <w:rsid w:val="00C62E54"/>
    <w:rsid w:val="00C62E6C"/>
    <w:rsid w:val="00C635A0"/>
    <w:rsid w:val="00C6442E"/>
    <w:rsid w:val="00C6476E"/>
    <w:rsid w:val="00C647C7"/>
    <w:rsid w:val="00C65E19"/>
    <w:rsid w:val="00C67025"/>
    <w:rsid w:val="00C67487"/>
    <w:rsid w:val="00C7037B"/>
    <w:rsid w:val="00C71EED"/>
    <w:rsid w:val="00C72C79"/>
    <w:rsid w:val="00C73160"/>
    <w:rsid w:val="00C73175"/>
    <w:rsid w:val="00C73BFD"/>
    <w:rsid w:val="00C73DC0"/>
    <w:rsid w:val="00C74506"/>
    <w:rsid w:val="00C7503D"/>
    <w:rsid w:val="00C751A3"/>
    <w:rsid w:val="00C75303"/>
    <w:rsid w:val="00C75BB2"/>
    <w:rsid w:val="00C76B5B"/>
    <w:rsid w:val="00C76C60"/>
    <w:rsid w:val="00C76C8F"/>
    <w:rsid w:val="00C77044"/>
    <w:rsid w:val="00C770CB"/>
    <w:rsid w:val="00C77212"/>
    <w:rsid w:val="00C77341"/>
    <w:rsid w:val="00C778FA"/>
    <w:rsid w:val="00C8098F"/>
    <w:rsid w:val="00C812D3"/>
    <w:rsid w:val="00C81CCF"/>
    <w:rsid w:val="00C81DEE"/>
    <w:rsid w:val="00C831FE"/>
    <w:rsid w:val="00C8346D"/>
    <w:rsid w:val="00C83E07"/>
    <w:rsid w:val="00C84354"/>
    <w:rsid w:val="00C84E3B"/>
    <w:rsid w:val="00C852DD"/>
    <w:rsid w:val="00C85DF0"/>
    <w:rsid w:val="00C872CF"/>
    <w:rsid w:val="00C874AD"/>
    <w:rsid w:val="00C87514"/>
    <w:rsid w:val="00C905E8"/>
    <w:rsid w:val="00C908BE"/>
    <w:rsid w:val="00C91838"/>
    <w:rsid w:val="00C9346A"/>
    <w:rsid w:val="00C941EF"/>
    <w:rsid w:val="00C94A9B"/>
    <w:rsid w:val="00C95D28"/>
    <w:rsid w:val="00C964C8"/>
    <w:rsid w:val="00C96BC0"/>
    <w:rsid w:val="00C96E70"/>
    <w:rsid w:val="00C974CB"/>
    <w:rsid w:val="00C97AFB"/>
    <w:rsid w:val="00CA46DE"/>
    <w:rsid w:val="00CA5025"/>
    <w:rsid w:val="00CA7809"/>
    <w:rsid w:val="00CA7F36"/>
    <w:rsid w:val="00CB0753"/>
    <w:rsid w:val="00CB18C1"/>
    <w:rsid w:val="00CB1E41"/>
    <w:rsid w:val="00CB1ECC"/>
    <w:rsid w:val="00CB2C0B"/>
    <w:rsid w:val="00CB2D82"/>
    <w:rsid w:val="00CB33D5"/>
    <w:rsid w:val="00CB3FD6"/>
    <w:rsid w:val="00CB496D"/>
    <w:rsid w:val="00CB54C5"/>
    <w:rsid w:val="00CB5C4D"/>
    <w:rsid w:val="00CB5D94"/>
    <w:rsid w:val="00CB64D3"/>
    <w:rsid w:val="00CB6977"/>
    <w:rsid w:val="00CB6B5B"/>
    <w:rsid w:val="00CB7CBA"/>
    <w:rsid w:val="00CB7DB8"/>
    <w:rsid w:val="00CB7EDC"/>
    <w:rsid w:val="00CC071B"/>
    <w:rsid w:val="00CC1275"/>
    <w:rsid w:val="00CC1921"/>
    <w:rsid w:val="00CC194B"/>
    <w:rsid w:val="00CC19AE"/>
    <w:rsid w:val="00CC19DC"/>
    <w:rsid w:val="00CC2AA7"/>
    <w:rsid w:val="00CC2C8A"/>
    <w:rsid w:val="00CC2F8B"/>
    <w:rsid w:val="00CC364C"/>
    <w:rsid w:val="00CC4485"/>
    <w:rsid w:val="00CC4A11"/>
    <w:rsid w:val="00CC543E"/>
    <w:rsid w:val="00CC6A83"/>
    <w:rsid w:val="00CC6DD9"/>
    <w:rsid w:val="00CC7DCB"/>
    <w:rsid w:val="00CD10DF"/>
    <w:rsid w:val="00CD11DB"/>
    <w:rsid w:val="00CD1C6B"/>
    <w:rsid w:val="00CD2999"/>
    <w:rsid w:val="00CD337E"/>
    <w:rsid w:val="00CD38D0"/>
    <w:rsid w:val="00CD3BAC"/>
    <w:rsid w:val="00CD40C5"/>
    <w:rsid w:val="00CD4128"/>
    <w:rsid w:val="00CD434F"/>
    <w:rsid w:val="00CD48BB"/>
    <w:rsid w:val="00CD4A70"/>
    <w:rsid w:val="00CD4DBC"/>
    <w:rsid w:val="00CD5FA2"/>
    <w:rsid w:val="00CD6B7B"/>
    <w:rsid w:val="00CD763A"/>
    <w:rsid w:val="00CD98A5"/>
    <w:rsid w:val="00CE07D0"/>
    <w:rsid w:val="00CE0E52"/>
    <w:rsid w:val="00CE10C7"/>
    <w:rsid w:val="00CE27D0"/>
    <w:rsid w:val="00CE2B4F"/>
    <w:rsid w:val="00CE2B66"/>
    <w:rsid w:val="00CE2F31"/>
    <w:rsid w:val="00CE57E9"/>
    <w:rsid w:val="00CE61E5"/>
    <w:rsid w:val="00CE6CC5"/>
    <w:rsid w:val="00CE786A"/>
    <w:rsid w:val="00CF0701"/>
    <w:rsid w:val="00CF08EF"/>
    <w:rsid w:val="00CF0FD2"/>
    <w:rsid w:val="00CF1619"/>
    <w:rsid w:val="00CF2D05"/>
    <w:rsid w:val="00CF41C5"/>
    <w:rsid w:val="00CF5A66"/>
    <w:rsid w:val="00CF5A89"/>
    <w:rsid w:val="00CF62F1"/>
    <w:rsid w:val="00CF6864"/>
    <w:rsid w:val="00CF694E"/>
    <w:rsid w:val="00CF6F1E"/>
    <w:rsid w:val="00CF777A"/>
    <w:rsid w:val="00D00EBB"/>
    <w:rsid w:val="00D00F99"/>
    <w:rsid w:val="00D02316"/>
    <w:rsid w:val="00D02B46"/>
    <w:rsid w:val="00D043EE"/>
    <w:rsid w:val="00D04EB1"/>
    <w:rsid w:val="00D04F76"/>
    <w:rsid w:val="00D064E5"/>
    <w:rsid w:val="00D10885"/>
    <w:rsid w:val="00D11599"/>
    <w:rsid w:val="00D13056"/>
    <w:rsid w:val="00D13214"/>
    <w:rsid w:val="00D14550"/>
    <w:rsid w:val="00D1507C"/>
    <w:rsid w:val="00D15268"/>
    <w:rsid w:val="00D15D27"/>
    <w:rsid w:val="00D17283"/>
    <w:rsid w:val="00D17458"/>
    <w:rsid w:val="00D17B1D"/>
    <w:rsid w:val="00D17E6F"/>
    <w:rsid w:val="00D21B16"/>
    <w:rsid w:val="00D21B23"/>
    <w:rsid w:val="00D22037"/>
    <w:rsid w:val="00D22ABD"/>
    <w:rsid w:val="00D22DF9"/>
    <w:rsid w:val="00D23158"/>
    <w:rsid w:val="00D237B1"/>
    <w:rsid w:val="00D243BB"/>
    <w:rsid w:val="00D24C10"/>
    <w:rsid w:val="00D24F08"/>
    <w:rsid w:val="00D25A4A"/>
    <w:rsid w:val="00D26284"/>
    <w:rsid w:val="00D27188"/>
    <w:rsid w:val="00D2723C"/>
    <w:rsid w:val="00D273AC"/>
    <w:rsid w:val="00D30FE7"/>
    <w:rsid w:val="00D31002"/>
    <w:rsid w:val="00D31C3C"/>
    <w:rsid w:val="00D32670"/>
    <w:rsid w:val="00D32C46"/>
    <w:rsid w:val="00D32E84"/>
    <w:rsid w:val="00D3393C"/>
    <w:rsid w:val="00D33F3D"/>
    <w:rsid w:val="00D35669"/>
    <w:rsid w:val="00D3716C"/>
    <w:rsid w:val="00D37415"/>
    <w:rsid w:val="00D3743D"/>
    <w:rsid w:val="00D3799C"/>
    <w:rsid w:val="00D37AAE"/>
    <w:rsid w:val="00D37EC2"/>
    <w:rsid w:val="00D402C6"/>
    <w:rsid w:val="00D40790"/>
    <w:rsid w:val="00D417D2"/>
    <w:rsid w:val="00D43D34"/>
    <w:rsid w:val="00D4413E"/>
    <w:rsid w:val="00D44215"/>
    <w:rsid w:val="00D45403"/>
    <w:rsid w:val="00D45556"/>
    <w:rsid w:val="00D46170"/>
    <w:rsid w:val="00D46CE3"/>
    <w:rsid w:val="00D4728C"/>
    <w:rsid w:val="00D4754A"/>
    <w:rsid w:val="00D509CC"/>
    <w:rsid w:val="00D50D94"/>
    <w:rsid w:val="00D51CF4"/>
    <w:rsid w:val="00D52AF4"/>
    <w:rsid w:val="00D52B39"/>
    <w:rsid w:val="00D530EA"/>
    <w:rsid w:val="00D5390F"/>
    <w:rsid w:val="00D542AA"/>
    <w:rsid w:val="00D544DB"/>
    <w:rsid w:val="00D54895"/>
    <w:rsid w:val="00D54EEA"/>
    <w:rsid w:val="00D555D5"/>
    <w:rsid w:val="00D55D30"/>
    <w:rsid w:val="00D56366"/>
    <w:rsid w:val="00D56614"/>
    <w:rsid w:val="00D60AA5"/>
    <w:rsid w:val="00D61423"/>
    <w:rsid w:val="00D61774"/>
    <w:rsid w:val="00D61E0C"/>
    <w:rsid w:val="00D62B63"/>
    <w:rsid w:val="00D6333A"/>
    <w:rsid w:val="00D633EE"/>
    <w:rsid w:val="00D6354C"/>
    <w:rsid w:val="00D64778"/>
    <w:rsid w:val="00D64D15"/>
    <w:rsid w:val="00D64DAA"/>
    <w:rsid w:val="00D66AB5"/>
    <w:rsid w:val="00D70CD1"/>
    <w:rsid w:val="00D70F23"/>
    <w:rsid w:val="00D70FF9"/>
    <w:rsid w:val="00D7115A"/>
    <w:rsid w:val="00D719F0"/>
    <w:rsid w:val="00D722E6"/>
    <w:rsid w:val="00D75047"/>
    <w:rsid w:val="00D753E3"/>
    <w:rsid w:val="00D756C1"/>
    <w:rsid w:val="00D765A2"/>
    <w:rsid w:val="00D77BA8"/>
    <w:rsid w:val="00D80B30"/>
    <w:rsid w:val="00D813D8"/>
    <w:rsid w:val="00D81E3A"/>
    <w:rsid w:val="00D82902"/>
    <w:rsid w:val="00D84D3B"/>
    <w:rsid w:val="00D8506B"/>
    <w:rsid w:val="00D854A4"/>
    <w:rsid w:val="00D85AB6"/>
    <w:rsid w:val="00D86275"/>
    <w:rsid w:val="00D86960"/>
    <w:rsid w:val="00D86E8F"/>
    <w:rsid w:val="00D86FEE"/>
    <w:rsid w:val="00D9174F"/>
    <w:rsid w:val="00D927DA"/>
    <w:rsid w:val="00D9285D"/>
    <w:rsid w:val="00D92FCD"/>
    <w:rsid w:val="00D938CC"/>
    <w:rsid w:val="00D942CA"/>
    <w:rsid w:val="00D9471E"/>
    <w:rsid w:val="00DA04F9"/>
    <w:rsid w:val="00DA0749"/>
    <w:rsid w:val="00DA33D2"/>
    <w:rsid w:val="00DA369E"/>
    <w:rsid w:val="00DA580E"/>
    <w:rsid w:val="00DA642F"/>
    <w:rsid w:val="00DA68E4"/>
    <w:rsid w:val="00DA7D10"/>
    <w:rsid w:val="00DB0286"/>
    <w:rsid w:val="00DB0FD0"/>
    <w:rsid w:val="00DB1776"/>
    <w:rsid w:val="00DB1F80"/>
    <w:rsid w:val="00DB2E66"/>
    <w:rsid w:val="00DB2E8E"/>
    <w:rsid w:val="00DB2EC7"/>
    <w:rsid w:val="00DB3E34"/>
    <w:rsid w:val="00DB463E"/>
    <w:rsid w:val="00DB50E6"/>
    <w:rsid w:val="00DB5AED"/>
    <w:rsid w:val="00DC16B7"/>
    <w:rsid w:val="00DC2BFF"/>
    <w:rsid w:val="00DC35F3"/>
    <w:rsid w:val="00DC4712"/>
    <w:rsid w:val="00DC47F6"/>
    <w:rsid w:val="00DC57FD"/>
    <w:rsid w:val="00DC5881"/>
    <w:rsid w:val="00DC663A"/>
    <w:rsid w:val="00DC7273"/>
    <w:rsid w:val="00DD02C0"/>
    <w:rsid w:val="00DD0F9B"/>
    <w:rsid w:val="00DD23FF"/>
    <w:rsid w:val="00DD30FF"/>
    <w:rsid w:val="00DD5119"/>
    <w:rsid w:val="00DD5259"/>
    <w:rsid w:val="00DD532D"/>
    <w:rsid w:val="00DD5AE0"/>
    <w:rsid w:val="00DD7376"/>
    <w:rsid w:val="00DD740F"/>
    <w:rsid w:val="00DD75C1"/>
    <w:rsid w:val="00DD7DFE"/>
    <w:rsid w:val="00DD7FF1"/>
    <w:rsid w:val="00DE0904"/>
    <w:rsid w:val="00DE0EE4"/>
    <w:rsid w:val="00DE153B"/>
    <w:rsid w:val="00DE240F"/>
    <w:rsid w:val="00DE2897"/>
    <w:rsid w:val="00DE40B7"/>
    <w:rsid w:val="00DE4214"/>
    <w:rsid w:val="00DE4AA9"/>
    <w:rsid w:val="00DE55F5"/>
    <w:rsid w:val="00DE5B7C"/>
    <w:rsid w:val="00DE6230"/>
    <w:rsid w:val="00DF0523"/>
    <w:rsid w:val="00DF0C17"/>
    <w:rsid w:val="00DF0F56"/>
    <w:rsid w:val="00DF1152"/>
    <w:rsid w:val="00DF2347"/>
    <w:rsid w:val="00DF45C9"/>
    <w:rsid w:val="00DF74D9"/>
    <w:rsid w:val="00DF7541"/>
    <w:rsid w:val="00DF7BA5"/>
    <w:rsid w:val="00DF7E6A"/>
    <w:rsid w:val="00E00212"/>
    <w:rsid w:val="00E004C4"/>
    <w:rsid w:val="00E0185A"/>
    <w:rsid w:val="00E02301"/>
    <w:rsid w:val="00E03037"/>
    <w:rsid w:val="00E039E0"/>
    <w:rsid w:val="00E03A96"/>
    <w:rsid w:val="00E03DB2"/>
    <w:rsid w:val="00E04BF6"/>
    <w:rsid w:val="00E05413"/>
    <w:rsid w:val="00E05482"/>
    <w:rsid w:val="00E06E24"/>
    <w:rsid w:val="00E073AA"/>
    <w:rsid w:val="00E07887"/>
    <w:rsid w:val="00E07D8B"/>
    <w:rsid w:val="00E11DB6"/>
    <w:rsid w:val="00E11F3E"/>
    <w:rsid w:val="00E12710"/>
    <w:rsid w:val="00E13921"/>
    <w:rsid w:val="00E15094"/>
    <w:rsid w:val="00E15ABA"/>
    <w:rsid w:val="00E16507"/>
    <w:rsid w:val="00E16743"/>
    <w:rsid w:val="00E16DD1"/>
    <w:rsid w:val="00E1718B"/>
    <w:rsid w:val="00E17827"/>
    <w:rsid w:val="00E20794"/>
    <w:rsid w:val="00E20CC1"/>
    <w:rsid w:val="00E20FDD"/>
    <w:rsid w:val="00E23396"/>
    <w:rsid w:val="00E23F04"/>
    <w:rsid w:val="00E242B6"/>
    <w:rsid w:val="00E30799"/>
    <w:rsid w:val="00E30E94"/>
    <w:rsid w:val="00E31308"/>
    <w:rsid w:val="00E31D24"/>
    <w:rsid w:val="00E33E4C"/>
    <w:rsid w:val="00E34C83"/>
    <w:rsid w:val="00E354E3"/>
    <w:rsid w:val="00E35FD7"/>
    <w:rsid w:val="00E36E72"/>
    <w:rsid w:val="00E403E8"/>
    <w:rsid w:val="00E40AF4"/>
    <w:rsid w:val="00E426A6"/>
    <w:rsid w:val="00E437AC"/>
    <w:rsid w:val="00E442A4"/>
    <w:rsid w:val="00E44FA9"/>
    <w:rsid w:val="00E453AB"/>
    <w:rsid w:val="00E4647B"/>
    <w:rsid w:val="00E46498"/>
    <w:rsid w:val="00E46D86"/>
    <w:rsid w:val="00E50531"/>
    <w:rsid w:val="00E518B2"/>
    <w:rsid w:val="00E53F61"/>
    <w:rsid w:val="00E54303"/>
    <w:rsid w:val="00E54A29"/>
    <w:rsid w:val="00E54FCE"/>
    <w:rsid w:val="00E55824"/>
    <w:rsid w:val="00E568BC"/>
    <w:rsid w:val="00E56BCC"/>
    <w:rsid w:val="00E56D18"/>
    <w:rsid w:val="00E56D6F"/>
    <w:rsid w:val="00E603A9"/>
    <w:rsid w:val="00E609DB"/>
    <w:rsid w:val="00E60F89"/>
    <w:rsid w:val="00E62050"/>
    <w:rsid w:val="00E62370"/>
    <w:rsid w:val="00E62E98"/>
    <w:rsid w:val="00E63929"/>
    <w:rsid w:val="00E64490"/>
    <w:rsid w:val="00E66248"/>
    <w:rsid w:val="00E714E6"/>
    <w:rsid w:val="00E7181F"/>
    <w:rsid w:val="00E71841"/>
    <w:rsid w:val="00E733C4"/>
    <w:rsid w:val="00E74034"/>
    <w:rsid w:val="00E7469F"/>
    <w:rsid w:val="00E7483A"/>
    <w:rsid w:val="00E757B3"/>
    <w:rsid w:val="00E76CB7"/>
    <w:rsid w:val="00E774BD"/>
    <w:rsid w:val="00E8012F"/>
    <w:rsid w:val="00E80D37"/>
    <w:rsid w:val="00E81DE0"/>
    <w:rsid w:val="00E81EF2"/>
    <w:rsid w:val="00E824A1"/>
    <w:rsid w:val="00E835C4"/>
    <w:rsid w:val="00E8379F"/>
    <w:rsid w:val="00E84082"/>
    <w:rsid w:val="00E846FC"/>
    <w:rsid w:val="00E84F27"/>
    <w:rsid w:val="00E854BD"/>
    <w:rsid w:val="00E85ADF"/>
    <w:rsid w:val="00E861D4"/>
    <w:rsid w:val="00E8620B"/>
    <w:rsid w:val="00E8658C"/>
    <w:rsid w:val="00E86E3E"/>
    <w:rsid w:val="00E871F1"/>
    <w:rsid w:val="00E87EBA"/>
    <w:rsid w:val="00E903BE"/>
    <w:rsid w:val="00E90850"/>
    <w:rsid w:val="00E90A2D"/>
    <w:rsid w:val="00E90BDE"/>
    <w:rsid w:val="00E91169"/>
    <w:rsid w:val="00E91ABD"/>
    <w:rsid w:val="00E931E9"/>
    <w:rsid w:val="00E94379"/>
    <w:rsid w:val="00E945A4"/>
    <w:rsid w:val="00E94F4A"/>
    <w:rsid w:val="00E95201"/>
    <w:rsid w:val="00E96293"/>
    <w:rsid w:val="00E97B02"/>
    <w:rsid w:val="00EA0638"/>
    <w:rsid w:val="00EA1065"/>
    <w:rsid w:val="00EA15C8"/>
    <w:rsid w:val="00EA1643"/>
    <w:rsid w:val="00EA2913"/>
    <w:rsid w:val="00EA3B3B"/>
    <w:rsid w:val="00EA3E3C"/>
    <w:rsid w:val="00EA3EC3"/>
    <w:rsid w:val="00EA3F2A"/>
    <w:rsid w:val="00EA44E3"/>
    <w:rsid w:val="00EA51F2"/>
    <w:rsid w:val="00EA53C9"/>
    <w:rsid w:val="00EA5406"/>
    <w:rsid w:val="00EA5EB3"/>
    <w:rsid w:val="00EA5FD3"/>
    <w:rsid w:val="00EA6B72"/>
    <w:rsid w:val="00EA7F7A"/>
    <w:rsid w:val="00EB0198"/>
    <w:rsid w:val="00EB17C6"/>
    <w:rsid w:val="00EB2E3E"/>
    <w:rsid w:val="00EB3C38"/>
    <w:rsid w:val="00EB4641"/>
    <w:rsid w:val="00EB479D"/>
    <w:rsid w:val="00EB5872"/>
    <w:rsid w:val="00EC0627"/>
    <w:rsid w:val="00EC0EEC"/>
    <w:rsid w:val="00EC1103"/>
    <w:rsid w:val="00EC12F5"/>
    <w:rsid w:val="00EC209C"/>
    <w:rsid w:val="00EC2AFC"/>
    <w:rsid w:val="00EC38E1"/>
    <w:rsid w:val="00EC42FA"/>
    <w:rsid w:val="00EC4646"/>
    <w:rsid w:val="00EC46B7"/>
    <w:rsid w:val="00EC48A9"/>
    <w:rsid w:val="00EC6292"/>
    <w:rsid w:val="00EC7401"/>
    <w:rsid w:val="00ED00B7"/>
    <w:rsid w:val="00ED0AF2"/>
    <w:rsid w:val="00ED16B3"/>
    <w:rsid w:val="00ED1B07"/>
    <w:rsid w:val="00ED1B2B"/>
    <w:rsid w:val="00ED2103"/>
    <w:rsid w:val="00ED463D"/>
    <w:rsid w:val="00ED47BC"/>
    <w:rsid w:val="00ED5712"/>
    <w:rsid w:val="00ED57B7"/>
    <w:rsid w:val="00ED5A33"/>
    <w:rsid w:val="00ED5A5B"/>
    <w:rsid w:val="00ED79CC"/>
    <w:rsid w:val="00EE01C6"/>
    <w:rsid w:val="00EE0B8A"/>
    <w:rsid w:val="00EE1335"/>
    <w:rsid w:val="00EE217C"/>
    <w:rsid w:val="00EE28CA"/>
    <w:rsid w:val="00EE28D2"/>
    <w:rsid w:val="00EE2C3D"/>
    <w:rsid w:val="00EE3309"/>
    <w:rsid w:val="00EE3355"/>
    <w:rsid w:val="00EE4594"/>
    <w:rsid w:val="00EE527C"/>
    <w:rsid w:val="00EE53FA"/>
    <w:rsid w:val="00EE5BBD"/>
    <w:rsid w:val="00EE63E5"/>
    <w:rsid w:val="00EE6C4B"/>
    <w:rsid w:val="00EE775A"/>
    <w:rsid w:val="00EF045A"/>
    <w:rsid w:val="00EF0917"/>
    <w:rsid w:val="00EF0941"/>
    <w:rsid w:val="00EF0B98"/>
    <w:rsid w:val="00EF16D5"/>
    <w:rsid w:val="00EF1DB7"/>
    <w:rsid w:val="00EF266A"/>
    <w:rsid w:val="00EF3FB3"/>
    <w:rsid w:val="00EF48E5"/>
    <w:rsid w:val="00EF5F9E"/>
    <w:rsid w:val="00EF737C"/>
    <w:rsid w:val="00EF79D8"/>
    <w:rsid w:val="00EF7AC2"/>
    <w:rsid w:val="00F003CC"/>
    <w:rsid w:val="00F025B8"/>
    <w:rsid w:val="00F0323D"/>
    <w:rsid w:val="00F03613"/>
    <w:rsid w:val="00F058C4"/>
    <w:rsid w:val="00F06353"/>
    <w:rsid w:val="00F078A3"/>
    <w:rsid w:val="00F10593"/>
    <w:rsid w:val="00F105BE"/>
    <w:rsid w:val="00F111FA"/>
    <w:rsid w:val="00F1189B"/>
    <w:rsid w:val="00F11F96"/>
    <w:rsid w:val="00F12CC4"/>
    <w:rsid w:val="00F133E1"/>
    <w:rsid w:val="00F1402D"/>
    <w:rsid w:val="00F14184"/>
    <w:rsid w:val="00F1424F"/>
    <w:rsid w:val="00F14D93"/>
    <w:rsid w:val="00F150C7"/>
    <w:rsid w:val="00F1569A"/>
    <w:rsid w:val="00F15C16"/>
    <w:rsid w:val="00F15D92"/>
    <w:rsid w:val="00F16662"/>
    <w:rsid w:val="00F179DB"/>
    <w:rsid w:val="00F205EB"/>
    <w:rsid w:val="00F208B8"/>
    <w:rsid w:val="00F21C88"/>
    <w:rsid w:val="00F21E42"/>
    <w:rsid w:val="00F223BC"/>
    <w:rsid w:val="00F22562"/>
    <w:rsid w:val="00F22742"/>
    <w:rsid w:val="00F2314B"/>
    <w:rsid w:val="00F232F6"/>
    <w:rsid w:val="00F23385"/>
    <w:rsid w:val="00F239B8"/>
    <w:rsid w:val="00F267FE"/>
    <w:rsid w:val="00F2699C"/>
    <w:rsid w:val="00F26E67"/>
    <w:rsid w:val="00F271F6"/>
    <w:rsid w:val="00F30519"/>
    <w:rsid w:val="00F3082C"/>
    <w:rsid w:val="00F310DF"/>
    <w:rsid w:val="00F314EA"/>
    <w:rsid w:val="00F319C1"/>
    <w:rsid w:val="00F31CC2"/>
    <w:rsid w:val="00F32488"/>
    <w:rsid w:val="00F336A4"/>
    <w:rsid w:val="00F33940"/>
    <w:rsid w:val="00F35B2C"/>
    <w:rsid w:val="00F363AA"/>
    <w:rsid w:val="00F3710F"/>
    <w:rsid w:val="00F402F1"/>
    <w:rsid w:val="00F406BC"/>
    <w:rsid w:val="00F42232"/>
    <w:rsid w:val="00F423C4"/>
    <w:rsid w:val="00F44159"/>
    <w:rsid w:val="00F44D6A"/>
    <w:rsid w:val="00F451C5"/>
    <w:rsid w:val="00F471A9"/>
    <w:rsid w:val="00F4758D"/>
    <w:rsid w:val="00F47F6C"/>
    <w:rsid w:val="00F5016C"/>
    <w:rsid w:val="00F51106"/>
    <w:rsid w:val="00F51A0D"/>
    <w:rsid w:val="00F52993"/>
    <w:rsid w:val="00F5299B"/>
    <w:rsid w:val="00F53619"/>
    <w:rsid w:val="00F53EE4"/>
    <w:rsid w:val="00F53FDA"/>
    <w:rsid w:val="00F54701"/>
    <w:rsid w:val="00F55601"/>
    <w:rsid w:val="00F55D8B"/>
    <w:rsid w:val="00F55FAC"/>
    <w:rsid w:val="00F56542"/>
    <w:rsid w:val="00F56C50"/>
    <w:rsid w:val="00F57480"/>
    <w:rsid w:val="00F57C1B"/>
    <w:rsid w:val="00F60045"/>
    <w:rsid w:val="00F60F2B"/>
    <w:rsid w:val="00F616DC"/>
    <w:rsid w:val="00F61EF3"/>
    <w:rsid w:val="00F621AD"/>
    <w:rsid w:val="00F626C5"/>
    <w:rsid w:val="00F62FE0"/>
    <w:rsid w:val="00F63144"/>
    <w:rsid w:val="00F642FA"/>
    <w:rsid w:val="00F64F0D"/>
    <w:rsid w:val="00F65C6A"/>
    <w:rsid w:val="00F66363"/>
    <w:rsid w:val="00F663E1"/>
    <w:rsid w:val="00F664CC"/>
    <w:rsid w:val="00F6675E"/>
    <w:rsid w:val="00F67C59"/>
    <w:rsid w:val="00F67D6B"/>
    <w:rsid w:val="00F705F7"/>
    <w:rsid w:val="00F7081D"/>
    <w:rsid w:val="00F7098C"/>
    <w:rsid w:val="00F70DF2"/>
    <w:rsid w:val="00F711E0"/>
    <w:rsid w:val="00F7146C"/>
    <w:rsid w:val="00F71F56"/>
    <w:rsid w:val="00F73326"/>
    <w:rsid w:val="00F73644"/>
    <w:rsid w:val="00F73DED"/>
    <w:rsid w:val="00F75516"/>
    <w:rsid w:val="00F757CD"/>
    <w:rsid w:val="00F75956"/>
    <w:rsid w:val="00F75FCA"/>
    <w:rsid w:val="00F80729"/>
    <w:rsid w:val="00F80EBD"/>
    <w:rsid w:val="00F81CDC"/>
    <w:rsid w:val="00F8293C"/>
    <w:rsid w:val="00F83849"/>
    <w:rsid w:val="00F838ED"/>
    <w:rsid w:val="00F83A77"/>
    <w:rsid w:val="00F84085"/>
    <w:rsid w:val="00F85425"/>
    <w:rsid w:val="00F8679A"/>
    <w:rsid w:val="00F86B3E"/>
    <w:rsid w:val="00F871E3"/>
    <w:rsid w:val="00F877B8"/>
    <w:rsid w:val="00F9058F"/>
    <w:rsid w:val="00F9186E"/>
    <w:rsid w:val="00F92C1D"/>
    <w:rsid w:val="00F94314"/>
    <w:rsid w:val="00F96682"/>
    <w:rsid w:val="00F970BE"/>
    <w:rsid w:val="00FA114A"/>
    <w:rsid w:val="00FA191F"/>
    <w:rsid w:val="00FA2BC7"/>
    <w:rsid w:val="00FA2CE3"/>
    <w:rsid w:val="00FA4AAC"/>
    <w:rsid w:val="00FA50C4"/>
    <w:rsid w:val="00FA69D1"/>
    <w:rsid w:val="00FA6C34"/>
    <w:rsid w:val="00FA7755"/>
    <w:rsid w:val="00FB17A4"/>
    <w:rsid w:val="00FB1E27"/>
    <w:rsid w:val="00FB36F4"/>
    <w:rsid w:val="00FB38D5"/>
    <w:rsid w:val="00FB4B01"/>
    <w:rsid w:val="00FB4B57"/>
    <w:rsid w:val="00FB4B83"/>
    <w:rsid w:val="00FB5F25"/>
    <w:rsid w:val="00FB628B"/>
    <w:rsid w:val="00FB6F5D"/>
    <w:rsid w:val="00FB74DC"/>
    <w:rsid w:val="00FC0657"/>
    <w:rsid w:val="00FC1013"/>
    <w:rsid w:val="00FC2B13"/>
    <w:rsid w:val="00FC4EBA"/>
    <w:rsid w:val="00FC4FBF"/>
    <w:rsid w:val="00FC5125"/>
    <w:rsid w:val="00FC586A"/>
    <w:rsid w:val="00FC622E"/>
    <w:rsid w:val="00FC79BF"/>
    <w:rsid w:val="00FD0AA0"/>
    <w:rsid w:val="00FD10C7"/>
    <w:rsid w:val="00FD124E"/>
    <w:rsid w:val="00FD1B46"/>
    <w:rsid w:val="00FD3672"/>
    <w:rsid w:val="00FD3741"/>
    <w:rsid w:val="00FD3ABC"/>
    <w:rsid w:val="00FD3F93"/>
    <w:rsid w:val="00FD4637"/>
    <w:rsid w:val="00FD49AF"/>
    <w:rsid w:val="00FD531E"/>
    <w:rsid w:val="00FD5C03"/>
    <w:rsid w:val="00FD6AD6"/>
    <w:rsid w:val="00FD762A"/>
    <w:rsid w:val="00FE00FA"/>
    <w:rsid w:val="00FE0A82"/>
    <w:rsid w:val="00FE0B0B"/>
    <w:rsid w:val="00FE15B6"/>
    <w:rsid w:val="00FE17CA"/>
    <w:rsid w:val="00FE195C"/>
    <w:rsid w:val="00FE21B6"/>
    <w:rsid w:val="00FE4C6B"/>
    <w:rsid w:val="00FE54BB"/>
    <w:rsid w:val="00FE5C96"/>
    <w:rsid w:val="00FE5E4C"/>
    <w:rsid w:val="00FE5E52"/>
    <w:rsid w:val="00FE61EF"/>
    <w:rsid w:val="00FE692B"/>
    <w:rsid w:val="00FE6D5B"/>
    <w:rsid w:val="00FE720F"/>
    <w:rsid w:val="00FF0108"/>
    <w:rsid w:val="00FF10A3"/>
    <w:rsid w:val="00FF30A8"/>
    <w:rsid w:val="00FF3151"/>
    <w:rsid w:val="00FF4658"/>
    <w:rsid w:val="00FF52B6"/>
    <w:rsid w:val="00FF539D"/>
    <w:rsid w:val="00FF58B3"/>
    <w:rsid w:val="00FF5DE4"/>
    <w:rsid w:val="00FF61E6"/>
    <w:rsid w:val="00FF727D"/>
    <w:rsid w:val="00FF7BE3"/>
    <w:rsid w:val="0164D5FB"/>
    <w:rsid w:val="016BC1BB"/>
    <w:rsid w:val="016E0858"/>
    <w:rsid w:val="01A0735D"/>
    <w:rsid w:val="01F18482"/>
    <w:rsid w:val="02312FEA"/>
    <w:rsid w:val="028D4F16"/>
    <w:rsid w:val="036BC242"/>
    <w:rsid w:val="03A313A0"/>
    <w:rsid w:val="0438976E"/>
    <w:rsid w:val="0495821E"/>
    <w:rsid w:val="04BF4372"/>
    <w:rsid w:val="0503D630"/>
    <w:rsid w:val="05B4DA60"/>
    <w:rsid w:val="060A15A9"/>
    <w:rsid w:val="06242252"/>
    <w:rsid w:val="06B6AD34"/>
    <w:rsid w:val="06BD327F"/>
    <w:rsid w:val="073EE682"/>
    <w:rsid w:val="0833E06B"/>
    <w:rsid w:val="08AE0786"/>
    <w:rsid w:val="08E07417"/>
    <w:rsid w:val="09946527"/>
    <w:rsid w:val="09EEEEF3"/>
    <w:rsid w:val="0B03DF97"/>
    <w:rsid w:val="0B4FAE7F"/>
    <w:rsid w:val="0B88CC4D"/>
    <w:rsid w:val="0D256C24"/>
    <w:rsid w:val="0DF51696"/>
    <w:rsid w:val="0DFC175C"/>
    <w:rsid w:val="0E347879"/>
    <w:rsid w:val="0F779BE3"/>
    <w:rsid w:val="0F787333"/>
    <w:rsid w:val="10057C3D"/>
    <w:rsid w:val="10929D60"/>
    <w:rsid w:val="11442ADA"/>
    <w:rsid w:val="11B539CD"/>
    <w:rsid w:val="11ED3BBE"/>
    <w:rsid w:val="11F24D57"/>
    <w:rsid w:val="126B220D"/>
    <w:rsid w:val="1285AFAA"/>
    <w:rsid w:val="1296BA87"/>
    <w:rsid w:val="12A56A73"/>
    <w:rsid w:val="1351C809"/>
    <w:rsid w:val="13FDC686"/>
    <w:rsid w:val="14295B76"/>
    <w:rsid w:val="1498E4A1"/>
    <w:rsid w:val="149B546D"/>
    <w:rsid w:val="150C79D7"/>
    <w:rsid w:val="156C3591"/>
    <w:rsid w:val="15C2506C"/>
    <w:rsid w:val="1626E1C6"/>
    <w:rsid w:val="166D0AEF"/>
    <w:rsid w:val="16C83C44"/>
    <w:rsid w:val="16D621B7"/>
    <w:rsid w:val="17236CB0"/>
    <w:rsid w:val="172DFA5C"/>
    <w:rsid w:val="176D2F34"/>
    <w:rsid w:val="1777F04A"/>
    <w:rsid w:val="17AE51FD"/>
    <w:rsid w:val="190F8B61"/>
    <w:rsid w:val="1ADD19D8"/>
    <w:rsid w:val="1B0E42CC"/>
    <w:rsid w:val="1B4C6D42"/>
    <w:rsid w:val="1B8818AA"/>
    <w:rsid w:val="1BF35068"/>
    <w:rsid w:val="1C0C3996"/>
    <w:rsid w:val="1CCF72AA"/>
    <w:rsid w:val="1D5B5545"/>
    <w:rsid w:val="1DC94E3F"/>
    <w:rsid w:val="1DD7823B"/>
    <w:rsid w:val="1ED13389"/>
    <w:rsid w:val="1FF25130"/>
    <w:rsid w:val="2019067B"/>
    <w:rsid w:val="21184716"/>
    <w:rsid w:val="21579221"/>
    <w:rsid w:val="2187BB76"/>
    <w:rsid w:val="218EA1BB"/>
    <w:rsid w:val="21AE08E4"/>
    <w:rsid w:val="21C6E737"/>
    <w:rsid w:val="229482F9"/>
    <w:rsid w:val="23D534BB"/>
    <w:rsid w:val="2472ED91"/>
    <w:rsid w:val="24A899B5"/>
    <w:rsid w:val="260E42FA"/>
    <w:rsid w:val="267DB524"/>
    <w:rsid w:val="26957461"/>
    <w:rsid w:val="2698A7BF"/>
    <w:rsid w:val="26990F2D"/>
    <w:rsid w:val="278CDFE8"/>
    <w:rsid w:val="286B1DAA"/>
    <w:rsid w:val="288D731D"/>
    <w:rsid w:val="28ACBE34"/>
    <w:rsid w:val="28E09606"/>
    <w:rsid w:val="2A7DFDDA"/>
    <w:rsid w:val="2A8BE447"/>
    <w:rsid w:val="2B103CBD"/>
    <w:rsid w:val="2B38AF40"/>
    <w:rsid w:val="2B6DC114"/>
    <w:rsid w:val="2C11745F"/>
    <w:rsid w:val="2C32B772"/>
    <w:rsid w:val="2DBF3B1B"/>
    <w:rsid w:val="2E119F8F"/>
    <w:rsid w:val="2EA69A3B"/>
    <w:rsid w:val="2EFC794C"/>
    <w:rsid w:val="2F3007D3"/>
    <w:rsid w:val="2F9B2645"/>
    <w:rsid w:val="3010D859"/>
    <w:rsid w:val="311C5773"/>
    <w:rsid w:val="318669B8"/>
    <w:rsid w:val="31D3C930"/>
    <w:rsid w:val="328BF487"/>
    <w:rsid w:val="32A66BF6"/>
    <w:rsid w:val="32AD6B34"/>
    <w:rsid w:val="3446A7F9"/>
    <w:rsid w:val="3480FA56"/>
    <w:rsid w:val="34921FE9"/>
    <w:rsid w:val="34FF17F2"/>
    <w:rsid w:val="34FFD721"/>
    <w:rsid w:val="358899A0"/>
    <w:rsid w:val="35909851"/>
    <w:rsid w:val="35A4B95D"/>
    <w:rsid w:val="35A813C5"/>
    <w:rsid w:val="36824B6F"/>
    <w:rsid w:val="3686E850"/>
    <w:rsid w:val="36D20997"/>
    <w:rsid w:val="36D29140"/>
    <w:rsid w:val="36E33936"/>
    <w:rsid w:val="37BA76A0"/>
    <w:rsid w:val="384A85EB"/>
    <w:rsid w:val="38940298"/>
    <w:rsid w:val="392C2A8C"/>
    <w:rsid w:val="3977048C"/>
    <w:rsid w:val="39A32282"/>
    <w:rsid w:val="3AAFDAC8"/>
    <w:rsid w:val="3B583954"/>
    <w:rsid w:val="3B59BAB8"/>
    <w:rsid w:val="3B5C29F8"/>
    <w:rsid w:val="3B6AF0AD"/>
    <w:rsid w:val="3C15C915"/>
    <w:rsid w:val="3C1695D7"/>
    <w:rsid w:val="3D4E4D46"/>
    <w:rsid w:val="3D8C088A"/>
    <w:rsid w:val="3E1314D3"/>
    <w:rsid w:val="3E5B434A"/>
    <w:rsid w:val="3F425F85"/>
    <w:rsid w:val="3F9205C1"/>
    <w:rsid w:val="3FFEE744"/>
    <w:rsid w:val="405CB8FE"/>
    <w:rsid w:val="4076FB8C"/>
    <w:rsid w:val="40BF2F05"/>
    <w:rsid w:val="414F943C"/>
    <w:rsid w:val="41588B13"/>
    <w:rsid w:val="4266825B"/>
    <w:rsid w:val="429FEA88"/>
    <w:rsid w:val="42BB0603"/>
    <w:rsid w:val="42CFD62C"/>
    <w:rsid w:val="43228122"/>
    <w:rsid w:val="435F9BE7"/>
    <w:rsid w:val="44216682"/>
    <w:rsid w:val="445AA5AA"/>
    <w:rsid w:val="44A861FE"/>
    <w:rsid w:val="44CE6608"/>
    <w:rsid w:val="44DD12FB"/>
    <w:rsid w:val="455D9DA7"/>
    <w:rsid w:val="4630EFE3"/>
    <w:rsid w:val="46348ECA"/>
    <w:rsid w:val="464D9ABD"/>
    <w:rsid w:val="47848709"/>
    <w:rsid w:val="47B39AEF"/>
    <w:rsid w:val="4827F700"/>
    <w:rsid w:val="485D4EB1"/>
    <w:rsid w:val="495432BB"/>
    <w:rsid w:val="497DEE71"/>
    <w:rsid w:val="49A8D9EB"/>
    <w:rsid w:val="49B4A37A"/>
    <w:rsid w:val="4A2A2F25"/>
    <w:rsid w:val="4ADE300E"/>
    <w:rsid w:val="4B73A14F"/>
    <w:rsid w:val="4BC16F63"/>
    <w:rsid w:val="4BF5BC80"/>
    <w:rsid w:val="4C071DAA"/>
    <w:rsid w:val="4C90DEC8"/>
    <w:rsid w:val="4C95C1EB"/>
    <w:rsid w:val="4CA930CA"/>
    <w:rsid w:val="4CB3D892"/>
    <w:rsid w:val="4D7D8B19"/>
    <w:rsid w:val="4E217A3D"/>
    <w:rsid w:val="4E3F3127"/>
    <w:rsid w:val="4E769453"/>
    <w:rsid w:val="4FE0F2AB"/>
    <w:rsid w:val="5117F660"/>
    <w:rsid w:val="514B6B78"/>
    <w:rsid w:val="51FE2240"/>
    <w:rsid w:val="522A77E1"/>
    <w:rsid w:val="52E91A87"/>
    <w:rsid w:val="5380C565"/>
    <w:rsid w:val="53F27EF9"/>
    <w:rsid w:val="53FDDC3D"/>
    <w:rsid w:val="54691269"/>
    <w:rsid w:val="55D1751A"/>
    <w:rsid w:val="55E6F311"/>
    <w:rsid w:val="55F126AE"/>
    <w:rsid w:val="55F255E5"/>
    <w:rsid w:val="5644A9C9"/>
    <w:rsid w:val="572B53B8"/>
    <w:rsid w:val="5783154E"/>
    <w:rsid w:val="58368ED4"/>
    <w:rsid w:val="58CECF56"/>
    <w:rsid w:val="58E146B1"/>
    <w:rsid w:val="58E73B9F"/>
    <w:rsid w:val="590E7285"/>
    <w:rsid w:val="59F2F205"/>
    <w:rsid w:val="5AF6E619"/>
    <w:rsid w:val="5B030771"/>
    <w:rsid w:val="5B257B55"/>
    <w:rsid w:val="5B60551F"/>
    <w:rsid w:val="5B8F43A1"/>
    <w:rsid w:val="5B94D0C0"/>
    <w:rsid w:val="5C3696A0"/>
    <w:rsid w:val="5CB6A124"/>
    <w:rsid w:val="5D2009E0"/>
    <w:rsid w:val="5D350E97"/>
    <w:rsid w:val="5EC6D508"/>
    <w:rsid w:val="5ED8EAB2"/>
    <w:rsid w:val="5EF0482E"/>
    <w:rsid w:val="5F12748C"/>
    <w:rsid w:val="5F4A8EE6"/>
    <w:rsid w:val="60770139"/>
    <w:rsid w:val="60E933AB"/>
    <w:rsid w:val="60EFA1AA"/>
    <w:rsid w:val="61500371"/>
    <w:rsid w:val="6168FE1D"/>
    <w:rsid w:val="620BF683"/>
    <w:rsid w:val="621B7F75"/>
    <w:rsid w:val="6282F246"/>
    <w:rsid w:val="62CCFCC7"/>
    <w:rsid w:val="62CDC3D6"/>
    <w:rsid w:val="62D9FE02"/>
    <w:rsid w:val="6343A446"/>
    <w:rsid w:val="638F5580"/>
    <w:rsid w:val="639D5E38"/>
    <w:rsid w:val="64531FE6"/>
    <w:rsid w:val="64612891"/>
    <w:rsid w:val="64A9E56A"/>
    <w:rsid w:val="65FADF0E"/>
    <w:rsid w:val="662E1D0B"/>
    <w:rsid w:val="669E6F4C"/>
    <w:rsid w:val="66A78423"/>
    <w:rsid w:val="66CAB846"/>
    <w:rsid w:val="66E0034D"/>
    <w:rsid w:val="66FD6D1E"/>
    <w:rsid w:val="68473153"/>
    <w:rsid w:val="68495B54"/>
    <w:rsid w:val="684DAA4D"/>
    <w:rsid w:val="68C0E3AF"/>
    <w:rsid w:val="69417028"/>
    <w:rsid w:val="69C76F36"/>
    <w:rsid w:val="6A0E3A33"/>
    <w:rsid w:val="6A96F351"/>
    <w:rsid w:val="6AAB03C7"/>
    <w:rsid w:val="6B86923D"/>
    <w:rsid w:val="6BC8CBE5"/>
    <w:rsid w:val="6BDF7E65"/>
    <w:rsid w:val="6C02E496"/>
    <w:rsid w:val="6C12B1A6"/>
    <w:rsid w:val="6C630F41"/>
    <w:rsid w:val="6C836D51"/>
    <w:rsid w:val="6D72917B"/>
    <w:rsid w:val="6DCB4C73"/>
    <w:rsid w:val="6DEE85B9"/>
    <w:rsid w:val="6F8C42F9"/>
    <w:rsid w:val="6FC546A2"/>
    <w:rsid w:val="7045A5B4"/>
    <w:rsid w:val="71BB489B"/>
    <w:rsid w:val="71D0B55A"/>
    <w:rsid w:val="71D9FF1A"/>
    <w:rsid w:val="725DFAD6"/>
    <w:rsid w:val="73021868"/>
    <w:rsid w:val="73313698"/>
    <w:rsid w:val="743DC782"/>
    <w:rsid w:val="7478B4F0"/>
    <w:rsid w:val="74A03111"/>
    <w:rsid w:val="74B79F84"/>
    <w:rsid w:val="7513AE1E"/>
    <w:rsid w:val="7557C1D4"/>
    <w:rsid w:val="75796FCD"/>
    <w:rsid w:val="76089292"/>
    <w:rsid w:val="76D5A6E9"/>
    <w:rsid w:val="775888E0"/>
    <w:rsid w:val="775D5032"/>
    <w:rsid w:val="776EBC86"/>
    <w:rsid w:val="781E57B1"/>
    <w:rsid w:val="7831FE55"/>
    <w:rsid w:val="79905735"/>
    <w:rsid w:val="79C4456F"/>
    <w:rsid w:val="7A1D6A50"/>
    <w:rsid w:val="7A8154C7"/>
    <w:rsid w:val="7AC843A6"/>
    <w:rsid w:val="7AC8C6D3"/>
    <w:rsid w:val="7BB8AB0F"/>
    <w:rsid w:val="7C11621A"/>
    <w:rsid w:val="7C1AD815"/>
    <w:rsid w:val="7CA3AFC4"/>
    <w:rsid w:val="7CA6B064"/>
    <w:rsid w:val="7CD2266B"/>
    <w:rsid w:val="7D26766B"/>
    <w:rsid w:val="7E58C520"/>
    <w:rsid w:val="7E9B5061"/>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C41FE"/>
  <w15:docId w15:val="{096B3EF2-AF59-4789-943C-544C837710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HAnsi"/>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01898"/>
    <w:pPr>
      <w:spacing w:after="220"/>
      <w:jc w:val="both"/>
    </w:pPr>
    <w:rPr>
      <w:rFonts w:ascii="Arial" w:hAnsi="Arial" w:eastAsia="Times New Roman"/>
      <w:sz w:val="24"/>
      <w:szCs w:val="22"/>
    </w:rPr>
  </w:style>
  <w:style w:type="paragraph" w:styleId="Heading1">
    <w:name w:val="heading 1"/>
    <w:aliases w:val="H1 [WTGL],L1,Handover Heading 3,OSS2,ADVICE 1,h1,Headline 1,Oscar Faber 1,Numbered 1,Hoofdstuk,Section Heading,chapter heading,Chapter Hdg,Top Level,~SectionHeading,RSK Heading 1,Main Title,Heading 1Christine.,Heading 1Christine,RSKH1,Level 1"/>
    <w:basedOn w:val="Normal"/>
    <w:next w:val="Heading2"/>
    <w:link w:val="Heading1Char"/>
    <w:uiPriority w:val="9"/>
    <w:qFormat/>
    <w:rsid w:val="002F6A17"/>
    <w:pPr>
      <w:keepNext/>
      <w:numPr>
        <w:numId w:val="9"/>
      </w:numPr>
      <w:tabs>
        <w:tab w:val="left" w:pos="1134"/>
      </w:tabs>
      <w:spacing w:before="240" w:after="240"/>
      <w:outlineLvl w:val="0"/>
    </w:pPr>
    <w:rPr>
      <w:rFonts w:cs="Arial"/>
      <w:b/>
      <w:bCs/>
      <w:caps/>
      <w:kern w:val="32"/>
      <w:sz w:val="26"/>
      <w:szCs w:val="24"/>
    </w:rPr>
  </w:style>
  <w:style w:type="paragraph" w:styleId="Heading2">
    <w:name w:val="heading 2"/>
    <w:aliases w:val="Heading,Handover Heading 2,Numbered - 2,Section,Oscar Faber 2,Numbered 2,Para Nos,h2,Bijlage,Reset numbering,level 1 subhead,Second Level,Numbe... Char,Heading Char,Handover Heading 2 Char,Numbered - 2 Char,Section Char,h2 Char,Numbe...,Outlin"/>
    <w:basedOn w:val="Normal"/>
    <w:next w:val="TEXT"/>
    <w:link w:val="Heading2Char"/>
    <w:uiPriority w:val="9"/>
    <w:qFormat/>
    <w:rsid w:val="002F6A17"/>
    <w:pPr>
      <w:keepNext/>
      <w:numPr>
        <w:ilvl w:val="1"/>
        <w:numId w:val="9"/>
      </w:numPr>
      <w:tabs>
        <w:tab w:val="left" w:pos="1134"/>
      </w:tabs>
      <w:spacing w:before="240" w:after="60"/>
      <w:outlineLvl w:val="1"/>
    </w:pPr>
    <w:rPr>
      <w:rFonts w:ascii="Arial Bold" w:hAnsi="Arial Bold" w:cs="Arial"/>
      <w:b/>
      <w:bCs/>
      <w:iCs/>
    </w:rPr>
  </w:style>
  <w:style w:type="paragraph" w:styleId="Heading3">
    <w:name w:val="heading 3"/>
    <w:basedOn w:val="Normal"/>
    <w:next w:val="TEXT"/>
    <w:link w:val="Heading3Char"/>
    <w:qFormat/>
    <w:rsid w:val="00A01898"/>
    <w:pPr>
      <w:keepNext/>
      <w:spacing w:before="240" w:after="60"/>
      <w:ind w:left="1134"/>
      <w:outlineLvl w:val="2"/>
    </w:pPr>
    <w:rPr>
      <w:rFonts w:cs="Arial"/>
      <w:b/>
      <w:bCs/>
      <w:szCs w:val="26"/>
    </w:rPr>
  </w:style>
  <w:style w:type="paragraph" w:styleId="Heading4">
    <w:name w:val="heading 4"/>
    <w:basedOn w:val="Normal"/>
    <w:next w:val="TEXT"/>
    <w:link w:val="Heading4Char"/>
    <w:qFormat/>
    <w:rsid w:val="00A01898"/>
    <w:pPr>
      <w:keepNext/>
      <w:spacing w:before="240" w:after="60"/>
      <w:ind w:left="1134"/>
      <w:outlineLvl w:val="3"/>
    </w:pPr>
    <w:rPr>
      <w:b/>
      <w:bCs/>
      <w:i/>
      <w:szCs w:val="28"/>
    </w:rPr>
  </w:style>
  <w:style w:type="paragraph" w:styleId="Heading5">
    <w:name w:val="heading 5"/>
    <w:basedOn w:val="Normal"/>
    <w:next w:val="Normal"/>
    <w:link w:val="Heading5Char"/>
    <w:qFormat/>
    <w:rsid w:val="00A01898"/>
    <w:pPr>
      <w:keepNext/>
      <w:keepLines/>
      <w:spacing w:before="200" w:after="0"/>
      <w:ind w:left="1134"/>
      <w:outlineLvl w:val="4"/>
    </w:pPr>
    <w:rPr>
      <w:rFonts w:eastAsiaTheme="majorEastAsia" w:cstheme="majorBidi"/>
      <w:u w:val="single"/>
    </w:rPr>
  </w:style>
  <w:style w:type="paragraph" w:styleId="Heading6">
    <w:name w:val="heading 6"/>
    <w:basedOn w:val="Heading5"/>
    <w:next w:val="Normal"/>
    <w:link w:val="Heading6Char"/>
    <w:uiPriority w:val="9"/>
    <w:unhideWhenUsed/>
    <w:qFormat/>
    <w:rsid w:val="002D4FBF"/>
    <w:pPr>
      <w:outlineLvl w:val="5"/>
    </w:pPr>
    <w:rPr>
      <w:i/>
      <w:iCs/>
      <w:u w: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rojectTitle" w:customStyle="1">
    <w:name w:val="Project Title"/>
    <w:basedOn w:val="Normal"/>
    <w:rsid w:val="002D4FBF"/>
    <w:pPr>
      <w:keepNext/>
    </w:pPr>
    <w:rPr>
      <w:rFonts w:cs="Arial"/>
      <w:b/>
      <w:sz w:val="44"/>
    </w:rPr>
  </w:style>
  <w:style w:type="paragraph" w:styleId="Header">
    <w:name w:val="header"/>
    <w:basedOn w:val="Normal"/>
    <w:link w:val="HeaderChar"/>
    <w:rsid w:val="002D4FBF"/>
    <w:pPr>
      <w:tabs>
        <w:tab w:val="center" w:pos="4320"/>
        <w:tab w:val="right" w:pos="8640"/>
      </w:tabs>
    </w:pPr>
  </w:style>
  <w:style w:type="character" w:styleId="HeaderChar" w:customStyle="1">
    <w:name w:val="Header Char"/>
    <w:basedOn w:val="DefaultParagraphFont"/>
    <w:link w:val="Header"/>
    <w:rsid w:val="002D4FBF"/>
    <w:rPr>
      <w:rFonts w:ascii="Arial" w:hAnsi="Arial" w:eastAsia="Times New Roman"/>
      <w:sz w:val="22"/>
      <w:szCs w:val="22"/>
    </w:rPr>
  </w:style>
  <w:style w:type="paragraph" w:styleId="Footer">
    <w:name w:val="footer"/>
    <w:basedOn w:val="Normal"/>
    <w:link w:val="FooterChar"/>
    <w:uiPriority w:val="99"/>
    <w:rsid w:val="002D4FBF"/>
    <w:pPr>
      <w:tabs>
        <w:tab w:val="center" w:pos="4320"/>
        <w:tab w:val="right" w:pos="8640"/>
      </w:tabs>
    </w:pPr>
  </w:style>
  <w:style w:type="character" w:styleId="FooterChar" w:customStyle="1">
    <w:name w:val="Footer Char"/>
    <w:basedOn w:val="DefaultParagraphFont"/>
    <w:link w:val="Footer"/>
    <w:uiPriority w:val="99"/>
    <w:rsid w:val="002D4FBF"/>
    <w:rPr>
      <w:rFonts w:ascii="Arial" w:hAnsi="Arial" w:eastAsia="Times New Roman"/>
      <w:sz w:val="22"/>
      <w:szCs w:val="22"/>
    </w:rPr>
  </w:style>
  <w:style w:type="character" w:styleId="PageNumber">
    <w:name w:val="page number"/>
    <w:basedOn w:val="DefaultParagraphFont"/>
    <w:rsid w:val="002D4FBF"/>
  </w:style>
  <w:style w:type="paragraph" w:styleId="TextNoNumber" w:customStyle="1">
    <w:name w:val="Text No Number"/>
    <w:basedOn w:val="TEXT"/>
    <w:rsid w:val="003F35E3"/>
    <w:pPr>
      <w:numPr>
        <w:ilvl w:val="0"/>
        <w:numId w:val="0"/>
      </w:numPr>
      <w:spacing w:before="0" w:after="0"/>
      <w:ind w:left="1191"/>
    </w:pPr>
  </w:style>
  <w:style w:type="paragraph" w:styleId="BalloonText">
    <w:name w:val="Balloon Text"/>
    <w:basedOn w:val="Normal"/>
    <w:link w:val="BalloonTextChar"/>
    <w:semiHidden/>
    <w:unhideWhenUsed/>
    <w:rsid w:val="002D4FBF"/>
    <w:pPr>
      <w:spacing w:after="0"/>
    </w:pPr>
    <w:rPr>
      <w:rFonts w:ascii="Tahoma" w:hAnsi="Tahoma" w:cs="Tahoma"/>
      <w:sz w:val="16"/>
      <w:szCs w:val="16"/>
    </w:rPr>
  </w:style>
  <w:style w:type="character" w:styleId="BalloonTextChar" w:customStyle="1">
    <w:name w:val="Balloon Text Char"/>
    <w:basedOn w:val="DefaultParagraphFont"/>
    <w:link w:val="BalloonText"/>
    <w:semiHidden/>
    <w:rsid w:val="002D4FBF"/>
    <w:rPr>
      <w:rFonts w:ascii="Tahoma" w:hAnsi="Tahoma" w:eastAsia="Times New Roman" w:cs="Tahoma"/>
      <w:sz w:val="16"/>
      <w:szCs w:val="16"/>
    </w:rPr>
  </w:style>
  <w:style w:type="paragraph" w:styleId="Contents" w:customStyle="1">
    <w:name w:val="Contents"/>
    <w:basedOn w:val="Normal"/>
    <w:rsid w:val="002D4FBF"/>
    <w:pPr>
      <w:keepNext/>
      <w:spacing w:before="480" w:after="240"/>
    </w:pPr>
    <w:rPr>
      <w:rFonts w:ascii="Arial Bold" w:hAnsi="Arial Bold" w:cs="Arial"/>
      <w:b/>
      <w:caps/>
    </w:rPr>
  </w:style>
  <w:style w:type="paragraph" w:styleId="Documenttitle" w:customStyle="1">
    <w:name w:val="Document title"/>
    <w:basedOn w:val="ProjectTitle"/>
    <w:rsid w:val="002D4FBF"/>
    <w:rPr>
      <w:b w:val="0"/>
      <w:sz w:val="40"/>
    </w:rPr>
  </w:style>
  <w:style w:type="character" w:styleId="FootnoteReference">
    <w:name w:val="footnote reference"/>
    <w:basedOn w:val="DefaultParagraphFont"/>
    <w:rsid w:val="002D4FBF"/>
    <w:rPr>
      <w:vertAlign w:val="superscript"/>
    </w:rPr>
  </w:style>
  <w:style w:type="paragraph" w:styleId="FootnoteText">
    <w:name w:val="footnote text"/>
    <w:aliases w:val="Footnote Text Char Char Char Char,Footnote Text Char Char Char,Footnote Text Char Char"/>
    <w:basedOn w:val="Normal"/>
    <w:link w:val="FootnoteTextChar"/>
    <w:qFormat/>
    <w:rsid w:val="009661A2"/>
    <w:pPr>
      <w:spacing w:after="0"/>
      <w:jc w:val="left"/>
    </w:pPr>
    <w:rPr>
      <w:sz w:val="18"/>
      <w:szCs w:val="20"/>
    </w:rPr>
  </w:style>
  <w:style w:type="character" w:styleId="FootnoteTextChar" w:customStyle="1">
    <w:name w:val="Footnote Text Char"/>
    <w:aliases w:val="Footnote Text Char Char Char Char Char,Footnote Text Char Char Char Char1,Footnote Text Char Char Char1"/>
    <w:basedOn w:val="DefaultParagraphFont"/>
    <w:link w:val="FootnoteText"/>
    <w:rsid w:val="009661A2"/>
    <w:rPr>
      <w:rFonts w:ascii="Arial" w:hAnsi="Arial" w:eastAsia="Times New Roman"/>
      <w:sz w:val="18"/>
    </w:rPr>
  </w:style>
  <w:style w:type="character" w:styleId="Heading1Char" w:customStyle="1">
    <w:name w:val="Heading 1 Char"/>
    <w:aliases w:val="H1 [WTGL] Char,L1 Char,Handover Heading 3 Char,OSS2 Char,ADVICE 1 Char,h1 Char,Headline 1 Char,Oscar Faber 1 Char,Numbered 1 Char,Hoofdstuk Char,Section Heading Char,chapter heading Char,Chapter Hdg Char,Top Level Char,RSK Heading 1 Char"/>
    <w:basedOn w:val="DefaultParagraphFont"/>
    <w:link w:val="Heading1"/>
    <w:uiPriority w:val="9"/>
    <w:rsid w:val="002F6A17"/>
    <w:rPr>
      <w:rFonts w:ascii="Arial" w:hAnsi="Arial" w:eastAsia="Times New Roman" w:cs="Arial"/>
      <w:b/>
      <w:bCs/>
      <w:caps/>
      <w:kern w:val="32"/>
      <w:sz w:val="26"/>
      <w:szCs w:val="24"/>
    </w:rPr>
  </w:style>
  <w:style w:type="character" w:styleId="Heading2Char" w:customStyle="1">
    <w:name w:val="Heading 2 Char"/>
    <w:aliases w:val="Heading Char1,Handover Heading 2 Char1,Numbered - 2 Char1,Section Char1,Oscar Faber 2 Char,Numbered 2 Char,Para Nos Char,h2 Char1,Bijlage Char,Reset numbering Char,level 1 subhead Char,Second Level Char,Numbe... Char Char,h2 Char Char"/>
    <w:basedOn w:val="DefaultParagraphFont"/>
    <w:link w:val="Heading2"/>
    <w:uiPriority w:val="9"/>
    <w:rsid w:val="002F6A17"/>
    <w:rPr>
      <w:rFonts w:ascii="Arial Bold" w:hAnsi="Arial Bold" w:eastAsia="Times New Roman" w:cs="Arial"/>
      <w:b/>
      <w:bCs/>
      <w:iCs/>
      <w:sz w:val="24"/>
      <w:szCs w:val="22"/>
    </w:rPr>
  </w:style>
  <w:style w:type="character" w:styleId="Heading3Char" w:customStyle="1">
    <w:name w:val="Heading 3 Char"/>
    <w:basedOn w:val="DefaultParagraphFont"/>
    <w:link w:val="Heading3"/>
    <w:rsid w:val="00A01898"/>
    <w:rPr>
      <w:rFonts w:ascii="Arial" w:hAnsi="Arial" w:eastAsia="Times New Roman" w:cs="Arial"/>
      <w:b/>
      <w:bCs/>
      <w:sz w:val="24"/>
      <w:szCs w:val="26"/>
    </w:rPr>
  </w:style>
  <w:style w:type="character" w:styleId="Heading4Char" w:customStyle="1">
    <w:name w:val="Heading 4 Char"/>
    <w:basedOn w:val="DefaultParagraphFont"/>
    <w:link w:val="Heading4"/>
    <w:rsid w:val="00A01898"/>
    <w:rPr>
      <w:rFonts w:ascii="Arial" w:hAnsi="Arial" w:eastAsia="Times New Roman"/>
      <w:b/>
      <w:bCs/>
      <w:i/>
      <w:sz w:val="24"/>
      <w:szCs w:val="28"/>
    </w:rPr>
  </w:style>
  <w:style w:type="character" w:styleId="Heading5Char" w:customStyle="1">
    <w:name w:val="Heading 5 Char"/>
    <w:basedOn w:val="DefaultParagraphFont"/>
    <w:link w:val="Heading5"/>
    <w:rsid w:val="00A01898"/>
    <w:rPr>
      <w:rFonts w:ascii="Arial" w:hAnsi="Arial" w:eastAsiaTheme="majorEastAsia" w:cstheme="majorBidi"/>
      <w:sz w:val="24"/>
      <w:szCs w:val="22"/>
      <w:u w:val="single"/>
    </w:rPr>
  </w:style>
  <w:style w:type="character" w:styleId="Hyperlink">
    <w:name w:val="Hyperlink"/>
    <w:basedOn w:val="DefaultParagraphFont"/>
    <w:uiPriority w:val="99"/>
    <w:rsid w:val="00A01898"/>
    <w:rPr>
      <w:color w:val="0000FF"/>
      <w:sz w:val="24"/>
      <w:szCs w:val="22"/>
      <w:u w:val="single"/>
    </w:rPr>
  </w:style>
  <w:style w:type="paragraph" w:styleId="ListBullet1" w:customStyle="1">
    <w:name w:val="List Bullet 1"/>
    <w:basedOn w:val="Normal"/>
    <w:rsid w:val="00A01898"/>
    <w:pPr>
      <w:numPr>
        <w:numId w:val="6"/>
      </w:numPr>
      <w:tabs>
        <w:tab w:val="clear" w:pos="1368"/>
      </w:tabs>
      <w:spacing w:after="120"/>
      <w:ind w:left="1730" w:hanging="539"/>
      <w:contextualSpacing/>
    </w:pPr>
  </w:style>
  <w:style w:type="paragraph" w:styleId="ListBullet2">
    <w:name w:val="List Bullet 2"/>
    <w:basedOn w:val="Normal"/>
    <w:rsid w:val="00A01898"/>
    <w:pPr>
      <w:numPr>
        <w:numId w:val="7"/>
      </w:numPr>
      <w:tabs>
        <w:tab w:val="clear" w:pos="360"/>
      </w:tabs>
      <w:spacing w:after="120"/>
      <w:ind w:left="1905" w:hanging="539"/>
      <w:contextualSpacing/>
    </w:pPr>
  </w:style>
  <w:style w:type="paragraph" w:styleId="PART" w:customStyle="1">
    <w:name w:val="PART"/>
    <w:basedOn w:val="Normal"/>
    <w:next w:val="Heading1"/>
    <w:rsid w:val="002D4FBF"/>
    <w:pPr>
      <w:numPr>
        <w:numId w:val="8"/>
      </w:numPr>
      <w:spacing w:before="360" w:after="120"/>
      <w:jc w:val="left"/>
    </w:pPr>
    <w:rPr>
      <w:b/>
      <w:caps/>
      <w:sz w:val="28"/>
      <w:szCs w:val="28"/>
    </w:rPr>
  </w:style>
  <w:style w:type="paragraph" w:styleId="TEXT" w:customStyle="1">
    <w:name w:val="TEXT"/>
    <w:basedOn w:val="Normal"/>
    <w:link w:val="TEXTChar"/>
    <w:uiPriority w:val="99"/>
    <w:qFormat/>
    <w:rsid w:val="00A01898"/>
    <w:pPr>
      <w:numPr>
        <w:ilvl w:val="2"/>
        <w:numId w:val="9"/>
      </w:numPr>
      <w:spacing w:before="120" w:after="60"/>
    </w:pPr>
  </w:style>
  <w:style w:type="paragraph" w:styleId="Quotation" w:customStyle="1">
    <w:name w:val="Quotation"/>
    <w:basedOn w:val="TextNoNumber"/>
    <w:next w:val="TEXT"/>
    <w:rsid w:val="002D4FBF"/>
    <w:pPr>
      <w:tabs>
        <w:tab w:val="left" w:pos="1803"/>
        <w:tab w:val="left" w:pos="2342"/>
      </w:tabs>
    </w:pPr>
    <w:rPr>
      <w:i/>
    </w:rPr>
  </w:style>
  <w:style w:type="character" w:styleId="RefHeadChar" w:customStyle="1">
    <w:name w:val="Ref Head Char"/>
    <w:basedOn w:val="Heading1Char"/>
    <w:rsid w:val="002D4FBF"/>
    <w:rPr>
      <w:rFonts w:ascii="Arial" w:hAnsi="Arial" w:eastAsia="Times New Roman" w:cs="Arial"/>
      <w:b/>
      <w:bCs/>
      <w:caps/>
      <w:kern w:val="32"/>
      <w:sz w:val="26"/>
      <w:szCs w:val="24"/>
      <w:lang w:eastAsia="en-US"/>
    </w:rPr>
  </w:style>
  <w:style w:type="numbering" w:styleId="Reference" w:customStyle="1">
    <w:name w:val="Reference"/>
    <w:basedOn w:val="NoList"/>
    <w:uiPriority w:val="99"/>
    <w:rsid w:val="002D4FBF"/>
    <w:pPr>
      <w:numPr>
        <w:numId w:val="5"/>
      </w:numPr>
    </w:pPr>
  </w:style>
  <w:style w:type="table" w:styleId="SLRTable" w:customStyle="1">
    <w:name w:val="SLR Table"/>
    <w:basedOn w:val="TableNormal"/>
    <w:rsid w:val="002D4FBF"/>
    <w:pPr>
      <w:keepLines/>
      <w:spacing w:before="40" w:after="40"/>
      <w:contextualSpacing/>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3Column" w:customStyle="1">
    <w:name w:val="SLR Table 3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4Column" w:customStyle="1">
    <w:name w:val="SLR Table 4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TableContemporary">
    <w:name w:val="Table Contemporary"/>
    <w:basedOn w:val="TableNormal"/>
    <w:rsid w:val="002D4FBF"/>
    <w:rPr>
      <w:rFonts w:eastAsia="Times New Roman"/>
      <w:lang w:eastAsia="en-GB"/>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Style1" w:customStyle="1">
    <w:name w:val="Style1"/>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
    <w:name w:val="Table Grid"/>
    <w:aliases w:val="National Grid"/>
    <w:basedOn w:val="TableNormal"/>
    <w:rsid w:val="002D4FBF"/>
    <w:rPr>
      <w:rFonts w:ascii="Arial" w:hAnsi="Arial" w:eastAsia="Times New Roman"/>
      <w:lang w:eastAsia="en-GB"/>
    </w:rPr>
    <w:tblPr>
      <w:tblStyleRowBandSize w:val="1"/>
      <w:tblInd w:w="13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rPr>
      <w:cantSplit/>
    </w:trPr>
    <w:tblStylePr w:type="firstRow">
      <w:pPr>
        <w:wordWrap/>
        <w:snapToGrid w:val="0"/>
        <w:spacing w:beforeLines="0" w:beforeAutospacing="0" w:afterLines="0" w:afterAutospacing="0"/>
        <w:contextualSpacing w:val="0"/>
        <w:jc w:val="center"/>
        <w:outlineLvl w:val="9"/>
      </w:pPr>
      <w:rPr>
        <w:rFonts w:ascii="Calibri Light" w:hAnsi="Calibri Light"/>
        <w:b/>
        <w:i w:val="0"/>
        <w:sz w:val="22"/>
      </w:rPr>
      <w:tblPr>
        <w:tblCellMar>
          <w:top w:w="0" w:type="dxa"/>
          <w:left w:w="57" w:type="dxa"/>
          <w:bottom w:w="198" w:type="dxa"/>
          <w:right w:w="57" w:type="dxa"/>
        </w:tblCellMar>
      </w:tblPr>
      <w:trPr>
        <w:cantSplit w:val="0"/>
        <w:tblHeader/>
      </w:trPr>
      <w:tcPr>
        <w:shd w:val="clear" w:color="auto" w:fill="E6E6E6"/>
      </w:tcPr>
    </w:tblStylePr>
    <w:tblStylePr w:type="band1Horz">
      <w:tblPr>
        <w:tblCellMar>
          <w:top w:w="0" w:type="dxa"/>
          <w:left w:w="57" w:type="dxa"/>
          <w:bottom w:w="198" w:type="dxa"/>
          <w:right w:w="57" w:type="dxa"/>
        </w:tblCellMar>
      </w:tblPr>
      <w:trPr>
        <w:cantSplit w:val="0"/>
      </w:trPr>
    </w:tblStylePr>
    <w:tblStylePr w:type="band2Horz">
      <w:tblPr>
        <w:tblCellMar>
          <w:top w:w="0" w:type="dxa"/>
          <w:left w:w="57" w:type="dxa"/>
          <w:bottom w:w="198" w:type="dxa"/>
          <w:right w:w="57" w:type="dxa"/>
        </w:tblCellMar>
      </w:tblPr>
      <w:trPr>
        <w:cantSplit w:val="0"/>
      </w:trPr>
    </w:tblStylePr>
  </w:style>
  <w:style w:type="table" w:styleId="Style2" w:customStyle="1">
    <w:name w:val="Style2"/>
    <w:basedOn w:val="TableGrid"/>
    <w:uiPriority w:val="99"/>
    <w:qFormat/>
    <w:rsid w:val="002D4FBF"/>
    <w:tblPr/>
    <w:tblStylePr w:type="firstRow">
      <w:pPr>
        <w:wordWrap/>
        <w:snapToGrid w:val="0"/>
        <w:spacing w:beforeLines="0" w:beforeAutospacing="0" w:afterLines="0" w:afterAutospacing="0"/>
        <w:contextualSpacing w:val="0"/>
        <w:jc w:val="left"/>
        <w:outlineLvl w:val="9"/>
      </w:pPr>
      <w:rPr>
        <w:rFonts w:ascii="Calibri Light" w:hAnsi="Calibri Light"/>
        <w:b/>
        <w:i w:val="0"/>
        <w:sz w:val="22"/>
      </w:rPr>
      <w:tblPr>
        <w:tblCellMar>
          <w:top w:w="0" w:type="dxa"/>
          <w:left w:w="108" w:type="dxa"/>
          <w:bottom w:w="198" w:type="dxa"/>
          <w:right w:w="108" w:type="dxa"/>
        </w:tblCellMar>
      </w:tblPr>
      <w:trPr>
        <w:cantSplit w:val="0"/>
        <w:tblHeader/>
      </w:trPr>
      <w:tcPr>
        <w:shd w:val="clear" w:color="auto" w:fill="E6E6E6"/>
      </w:tcPr>
    </w:tblStylePr>
    <w:tblStylePr w:type="band1Horz">
      <w:tblPr>
        <w:tblCellMar>
          <w:top w:w="0" w:type="dxa"/>
          <w:left w:w="108" w:type="dxa"/>
          <w:bottom w:w="198" w:type="dxa"/>
          <w:right w:w="108" w:type="dxa"/>
        </w:tblCellMar>
      </w:tblPr>
      <w:trPr>
        <w:cantSplit w:val="0"/>
      </w:trPr>
    </w:tblStylePr>
    <w:tblStylePr w:type="band2Horz">
      <w:tblPr>
        <w:tblCellMar>
          <w:top w:w="0" w:type="dxa"/>
          <w:left w:w="108" w:type="dxa"/>
          <w:bottom w:w="198" w:type="dxa"/>
          <w:right w:w="108" w:type="dxa"/>
        </w:tblCellMar>
      </w:tblPr>
      <w:trPr>
        <w:cantSplit w:val="0"/>
      </w:trPr>
    </w:tblStylePr>
  </w:style>
  <w:style w:type="table" w:styleId="Table" w:customStyle="1">
    <w:name w:val="Table"/>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1">
    <w:name w:val="Table Grid 1"/>
    <w:basedOn w:val="TableNormal"/>
    <w:rsid w:val="002D4FBF"/>
    <w:pPr>
      <w:spacing w:after="220"/>
      <w:jc w:val="both"/>
    </w:pPr>
    <w:rPr>
      <w:rFonts w:eastAsia="Times New Roman"/>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Narrow" w:customStyle="1">
    <w:name w:val="Table Narrow"/>
    <w:basedOn w:val="Normal"/>
    <w:qFormat/>
    <w:rsid w:val="00A01898"/>
    <w:pPr>
      <w:keepLines/>
      <w:spacing w:before="40" w:after="40"/>
      <w:contextualSpacing/>
      <w:jc w:val="center"/>
    </w:pPr>
    <w:rPr>
      <w:rFonts w:ascii="Arial Narrow" w:hAnsi="Arial Narrow"/>
      <w:szCs w:val="20"/>
    </w:rPr>
  </w:style>
  <w:style w:type="paragraph" w:styleId="TableofFigures">
    <w:name w:val="table of figures"/>
    <w:basedOn w:val="Normal"/>
    <w:next w:val="Normal"/>
    <w:semiHidden/>
    <w:rsid w:val="002D4FBF"/>
    <w:pPr>
      <w:ind w:left="1134" w:hanging="1134"/>
    </w:pPr>
  </w:style>
  <w:style w:type="paragraph" w:styleId="TableText" w:customStyle="1">
    <w:name w:val="Table Text"/>
    <w:basedOn w:val="Normal"/>
    <w:uiPriority w:val="99"/>
    <w:rsid w:val="00A01898"/>
    <w:pPr>
      <w:keepLines/>
      <w:spacing w:after="0"/>
      <w:jc w:val="left"/>
    </w:pPr>
  </w:style>
  <w:style w:type="paragraph" w:styleId="TOC1">
    <w:name w:val="toc 1"/>
    <w:basedOn w:val="Normal"/>
    <w:next w:val="Normal"/>
    <w:autoRedefine/>
    <w:uiPriority w:val="39"/>
    <w:rsid w:val="00CB7CBA"/>
    <w:pPr>
      <w:tabs>
        <w:tab w:val="right" w:leader="dot" w:pos="9595"/>
      </w:tabs>
      <w:spacing w:before="60" w:after="0"/>
      <w:ind w:left="720" w:right="397" w:hanging="720"/>
      <w:jc w:val="left"/>
    </w:pPr>
    <w:rPr>
      <w:rFonts w:cs="Arial"/>
      <w:b/>
      <w:bCs/>
      <w:caps/>
      <w:noProof/>
      <w:szCs w:val="24"/>
    </w:rPr>
  </w:style>
  <w:style w:type="paragraph" w:styleId="TOC2">
    <w:name w:val="toc 2"/>
    <w:basedOn w:val="Normal"/>
    <w:next w:val="Normal"/>
    <w:autoRedefine/>
    <w:uiPriority w:val="39"/>
    <w:rsid w:val="00A01898"/>
    <w:pPr>
      <w:tabs>
        <w:tab w:val="right" w:leader="dot" w:pos="9595"/>
      </w:tabs>
      <w:spacing w:before="60" w:after="0"/>
      <w:ind w:left="709" w:right="397" w:hanging="709"/>
      <w:jc w:val="left"/>
    </w:pPr>
    <w:rPr>
      <w:rFonts w:cs="Arial"/>
      <w:b/>
      <w:bCs/>
      <w:noProof/>
      <w:szCs w:val="20"/>
    </w:rPr>
  </w:style>
  <w:style w:type="paragraph" w:styleId="TOC3">
    <w:name w:val="toc 3"/>
    <w:basedOn w:val="Normal"/>
    <w:next w:val="Normal"/>
    <w:autoRedefine/>
    <w:uiPriority w:val="39"/>
    <w:rsid w:val="00A01898"/>
    <w:pPr>
      <w:tabs>
        <w:tab w:val="right" w:leader="dot" w:pos="9595"/>
      </w:tabs>
      <w:spacing w:after="0"/>
      <w:ind w:left="709" w:right="397"/>
      <w:jc w:val="left"/>
    </w:pPr>
    <w:rPr>
      <w:rFonts w:cs="Arial"/>
      <w:noProof/>
      <w:szCs w:val="20"/>
    </w:rPr>
  </w:style>
  <w:style w:type="paragraph" w:styleId="TOC4">
    <w:name w:val="toc 4"/>
    <w:basedOn w:val="Normal"/>
    <w:next w:val="Normal"/>
    <w:autoRedefine/>
    <w:uiPriority w:val="39"/>
    <w:rsid w:val="00A01898"/>
    <w:pPr>
      <w:spacing w:after="0"/>
      <w:ind w:left="440"/>
      <w:jc w:val="left"/>
    </w:pPr>
    <w:rPr>
      <w:rFonts w:asciiTheme="minorHAnsi" w:hAnsiTheme="minorHAnsi"/>
      <w:szCs w:val="20"/>
    </w:rPr>
  </w:style>
  <w:style w:type="character" w:styleId="CommentReference">
    <w:name w:val="Comment Reference"/>
    <w:basedOn w:val="DefaultParagraphFont"/>
    <w:uiPriority w:val="99"/>
    <w:semiHidden/>
    <w:unhideWhenUsed/>
    <w:rsid w:val="002D4FBF"/>
    <w:rPr>
      <w:sz w:val="16"/>
      <w:szCs w:val="16"/>
    </w:rPr>
  </w:style>
  <w:style w:type="paragraph" w:styleId="CommentText">
    <w:name w:val="Comment Text"/>
    <w:basedOn w:val="Normal"/>
    <w:link w:val="CommentTextChar"/>
    <w:uiPriority w:val="99"/>
    <w:unhideWhenUsed/>
    <w:rsid w:val="002D4FBF"/>
    <w:rPr>
      <w:sz w:val="20"/>
      <w:szCs w:val="20"/>
    </w:rPr>
  </w:style>
  <w:style w:type="character" w:styleId="CommentTextChar" w:customStyle="1">
    <w:name w:val="Comment Text Char"/>
    <w:basedOn w:val="DefaultParagraphFont"/>
    <w:link w:val="CommentText"/>
    <w:uiPriority w:val="99"/>
    <w:rsid w:val="002D4FBF"/>
    <w:rPr>
      <w:rFonts w:ascii="Arial" w:hAnsi="Arial" w:eastAsia="Times New Roman"/>
    </w:rPr>
  </w:style>
  <w:style w:type="paragraph" w:styleId="CommentSubject">
    <w:name w:val="Comment Subject"/>
    <w:basedOn w:val="CommentText"/>
    <w:next w:val="CommentText"/>
    <w:link w:val="CommentSubjectChar"/>
    <w:uiPriority w:val="99"/>
    <w:semiHidden/>
    <w:unhideWhenUsed/>
    <w:rsid w:val="002D4FBF"/>
    <w:rPr>
      <w:b/>
      <w:bCs/>
    </w:rPr>
  </w:style>
  <w:style w:type="character" w:styleId="CommentSubjectChar" w:customStyle="1">
    <w:name w:val="Comment Subject Char"/>
    <w:basedOn w:val="CommentTextChar"/>
    <w:link w:val="CommentSubject"/>
    <w:uiPriority w:val="99"/>
    <w:semiHidden/>
    <w:rsid w:val="002D4FBF"/>
    <w:rPr>
      <w:rFonts w:ascii="Arial" w:hAnsi="Arial" w:eastAsia="Times New Roman"/>
      <w:b/>
      <w:bCs/>
    </w:rPr>
  </w:style>
  <w:style w:type="character" w:styleId="Heading6Char" w:customStyle="1">
    <w:name w:val="Heading 6 Char"/>
    <w:basedOn w:val="DefaultParagraphFont"/>
    <w:link w:val="Heading6"/>
    <w:uiPriority w:val="9"/>
    <w:rsid w:val="002D4FBF"/>
    <w:rPr>
      <w:rFonts w:ascii="Arial" w:hAnsi="Arial" w:eastAsiaTheme="majorEastAsia" w:cstheme="majorBidi"/>
      <w:i/>
      <w:iCs/>
      <w:sz w:val="22"/>
      <w:szCs w:val="22"/>
    </w:rPr>
  </w:style>
  <w:style w:type="paragraph" w:styleId="TOC8">
    <w:name w:val="toc 8"/>
    <w:basedOn w:val="Normal"/>
    <w:next w:val="Normal"/>
    <w:autoRedefine/>
    <w:uiPriority w:val="39"/>
    <w:unhideWhenUsed/>
    <w:rsid w:val="00A01898"/>
    <w:pPr>
      <w:spacing w:after="0"/>
      <w:ind w:left="1320"/>
      <w:jc w:val="left"/>
    </w:pPr>
    <w:rPr>
      <w:rFonts w:asciiTheme="minorHAnsi" w:hAnsiTheme="minorHAnsi"/>
      <w:szCs w:val="20"/>
    </w:rPr>
  </w:style>
  <w:style w:type="numbering" w:styleId="NumberedList" w:customStyle="1">
    <w:name w:val="NumberedList"/>
    <w:uiPriority w:val="99"/>
    <w:rsid w:val="002D4FBF"/>
    <w:pPr>
      <w:numPr>
        <w:numId w:val="11"/>
      </w:numPr>
    </w:pPr>
  </w:style>
  <w:style w:type="paragraph" w:styleId="ListParagraph">
    <w:name w:val="List Paragraph"/>
    <w:aliases w:val="BLK List Paragraph,Win messages"/>
    <w:basedOn w:val="Normal"/>
    <w:link w:val="ListParagraphChar"/>
    <w:uiPriority w:val="34"/>
    <w:qFormat/>
    <w:rsid w:val="002D4FBF"/>
    <w:pPr>
      <w:ind w:left="720"/>
      <w:contextualSpacing/>
    </w:pPr>
  </w:style>
  <w:style w:type="paragraph" w:styleId="List">
    <w:name w:val="List"/>
    <w:basedOn w:val="Normal"/>
    <w:uiPriority w:val="99"/>
    <w:unhideWhenUsed/>
    <w:rsid w:val="00A01898"/>
    <w:pPr>
      <w:numPr>
        <w:numId w:val="10"/>
      </w:numPr>
      <w:contextualSpacing/>
    </w:pPr>
  </w:style>
  <w:style w:type="paragraph" w:styleId="Caption">
    <w:name w:val="caption"/>
    <w:basedOn w:val="Normal"/>
    <w:next w:val="Normal"/>
    <w:unhideWhenUsed/>
    <w:qFormat/>
    <w:rsid w:val="00CE27D0"/>
    <w:pPr>
      <w:spacing w:before="240" w:after="120" w:line="360" w:lineRule="auto"/>
      <w:ind w:left="1134"/>
      <w:contextualSpacing/>
      <w:jc w:val="center"/>
    </w:pPr>
    <w:rPr>
      <w:b/>
      <w:bCs/>
      <w:color w:val="000000" w:themeColor="text1"/>
      <w:sz w:val="20"/>
      <w:szCs w:val="18"/>
    </w:rPr>
  </w:style>
  <w:style w:type="paragraph" w:styleId="Textnonumbering" w:customStyle="1">
    <w:name w:val="Text no numbering"/>
    <w:basedOn w:val="Normal"/>
    <w:uiPriority w:val="99"/>
    <w:rsid w:val="00A01898"/>
    <w:pPr>
      <w:tabs>
        <w:tab w:val="left" w:pos="1191"/>
      </w:tabs>
      <w:spacing w:before="120" w:after="60"/>
      <w:ind w:left="1191"/>
    </w:pPr>
    <w:rPr>
      <w:lang w:eastAsia="en-GB"/>
    </w:rPr>
  </w:style>
  <w:style w:type="paragraph" w:styleId="TOC5">
    <w:name w:val="toc 5"/>
    <w:basedOn w:val="Normal"/>
    <w:next w:val="Normal"/>
    <w:autoRedefine/>
    <w:uiPriority w:val="39"/>
    <w:unhideWhenUsed/>
    <w:rsid w:val="00A01898"/>
    <w:pPr>
      <w:spacing w:after="0"/>
      <w:ind w:left="660"/>
      <w:jc w:val="left"/>
    </w:pPr>
    <w:rPr>
      <w:rFonts w:asciiTheme="minorHAnsi" w:hAnsiTheme="minorHAnsi"/>
      <w:szCs w:val="20"/>
    </w:rPr>
  </w:style>
  <w:style w:type="paragraph" w:styleId="TOC6">
    <w:name w:val="toc 6"/>
    <w:basedOn w:val="Normal"/>
    <w:next w:val="Normal"/>
    <w:autoRedefine/>
    <w:uiPriority w:val="39"/>
    <w:unhideWhenUsed/>
    <w:rsid w:val="00A01898"/>
    <w:pPr>
      <w:spacing w:after="0"/>
      <w:ind w:left="880"/>
      <w:jc w:val="left"/>
    </w:pPr>
    <w:rPr>
      <w:rFonts w:asciiTheme="minorHAnsi" w:hAnsiTheme="minorHAnsi"/>
      <w:szCs w:val="20"/>
    </w:rPr>
  </w:style>
  <w:style w:type="paragraph" w:styleId="TOC7">
    <w:name w:val="toc 7"/>
    <w:basedOn w:val="Normal"/>
    <w:next w:val="Normal"/>
    <w:autoRedefine/>
    <w:uiPriority w:val="39"/>
    <w:unhideWhenUsed/>
    <w:rsid w:val="00A01898"/>
    <w:pPr>
      <w:spacing w:after="0"/>
      <w:ind w:left="1100"/>
      <w:jc w:val="left"/>
    </w:pPr>
    <w:rPr>
      <w:rFonts w:asciiTheme="minorHAnsi" w:hAnsiTheme="minorHAnsi"/>
      <w:szCs w:val="20"/>
    </w:rPr>
  </w:style>
  <w:style w:type="paragraph" w:styleId="TOC9">
    <w:name w:val="toc 9"/>
    <w:basedOn w:val="Normal"/>
    <w:next w:val="Normal"/>
    <w:autoRedefine/>
    <w:uiPriority w:val="39"/>
    <w:unhideWhenUsed/>
    <w:rsid w:val="002D4FBF"/>
    <w:pPr>
      <w:spacing w:after="0"/>
      <w:ind w:left="1540"/>
      <w:jc w:val="left"/>
    </w:pPr>
    <w:rPr>
      <w:rFonts w:asciiTheme="minorHAnsi" w:hAnsiTheme="minorHAnsi"/>
      <w:sz w:val="20"/>
      <w:szCs w:val="20"/>
    </w:rPr>
  </w:style>
  <w:style w:type="paragraph" w:styleId="Revision">
    <w:name w:val="Revision"/>
    <w:hidden/>
    <w:uiPriority w:val="99"/>
    <w:semiHidden/>
    <w:rsid w:val="002D4FBF"/>
    <w:rPr>
      <w:rFonts w:ascii="Arial" w:hAnsi="Arial" w:eastAsia="Times New Roman"/>
      <w:sz w:val="22"/>
      <w:szCs w:val="22"/>
    </w:rPr>
  </w:style>
  <w:style w:type="character" w:styleId="FollowedHyperlink">
    <w:name w:val="FollowedHyperlink"/>
    <w:basedOn w:val="DefaultParagraphFont"/>
    <w:uiPriority w:val="99"/>
    <w:semiHidden/>
    <w:unhideWhenUsed/>
    <w:rsid w:val="004B14F7"/>
    <w:rPr>
      <w:color w:val="800080" w:themeColor="followedHyperlink"/>
      <w:u w:val="single"/>
    </w:rPr>
  </w:style>
  <w:style w:type="paragraph" w:styleId="HeaderTHUMBNAIL" w:customStyle="1">
    <w:name w:val="Header_THUMBNAIL"/>
    <w:rsid w:val="00690925"/>
    <w:pPr>
      <w:tabs>
        <w:tab w:val="right" w:pos="9540"/>
      </w:tabs>
    </w:pPr>
    <w:rPr>
      <w:rFonts w:ascii="Arial" w:hAnsi="Arial" w:eastAsia="Times New Roman"/>
      <w:szCs w:val="22"/>
    </w:rPr>
  </w:style>
  <w:style w:type="paragraph" w:styleId="DocumentMap">
    <w:name w:val="Document Map"/>
    <w:basedOn w:val="Normal"/>
    <w:link w:val="DocumentMapChar"/>
    <w:uiPriority w:val="99"/>
    <w:semiHidden/>
    <w:unhideWhenUsed/>
    <w:rsid w:val="005D3F03"/>
    <w:pPr>
      <w:spacing w:after="0"/>
    </w:pPr>
    <w:rPr>
      <w:rFonts w:ascii="Tahoma" w:hAnsi="Tahoma" w:cs="Tahoma"/>
      <w:sz w:val="16"/>
      <w:szCs w:val="16"/>
    </w:rPr>
  </w:style>
  <w:style w:type="character" w:styleId="DocumentMapChar" w:customStyle="1">
    <w:name w:val="Document Map Char"/>
    <w:basedOn w:val="DefaultParagraphFont"/>
    <w:link w:val="DocumentMap"/>
    <w:uiPriority w:val="99"/>
    <w:semiHidden/>
    <w:rsid w:val="005D3F03"/>
    <w:rPr>
      <w:rFonts w:ascii="Tahoma" w:hAnsi="Tahoma" w:eastAsia="Times New Roman" w:cs="Tahoma"/>
      <w:sz w:val="16"/>
      <w:szCs w:val="16"/>
    </w:rPr>
  </w:style>
  <w:style w:type="character" w:styleId="TEXTChar" w:customStyle="1">
    <w:name w:val="TEXT Char"/>
    <w:link w:val="TEXT"/>
    <w:uiPriority w:val="99"/>
    <w:rsid w:val="00A01898"/>
    <w:rPr>
      <w:rFonts w:ascii="Arial" w:hAnsi="Arial" w:eastAsia="Times New Roman"/>
      <w:sz w:val="24"/>
      <w:szCs w:val="22"/>
    </w:rPr>
  </w:style>
  <w:style w:type="paragraph" w:styleId="TOCHeading">
    <w:name w:val="TOC Heading"/>
    <w:basedOn w:val="Heading1"/>
    <w:next w:val="Normal"/>
    <w:uiPriority w:val="39"/>
    <w:semiHidden/>
    <w:unhideWhenUsed/>
    <w:qFormat/>
    <w:rsid w:val="007D047C"/>
    <w:pPr>
      <w:keepLines/>
      <w:numPr>
        <w:numId w:val="0"/>
      </w:numPr>
      <w:spacing w:before="480" w:after="0" w:line="276" w:lineRule="auto"/>
      <w:jc w:val="left"/>
      <w:outlineLvl w:val="9"/>
    </w:pPr>
    <w:rPr>
      <w:rFonts w:asciiTheme="majorHAnsi" w:hAnsiTheme="majorHAnsi" w:eastAsiaTheme="majorEastAsia" w:cstheme="majorBidi"/>
      <w:caps w:val="0"/>
      <w:color w:val="365F91" w:themeColor="accent1" w:themeShade="BF"/>
      <w:kern w:val="0"/>
      <w:sz w:val="28"/>
      <w:szCs w:val="28"/>
      <w:lang w:val="en-US" w:eastAsia="ja-JP"/>
    </w:rPr>
  </w:style>
  <w:style w:type="paragraph" w:styleId="WSTabletext" w:customStyle="1">
    <w:name w:val="WS_Table text"/>
    <w:basedOn w:val="Normal"/>
    <w:uiPriority w:val="99"/>
    <w:rsid w:val="00A01898"/>
    <w:pPr>
      <w:keepLines/>
      <w:spacing w:before="40" w:after="120"/>
    </w:pPr>
    <w:rPr>
      <w:rFonts w:cs="Arial"/>
      <w:szCs w:val="18"/>
    </w:rPr>
  </w:style>
  <w:style w:type="paragraph" w:styleId="TableHeaderLeft" w:customStyle="1">
    <w:name w:val="Table Header Left"/>
    <w:basedOn w:val="Normal"/>
    <w:uiPriority w:val="99"/>
    <w:rsid w:val="00A01898"/>
    <w:pPr>
      <w:spacing w:before="60" w:after="120"/>
      <w:jc w:val="left"/>
    </w:pPr>
    <w:rPr>
      <w:rFonts w:eastAsia="Calibri" w:cs="Arial"/>
      <w:b/>
    </w:rPr>
  </w:style>
  <w:style w:type="paragraph" w:styleId="ContentBulletsLetter" w:customStyle="1">
    <w:name w:val="Content Bullets Letter"/>
    <w:basedOn w:val="Normal"/>
    <w:semiHidden/>
    <w:qFormat/>
    <w:rsid w:val="000C5B0F"/>
    <w:pPr>
      <w:numPr>
        <w:numId w:val="12"/>
      </w:numPr>
      <w:spacing w:before="240" w:after="120" w:line="240" w:lineRule="atLeast"/>
      <w:ind w:left="1003" w:hanging="360"/>
      <w:jc w:val="left"/>
    </w:pPr>
    <w:rPr>
      <w:rFonts w:eastAsiaTheme="minorEastAsia" w:cstheme="minorBidi"/>
      <w:sz w:val="20"/>
      <w:szCs w:val="24"/>
      <w:lang w:val="en-AU"/>
    </w:rPr>
  </w:style>
  <w:style w:type="table" w:styleId="NationalGridTable" w:customStyle="1">
    <w:name w:val="National Grid Table"/>
    <w:basedOn w:val="TableGrid1"/>
    <w:rsid w:val="00334B0E"/>
    <w:pPr>
      <w:jc w:val="left"/>
    </w:pPr>
    <w:rPr>
      <w:rFonts w:ascii="Arial" w:hAnsi="Arial"/>
      <w:sz w:val="22"/>
    </w:rPr>
    <w:tblPr>
      <w:tblInd w:w="1037" w:type="dxa"/>
    </w:tblPr>
    <w:trPr>
      <w:cantSplit/>
    </w:trPr>
    <w:tblStylePr w:type="firstRow">
      <w:rPr>
        <w:b/>
      </w:rPr>
      <w:tblPr/>
      <w:tcPr>
        <w:shd w:val="clear" w:color="auto" w:fill="E6E6E6"/>
      </w:tcPr>
    </w:tblStylePr>
    <w:tblStylePr w:type="lastRow">
      <w:rPr>
        <w:b w:val="0"/>
        <w:i w:val="0"/>
        <w:iCs/>
      </w:rPr>
      <w:tblPr/>
      <w:tcPr>
        <w:tcBorders>
          <w:tl2br w:val="none" w:color="auto" w:sz="0" w:space="0"/>
          <w:tr2bl w:val="none" w:color="auto" w:sz="0" w:space="0"/>
        </w:tcBorders>
      </w:tcPr>
    </w:tblStylePr>
    <w:tblStylePr w:type="lastCol">
      <w:rPr>
        <w:b w:val="0"/>
        <w:i w:val="0"/>
        <w:iCs/>
      </w:rPr>
      <w:tblPr/>
      <w:tcPr>
        <w:tcBorders>
          <w:tl2br w:val="none" w:color="auto" w:sz="0" w:space="0"/>
          <w:tr2bl w:val="none" w:color="auto" w:sz="0" w:space="0"/>
        </w:tcBorders>
      </w:tcPr>
    </w:tblStylePr>
  </w:style>
  <w:style w:type="paragraph" w:styleId="PointsBullets" w:customStyle="1">
    <w:name w:val="_PointsBullets"/>
    <w:basedOn w:val="Normal"/>
    <w:rsid w:val="00942C3F"/>
    <w:pPr>
      <w:numPr>
        <w:numId w:val="13"/>
      </w:numPr>
      <w:spacing w:after="120" w:line="260" w:lineRule="atLeast"/>
      <w:jc w:val="left"/>
    </w:pPr>
    <w:rPr>
      <w:sz w:val="20"/>
      <w:szCs w:val="20"/>
    </w:rPr>
  </w:style>
  <w:style w:type="paragraph" w:styleId="EndnoteText">
    <w:name w:val="endnote text"/>
    <w:basedOn w:val="Normal"/>
    <w:link w:val="EndnoteTextChar"/>
    <w:uiPriority w:val="99"/>
    <w:unhideWhenUsed/>
    <w:rsid w:val="00942C3F"/>
    <w:pPr>
      <w:spacing w:before="60" w:after="0"/>
      <w:jc w:val="left"/>
    </w:pPr>
    <w:rPr>
      <w:sz w:val="16"/>
      <w:szCs w:val="20"/>
    </w:rPr>
  </w:style>
  <w:style w:type="character" w:styleId="EndnoteTextChar" w:customStyle="1">
    <w:name w:val="Endnote Text Char"/>
    <w:basedOn w:val="DefaultParagraphFont"/>
    <w:link w:val="EndnoteText"/>
    <w:uiPriority w:val="99"/>
    <w:rsid w:val="00942C3F"/>
    <w:rPr>
      <w:rFonts w:ascii="Arial" w:hAnsi="Arial" w:eastAsia="Times New Roman"/>
      <w:sz w:val="16"/>
    </w:rPr>
  </w:style>
  <w:style w:type="character" w:styleId="EndnoteReference">
    <w:name w:val="endnote reference"/>
    <w:basedOn w:val="DefaultParagraphFont"/>
    <w:uiPriority w:val="99"/>
    <w:unhideWhenUsed/>
    <w:rsid w:val="00942C3F"/>
    <w:rPr>
      <w:vertAlign w:val="superscript"/>
    </w:rPr>
  </w:style>
  <w:style w:type="character" w:styleId="ListParagraphChar" w:customStyle="1">
    <w:name w:val="List Paragraph Char"/>
    <w:aliases w:val="BLK List Paragraph Char,Win messages Char"/>
    <w:basedOn w:val="DefaultParagraphFont"/>
    <w:link w:val="ListParagraph"/>
    <w:uiPriority w:val="34"/>
    <w:rsid w:val="00942C3F"/>
    <w:rPr>
      <w:rFonts w:ascii="Arial" w:hAnsi="Arial" w:eastAsia="Times New Roman"/>
      <w:sz w:val="24"/>
      <w:szCs w:val="22"/>
    </w:rPr>
  </w:style>
  <w:style w:type="paragraph" w:styleId="Default" w:customStyle="1">
    <w:name w:val="Default"/>
    <w:rsid w:val="00772D0C"/>
    <w:pPr>
      <w:autoSpaceDE w:val="0"/>
      <w:autoSpaceDN w:val="0"/>
      <w:adjustRightInd w:val="0"/>
    </w:pPr>
    <w:rPr>
      <w:rFonts w:ascii="Verdana" w:hAnsi="Verdana" w:cs="Verdana"/>
      <w:color w:val="000000"/>
      <w:sz w:val="24"/>
      <w:szCs w:val="24"/>
    </w:rPr>
  </w:style>
  <w:style w:type="character" w:styleId="Mention">
    <w:name w:val="Mention"/>
    <w:basedOn w:val="DefaultParagraphFont"/>
    <w:uiPriority w:val="99"/>
    <w:unhideWhenUsed/>
    <w:rsid w:val="003C00F1"/>
    <w:rPr>
      <w:color w:val="2B579A"/>
      <w:shd w:val="clear" w:color="auto" w:fill="E1DFDD"/>
    </w:rPr>
  </w:style>
  <w:style w:type="paragraph" w:styleId="NormalWeb">
    <w:name w:val="Normal (Web)"/>
    <w:basedOn w:val="Normal"/>
    <w:uiPriority w:val="99"/>
    <w:semiHidden/>
    <w:unhideWhenUsed/>
    <w:rsid w:val="00DB0286"/>
    <w:pPr>
      <w:spacing w:before="100" w:beforeAutospacing="1" w:after="100" w:afterAutospacing="1"/>
      <w:jc w:val="left"/>
    </w:pPr>
    <w:rPr>
      <w:rFonts w:ascii="Times New Roman" w:hAnsi="Times New Roman"/>
      <w:szCs w:val="24"/>
      <w:lang w:eastAsia="en-GB"/>
    </w:rPr>
  </w:style>
  <w:style w:type="character" w:styleId="Strong">
    <w:name w:val="Strong"/>
    <w:basedOn w:val="DefaultParagraphFont"/>
    <w:uiPriority w:val="22"/>
    <w:qFormat/>
    <w:rsid w:val="00DB02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9024">
      <w:bodyDiv w:val="1"/>
      <w:marLeft w:val="0"/>
      <w:marRight w:val="0"/>
      <w:marTop w:val="0"/>
      <w:marBottom w:val="0"/>
      <w:divBdr>
        <w:top w:val="none" w:sz="0" w:space="0" w:color="auto"/>
        <w:left w:val="none" w:sz="0" w:space="0" w:color="auto"/>
        <w:bottom w:val="none" w:sz="0" w:space="0" w:color="auto"/>
        <w:right w:val="none" w:sz="0" w:space="0" w:color="auto"/>
      </w:divBdr>
    </w:div>
    <w:div w:id="20862831">
      <w:bodyDiv w:val="1"/>
      <w:marLeft w:val="0"/>
      <w:marRight w:val="0"/>
      <w:marTop w:val="0"/>
      <w:marBottom w:val="0"/>
      <w:divBdr>
        <w:top w:val="none" w:sz="0" w:space="0" w:color="auto"/>
        <w:left w:val="none" w:sz="0" w:space="0" w:color="auto"/>
        <w:bottom w:val="none" w:sz="0" w:space="0" w:color="auto"/>
        <w:right w:val="none" w:sz="0" w:space="0" w:color="auto"/>
      </w:divBdr>
    </w:div>
    <w:div w:id="110051309">
      <w:bodyDiv w:val="1"/>
      <w:marLeft w:val="0"/>
      <w:marRight w:val="0"/>
      <w:marTop w:val="0"/>
      <w:marBottom w:val="0"/>
      <w:divBdr>
        <w:top w:val="none" w:sz="0" w:space="0" w:color="auto"/>
        <w:left w:val="none" w:sz="0" w:space="0" w:color="auto"/>
        <w:bottom w:val="none" w:sz="0" w:space="0" w:color="auto"/>
        <w:right w:val="none" w:sz="0" w:space="0" w:color="auto"/>
      </w:divBdr>
    </w:div>
    <w:div w:id="175309342">
      <w:bodyDiv w:val="1"/>
      <w:marLeft w:val="0"/>
      <w:marRight w:val="0"/>
      <w:marTop w:val="0"/>
      <w:marBottom w:val="0"/>
      <w:divBdr>
        <w:top w:val="none" w:sz="0" w:space="0" w:color="auto"/>
        <w:left w:val="none" w:sz="0" w:space="0" w:color="auto"/>
        <w:bottom w:val="none" w:sz="0" w:space="0" w:color="auto"/>
        <w:right w:val="none" w:sz="0" w:space="0" w:color="auto"/>
      </w:divBdr>
    </w:div>
    <w:div w:id="201720629">
      <w:bodyDiv w:val="1"/>
      <w:marLeft w:val="0"/>
      <w:marRight w:val="0"/>
      <w:marTop w:val="0"/>
      <w:marBottom w:val="0"/>
      <w:divBdr>
        <w:top w:val="none" w:sz="0" w:space="0" w:color="auto"/>
        <w:left w:val="none" w:sz="0" w:space="0" w:color="auto"/>
        <w:bottom w:val="none" w:sz="0" w:space="0" w:color="auto"/>
        <w:right w:val="none" w:sz="0" w:space="0" w:color="auto"/>
      </w:divBdr>
    </w:div>
    <w:div w:id="214434426">
      <w:bodyDiv w:val="1"/>
      <w:marLeft w:val="0"/>
      <w:marRight w:val="0"/>
      <w:marTop w:val="0"/>
      <w:marBottom w:val="0"/>
      <w:divBdr>
        <w:top w:val="none" w:sz="0" w:space="0" w:color="auto"/>
        <w:left w:val="none" w:sz="0" w:space="0" w:color="auto"/>
        <w:bottom w:val="none" w:sz="0" w:space="0" w:color="auto"/>
        <w:right w:val="none" w:sz="0" w:space="0" w:color="auto"/>
      </w:divBdr>
    </w:div>
    <w:div w:id="258565298">
      <w:bodyDiv w:val="1"/>
      <w:marLeft w:val="0"/>
      <w:marRight w:val="0"/>
      <w:marTop w:val="0"/>
      <w:marBottom w:val="0"/>
      <w:divBdr>
        <w:top w:val="none" w:sz="0" w:space="0" w:color="auto"/>
        <w:left w:val="none" w:sz="0" w:space="0" w:color="auto"/>
        <w:bottom w:val="none" w:sz="0" w:space="0" w:color="auto"/>
        <w:right w:val="none" w:sz="0" w:space="0" w:color="auto"/>
      </w:divBdr>
    </w:div>
    <w:div w:id="264967477">
      <w:bodyDiv w:val="1"/>
      <w:marLeft w:val="0"/>
      <w:marRight w:val="0"/>
      <w:marTop w:val="0"/>
      <w:marBottom w:val="0"/>
      <w:divBdr>
        <w:top w:val="none" w:sz="0" w:space="0" w:color="auto"/>
        <w:left w:val="none" w:sz="0" w:space="0" w:color="auto"/>
        <w:bottom w:val="none" w:sz="0" w:space="0" w:color="auto"/>
        <w:right w:val="none" w:sz="0" w:space="0" w:color="auto"/>
      </w:divBdr>
    </w:div>
    <w:div w:id="315496975">
      <w:bodyDiv w:val="1"/>
      <w:marLeft w:val="0"/>
      <w:marRight w:val="0"/>
      <w:marTop w:val="0"/>
      <w:marBottom w:val="0"/>
      <w:divBdr>
        <w:top w:val="none" w:sz="0" w:space="0" w:color="auto"/>
        <w:left w:val="none" w:sz="0" w:space="0" w:color="auto"/>
        <w:bottom w:val="none" w:sz="0" w:space="0" w:color="auto"/>
        <w:right w:val="none" w:sz="0" w:space="0" w:color="auto"/>
      </w:divBdr>
    </w:div>
    <w:div w:id="336269762">
      <w:bodyDiv w:val="1"/>
      <w:marLeft w:val="0"/>
      <w:marRight w:val="0"/>
      <w:marTop w:val="0"/>
      <w:marBottom w:val="0"/>
      <w:divBdr>
        <w:top w:val="none" w:sz="0" w:space="0" w:color="auto"/>
        <w:left w:val="none" w:sz="0" w:space="0" w:color="auto"/>
        <w:bottom w:val="none" w:sz="0" w:space="0" w:color="auto"/>
        <w:right w:val="none" w:sz="0" w:space="0" w:color="auto"/>
      </w:divBdr>
    </w:div>
    <w:div w:id="366226198">
      <w:bodyDiv w:val="1"/>
      <w:marLeft w:val="0"/>
      <w:marRight w:val="0"/>
      <w:marTop w:val="0"/>
      <w:marBottom w:val="0"/>
      <w:divBdr>
        <w:top w:val="none" w:sz="0" w:space="0" w:color="auto"/>
        <w:left w:val="none" w:sz="0" w:space="0" w:color="auto"/>
        <w:bottom w:val="none" w:sz="0" w:space="0" w:color="auto"/>
        <w:right w:val="none" w:sz="0" w:space="0" w:color="auto"/>
      </w:divBdr>
    </w:div>
    <w:div w:id="368799376">
      <w:bodyDiv w:val="1"/>
      <w:marLeft w:val="0"/>
      <w:marRight w:val="0"/>
      <w:marTop w:val="0"/>
      <w:marBottom w:val="0"/>
      <w:divBdr>
        <w:top w:val="none" w:sz="0" w:space="0" w:color="auto"/>
        <w:left w:val="none" w:sz="0" w:space="0" w:color="auto"/>
        <w:bottom w:val="none" w:sz="0" w:space="0" w:color="auto"/>
        <w:right w:val="none" w:sz="0" w:space="0" w:color="auto"/>
      </w:divBdr>
    </w:div>
    <w:div w:id="452527935">
      <w:bodyDiv w:val="1"/>
      <w:marLeft w:val="0"/>
      <w:marRight w:val="0"/>
      <w:marTop w:val="0"/>
      <w:marBottom w:val="0"/>
      <w:divBdr>
        <w:top w:val="none" w:sz="0" w:space="0" w:color="auto"/>
        <w:left w:val="none" w:sz="0" w:space="0" w:color="auto"/>
        <w:bottom w:val="none" w:sz="0" w:space="0" w:color="auto"/>
        <w:right w:val="none" w:sz="0" w:space="0" w:color="auto"/>
      </w:divBdr>
    </w:div>
    <w:div w:id="460153546">
      <w:bodyDiv w:val="1"/>
      <w:marLeft w:val="0"/>
      <w:marRight w:val="0"/>
      <w:marTop w:val="0"/>
      <w:marBottom w:val="0"/>
      <w:divBdr>
        <w:top w:val="none" w:sz="0" w:space="0" w:color="auto"/>
        <w:left w:val="none" w:sz="0" w:space="0" w:color="auto"/>
        <w:bottom w:val="none" w:sz="0" w:space="0" w:color="auto"/>
        <w:right w:val="none" w:sz="0" w:space="0" w:color="auto"/>
      </w:divBdr>
    </w:div>
    <w:div w:id="468523234">
      <w:bodyDiv w:val="1"/>
      <w:marLeft w:val="0"/>
      <w:marRight w:val="0"/>
      <w:marTop w:val="0"/>
      <w:marBottom w:val="0"/>
      <w:divBdr>
        <w:top w:val="none" w:sz="0" w:space="0" w:color="auto"/>
        <w:left w:val="none" w:sz="0" w:space="0" w:color="auto"/>
        <w:bottom w:val="none" w:sz="0" w:space="0" w:color="auto"/>
        <w:right w:val="none" w:sz="0" w:space="0" w:color="auto"/>
      </w:divBdr>
    </w:div>
    <w:div w:id="611787280">
      <w:bodyDiv w:val="1"/>
      <w:marLeft w:val="0"/>
      <w:marRight w:val="0"/>
      <w:marTop w:val="0"/>
      <w:marBottom w:val="0"/>
      <w:divBdr>
        <w:top w:val="none" w:sz="0" w:space="0" w:color="auto"/>
        <w:left w:val="none" w:sz="0" w:space="0" w:color="auto"/>
        <w:bottom w:val="none" w:sz="0" w:space="0" w:color="auto"/>
        <w:right w:val="none" w:sz="0" w:space="0" w:color="auto"/>
      </w:divBdr>
    </w:div>
    <w:div w:id="646056534">
      <w:bodyDiv w:val="1"/>
      <w:marLeft w:val="0"/>
      <w:marRight w:val="0"/>
      <w:marTop w:val="0"/>
      <w:marBottom w:val="0"/>
      <w:divBdr>
        <w:top w:val="none" w:sz="0" w:space="0" w:color="auto"/>
        <w:left w:val="none" w:sz="0" w:space="0" w:color="auto"/>
        <w:bottom w:val="none" w:sz="0" w:space="0" w:color="auto"/>
        <w:right w:val="none" w:sz="0" w:space="0" w:color="auto"/>
      </w:divBdr>
    </w:div>
    <w:div w:id="730155477">
      <w:bodyDiv w:val="1"/>
      <w:marLeft w:val="0"/>
      <w:marRight w:val="0"/>
      <w:marTop w:val="0"/>
      <w:marBottom w:val="0"/>
      <w:divBdr>
        <w:top w:val="none" w:sz="0" w:space="0" w:color="auto"/>
        <w:left w:val="none" w:sz="0" w:space="0" w:color="auto"/>
        <w:bottom w:val="none" w:sz="0" w:space="0" w:color="auto"/>
        <w:right w:val="none" w:sz="0" w:space="0" w:color="auto"/>
      </w:divBdr>
    </w:div>
    <w:div w:id="793408453">
      <w:bodyDiv w:val="1"/>
      <w:marLeft w:val="0"/>
      <w:marRight w:val="0"/>
      <w:marTop w:val="0"/>
      <w:marBottom w:val="0"/>
      <w:divBdr>
        <w:top w:val="none" w:sz="0" w:space="0" w:color="auto"/>
        <w:left w:val="none" w:sz="0" w:space="0" w:color="auto"/>
        <w:bottom w:val="none" w:sz="0" w:space="0" w:color="auto"/>
        <w:right w:val="none" w:sz="0" w:space="0" w:color="auto"/>
      </w:divBdr>
    </w:div>
    <w:div w:id="861475231">
      <w:bodyDiv w:val="1"/>
      <w:marLeft w:val="0"/>
      <w:marRight w:val="0"/>
      <w:marTop w:val="0"/>
      <w:marBottom w:val="0"/>
      <w:divBdr>
        <w:top w:val="none" w:sz="0" w:space="0" w:color="auto"/>
        <w:left w:val="none" w:sz="0" w:space="0" w:color="auto"/>
        <w:bottom w:val="none" w:sz="0" w:space="0" w:color="auto"/>
        <w:right w:val="none" w:sz="0" w:space="0" w:color="auto"/>
      </w:divBdr>
    </w:div>
    <w:div w:id="890505564">
      <w:bodyDiv w:val="1"/>
      <w:marLeft w:val="0"/>
      <w:marRight w:val="0"/>
      <w:marTop w:val="0"/>
      <w:marBottom w:val="0"/>
      <w:divBdr>
        <w:top w:val="none" w:sz="0" w:space="0" w:color="auto"/>
        <w:left w:val="none" w:sz="0" w:space="0" w:color="auto"/>
        <w:bottom w:val="none" w:sz="0" w:space="0" w:color="auto"/>
        <w:right w:val="none" w:sz="0" w:space="0" w:color="auto"/>
      </w:divBdr>
    </w:div>
    <w:div w:id="906450911">
      <w:bodyDiv w:val="1"/>
      <w:marLeft w:val="0"/>
      <w:marRight w:val="0"/>
      <w:marTop w:val="0"/>
      <w:marBottom w:val="0"/>
      <w:divBdr>
        <w:top w:val="none" w:sz="0" w:space="0" w:color="auto"/>
        <w:left w:val="none" w:sz="0" w:space="0" w:color="auto"/>
        <w:bottom w:val="none" w:sz="0" w:space="0" w:color="auto"/>
        <w:right w:val="none" w:sz="0" w:space="0" w:color="auto"/>
      </w:divBdr>
    </w:div>
    <w:div w:id="935092806">
      <w:bodyDiv w:val="1"/>
      <w:marLeft w:val="0"/>
      <w:marRight w:val="0"/>
      <w:marTop w:val="0"/>
      <w:marBottom w:val="0"/>
      <w:divBdr>
        <w:top w:val="none" w:sz="0" w:space="0" w:color="auto"/>
        <w:left w:val="none" w:sz="0" w:space="0" w:color="auto"/>
        <w:bottom w:val="none" w:sz="0" w:space="0" w:color="auto"/>
        <w:right w:val="none" w:sz="0" w:space="0" w:color="auto"/>
      </w:divBdr>
    </w:div>
    <w:div w:id="955871835">
      <w:bodyDiv w:val="1"/>
      <w:marLeft w:val="0"/>
      <w:marRight w:val="0"/>
      <w:marTop w:val="0"/>
      <w:marBottom w:val="0"/>
      <w:divBdr>
        <w:top w:val="none" w:sz="0" w:space="0" w:color="auto"/>
        <w:left w:val="none" w:sz="0" w:space="0" w:color="auto"/>
        <w:bottom w:val="none" w:sz="0" w:space="0" w:color="auto"/>
        <w:right w:val="none" w:sz="0" w:space="0" w:color="auto"/>
      </w:divBdr>
    </w:div>
    <w:div w:id="1154028384">
      <w:bodyDiv w:val="1"/>
      <w:marLeft w:val="0"/>
      <w:marRight w:val="0"/>
      <w:marTop w:val="0"/>
      <w:marBottom w:val="0"/>
      <w:divBdr>
        <w:top w:val="none" w:sz="0" w:space="0" w:color="auto"/>
        <w:left w:val="none" w:sz="0" w:space="0" w:color="auto"/>
        <w:bottom w:val="none" w:sz="0" w:space="0" w:color="auto"/>
        <w:right w:val="none" w:sz="0" w:space="0" w:color="auto"/>
      </w:divBdr>
    </w:div>
    <w:div w:id="1160343573">
      <w:bodyDiv w:val="1"/>
      <w:marLeft w:val="0"/>
      <w:marRight w:val="0"/>
      <w:marTop w:val="0"/>
      <w:marBottom w:val="0"/>
      <w:divBdr>
        <w:top w:val="none" w:sz="0" w:space="0" w:color="auto"/>
        <w:left w:val="none" w:sz="0" w:space="0" w:color="auto"/>
        <w:bottom w:val="none" w:sz="0" w:space="0" w:color="auto"/>
        <w:right w:val="none" w:sz="0" w:space="0" w:color="auto"/>
      </w:divBdr>
    </w:div>
    <w:div w:id="1236433774">
      <w:bodyDiv w:val="1"/>
      <w:marLeft w:val="0"/>
      <w:marRight w:val="0"/>
      <w:marTop w:val="0"/>
      <w:marBottom w:val="0"/>
      <w:divBdr>
        <w:top w:val="none" w:sz="0" w:space="0" w:color="auto"/>
        <w:left w:val="none" w:sz="0" w:space="0" w:color="auto"/>
        <w:bottom w:val="none" w:sz="0" w:space="0" w:color="auto"/>
        <w:right w:val="none" w:sz="0" w:space="0" w:color="auto"/>
      </w:divBdr>
    </w:div>
    <w:div w:id="1281566963">
      <w:bodyDiv w:val="1"/>
      <w:marLeft w:val="0"/>
      <w:marRight w:val="0"/>
      <w:marTop w:val="0"/>
      <w:marBottom w:val="0"/>
      <w:divBdr>
        <w:top w:val="none" w:sz="0" w:space="0" w:color="auto"/>
        <w:left w:val="none" w:sz="0" w:space="0" w:color="auto"/>
        <w:bottom w:val="none" w:sz="0" w:space="0" w:color="auto"/>
        <w:right w:val="none" w:sz="0" w:space="0" w:color="auto"/>
      </w:divBdr>
    </w:div>
    <w:div w:id="1293829163">
      <w:bodyDiv w:val="1"/>
      <w:marLeft w:val="0"/>
      <w:marRight w:val="0"/>
      <w:marTop w:val="0"/>
      <w:marBottom w:val="0"/>
      <w:divBdr>
        <w:top w:val="none" w:sz="0" w:space="0" w:color="auto"/>
        <w:left w:val="none" w:sz="0" w:space="0" w:color="auto"/>
        <w:bottom w:val="none" w:sz="0" w:space="0" w:color="auto"/>
        <w:right w:val="none" w:sz="0" w:space="0" w:color="auto"/>
      </w:divBdr>
    </w:div>
    <w:div w:id="1370296629">
      <w:bodyDiv w:val="1"/>
      <w:marLeft w:val="0"/>
      <w:marRight w:val="0"/>
      <w:marTop w:val="0"/>
      <w:marBottom w:val="0"/>
      <w:divBdr>
        <w:top w:val="none" w:sz="0" w:space="0" w:color="auto"/>
        <w:left w:val="none" w:sz="0" w:space="0" w:color="auto"/>
        <w:bottom w:val="none" w:sz="0" w:space="0" w:color="auto"/>
        <w:right w:val="none" w:sz="0" w:space="0" w:color="auto"/>
      </w:divBdr>
    </w:div>
    <w:div w:id="1424644949">
      <w:bodyDiv w:val="1"/>
      <w:marLeft w:val="0"/>
      <w:marRight w:val="0"/>
      <w:marTop w:val="0"/>
      <w:marBottom w:val="0"/>
      <w:divBdr>
        <w:top w:val="none" w:sz="0" w:space="0" w:color="auto"/>
        <w:left w:val="none" w:sz="0" w:space="0" w:color="auto"/>
        <w:bottom w:val="none" w:sz="0" w:space="0" w:color="auto"/>
        <w:right w:val="none" w:sz="0" w:space="0" w:color="auto"/>
      </w:divBdr>
    </w:div>
    <w:div w:id="1459059228">
      <w:bodyDiv w:val="1"/>
      <w:marLeft w:val="0"/>
      <w:marRight w:val="0"/>
      <w:marTop w:val="0"/>
      <w:marBottom w:val="0"/>
      <w:divBdr>
        <w:top w:val="none" w:sz="0" w:space="0" w:color="auto"/>
        <w:left w:val="none" w:sz="0" w:space="0" w:color="auto"/>
        <w:bottom w:val="none" w:sz="0" w:space="0" w:color="auto"/>
        <w:right w:val="none" w:sz="0" w:space="0" w:color="auto"/>
      </w:divBdr>
      <w:divsChild>
        <w:div w:id="421296848">
          <w:marLeft w:val="446"/>
          <w:marRight w:val="0"/>
          <w:marTop w:val="200"/>
          <w:marBottom w:val="0"/>
          <w:divBdr>
            <w:top w:val="none" w:sz="0" w:space="0" w:color="auto"/>
            <w:left w:val="none" w:sz="0" w:space="0" w:color="auto"/>
            <w:bottom w:val="none" w:sz="0" w:space="0" w:color="auto"/>
            <w:right w:val="none" w:sz="0" w:space="0" w:color="auto"/>
          </w:divBdr>
        </w:div>
        <w:div w:id="770246195">
          <w:marLeft w:val="1526"/>
          <w:marRight w:val="0"/>
          <w:marTop w:val="100"/>
          <w:marBottom w:val="0"/>
          <w:divBdr>
            <w:top w:val="none" w:sz="0" w:space="0" w:color="auto"/>
            <w:left w:val="none" w:sz="0" w:space="0" w:color="auto"/>
            <w:bottom w:val="none" w:sz="0" w:space="0" w:color="auto"/>
            <w:right w:val="none" w:sz="0" w:space="0" w:color="auto"/>
          </w:divBdr>
        </w:div>
        <w:div w:id="802775720">
          <w:marLeft w:val="446"/>
          <w:marRight w:val="0"/>
          <w:marTop w:val="200"/>
          <w:marBottom w:val="0"/>
          <w:divBdr>
            <w:top w:val="none" w:sz="0" w:space="0" w:color="auto"/>
            <w:left w:val="none" w:sz="0" w:space="0" w:color="auto"/>
            <w:bottom w:val="none" w:sz="0" w:space="0" w:color="auto"/>
            <w:right w:val="none" w:sz="0" w:space="0" w:color="auto"/>
          </w:divBdr>
        </w:div>
        <w:div w:id="1629975204">
          <w:marLeft w:val="446"/>
          <w:marRight w:val="0"/>
          <w:marTop w:val="200"/>
          <w:marBottom w:val="0"/>
          <w:divBdr>
            <w:top w:val="none" w:sz="0" w:space="0" w:color="auto"/>
            <w:left w:val="none" w:sz="0" w:space="0" w:color="auto"/>
            <w:bottom w:val="none" w:sz="0" w:space="0" w:color="auto"/>
            <w:right w:val="none" w:sz="0" w:space="0" w:color="auto"/>
          </w:divBdr>
        </w:div>
        <w:div w:id="2022656320">
          <w:marLeft w:val="1526"/>
          <w:marRight w:val="0"/>
          <w:marTop w:val="100"/>
          <w:marBottom w:val="0"/>
          <w:divBdr>
            <w:top w:val="none" w:sz="0" w:space="0" w:color="auto"/>
            <w:left w:val="none" w:sz="0" w:space="0" w:color="auto"/>
            <w:bottom w:val="none" w:sz="0" w:space="0" w:color="auto"/>
            <w:right w:val="none" w:sz="0" w:space="0" w:color="auto"/>
          </w:divBdr>
        </w:div>
        <w:div w:id="2067022734">
          <w:marLeft w:val="446"/>
          <w:marRight w:val="0"/>
          <w:marTop w:val="200"/>
          <w:marBottom w:val="0"/>
          <w:divBdr>
            <w:top w:val="none" w:sz="0" w:space="0" w:color="auto"/>
            <w:left w:val="none" w:sz="0" w:space="0" w:color="auto"/>
            <w:bottom w:val="none" w:sz="0" w:space="0" w:color="auto"/>
            <w:right w:val="none" w:sz="0" w:space="0" w:color="auto"/>
          </w:divBdr>
        </w:div>
        <w:div w:id="2085954652">
          <w:marLeft w:val="1526"/>
          <w:marRight w:val="0"/>
          <w:marTop w:val="100"/>
          <w:marBottom w:val="0"/>
          <w:divBdr>
            <w:top w:val="none" w:sz="0" w:space="0" w:color="auto"/>
            <w:left w:val="none" w:sz="0" w:space="0" w:color="auto"/>
            <w:bottom w:val="none" w:sz="0" w:space="0" w:color="auto"/>
            <w:right w:val="none" w:sz="0" w:space="0" w:color="auto"/>
          </w:divBdr>
        </w:div>
      </w:divsChild>
    </w:div>
    <w:div w:id="1472671358">
      <w:bodyDiv w:val="1"/>
      <w:marLeft w:val="0"/>
      <w:marRight w:val="0"/>
      <w:marTop w:val="0"/>
      <w:marBottom w:val="0"/>
      <w:divBdr>
        <w:top w:val="none" w:sz="0" w:space="0" w:color="auto"/>
        <w:left w:val="none" w:sz="0" w:space="0" w:color="auto"/>
        <w:bottom w:val="none" w:sz="0" w:space="0" w:color="auto"/>
        <w:right w:val="none" w:sz="0" w:space="0" w:color="auto"/>
      </w:divBdr>
    </w:div>
    <w:div w:id="1643000446">
      <w:bodyDiv w:val="1"/>
      <w:marLeft w:val="0"/>
      <w:marRight w:val="0"/>
      <w:marTop w:val="0"/>
      <w:marBottom w:val="0"/>
      <w:divBdr>
        <w:top w:val="none" w:sz="0" w:space="0" w:color="auto"/>
        <w:left w:val="none" w:sz="0" w:space="0" w:color="auto"/>
        <w:bottom w:val="none" w:sz="0" w:space="0" w:color="auto"/>
        <w:right w:val="none" w:sz="0" w:space="0" w:color="auto"/>
      </w:divBdr>
    </w:div>
    <w:div w:id="1756173484">
      <w:bodyDiv w:val="1"/>
      <w:marLeft w:val="0"/>
      <w:marRight w:val="0"/>
      <w:marTop w:val="0"/>
      <w:marBottom w:val="0"/>
      <w:divBdr>
        <w:top w:val="none" w:sz="0" w:space="0" w:color="auto"/>
        <w:left w:val="none" w:sz="0" w:space="0" w:color="auto"/>
        <w:bottom w:val="none" w:sz="0" w:space="0" w:color="auto"/>
        <w:right w:val="none" w:sz="0" w:space="0" w:color="auto"/>
      </w:divBdr>
    </w:div>
    <w:div w:id="1779058640">
      <w:bodyDiv w:val="1"/>
      <w:marLeft w:val="0"/>
      <w:marRight w:val="0"/>
      <w:marTop w:val="0"/>
      <w:marBottom w:val="0"/>
      <w:divBdr>
        <w:top w:val="none" w:sz="0" w:space="0" w:color="auto"/>
        <w:left w:val="none" w:sz="0" w:space="0" w:color="auto"/>
        <w:bottom w:val="none" w:sz="0" w:space="0" w:color="auto"/>
        <w:right w:val="none" w:sz="0" w:space="0" w:color="auto"/>
      </w:divBdr>
    </w:div>
    <w:div w:id="1783724242">
      <w:bodyDiv w:val="1"/>
      <w:marLeft w:val="0"/>
      <w:marRight w:val="0"/>
      <w:marTop w:val="0"/>
      <w:marBottom w:val="0"/>
      <w:divBdr>
        <w:top w:val="none" w:sz="0" w:space="0" w:color="auto"/>
        <w:left w:val="none" w:sz="0" w:space="0" w:color="auto"/>
        <w:bottom w:val="none" w:sz="0" w:space="0" w:color="auto"/>
        <w:right w:val="none" w:sz="0" w:space="0" w:color="auto"/>
      </w:divBdr>
    </w:div>
    <w:div w:id="1786074455">
      <w:bodyDiv w:val="1"/>
      <w:marLeft w:val="0"/>
      <w:marRight w:val="0"/>
      <w:marTop w:val="0"/>
      <w:marBottom w:val="0"/>
      <w:divBdr>
        <w:top w:val="none" w:sz="0" w:space="0" w:color="auto"/>
        <w:left w:val="none" w:sz="0" w:space="0" w:color="auto"/>
        <w:bottom w:val="none" w:sz="0" w:space="0" w:color="auto"/>
        <w:right w:val="none" w:sz="0" w:space="0" w:color="auto"/>
      </w:divBdr>
    </w:div>
    <w:div w:id="1791313853">
      <w:bodyDiv w:val="1"/>
      <w:marLeft w:val="0"/>
      <w:marRight w:val="0"/>
      <w:marTop w:val="0"/>
      <w:marBottom w:val="0"/>
      <w:divBdr>
        <w:top w:val="none" w:sz="0" w:space="0" w:color="auto"/>
        <w:left w:val="none" w:sz="0" w:space="0" w:color="auto"/>
        <w:bottom w:val="none" w:sz="0" w:space="0" w:color="auto"/>
        <w:right w:val="none" w:sz="0" w:space="0" w:color="auto"/>
      </w:divBdr>
    </w:div>
    <w:div w:id="1806851762">
      <w:bodyDiv w:val="1"/>
      <w:marLeft w:val="0"/>
      <w:marRight w:val="0"/>
      <w:marTop w:val="0"/>
      <w:marBottom w:val="0"/>
      <w:divBdr>
        <w:top w:val="none" w:sz="0" w:space="0" w:color="auto"/>
        <w:left w:val="none" w:sz="0" w:space="0" w:color="auto"/>
        <w:bottom w:val="none" w:sz="0" w:space="0" w:color="auto"/>
        <w:right w:val="none" w:sz="0" w:space="0" w:color="auto"/>
      </w:divBdr>
    </w:div>
    <w:div w:id="1877697608">
      <w:bodyDiv w:val="1"/>
      <w:marLeft w:val="0"/>
      <w:marRight w:val="0"/>
      <w:marTop w:val="0"/>
      <w:marBottom w:val="0"/>
      <w:divBdr>
        <w:top w:val="none" w:sz="0" w:space="0" w:color="auto"/>
        <w:left w:val="none" w:sz="0" w:space="0" w:color="auto"/>
        <w:bottom w:val="none" w:sz="0" w:space="0" w:color="auto"/>
        <w:right w:val="none" w:sz="0" w:space="0" w:color="auto"/>
      </w:divBdr>
    </w:div>
    <w:div w:id="1896235028">
      <w:bodyDiv w:val="1"/>
      <w:marLeft w:val="0"/>
      <w:marRight w:val="0"/>
      <w:marTop w:val="0"/>
      <w:marBottom w:val="0"/>
      <w:divBdr>
        <w:top w:val="none" w:sz="0" w:space="0" w:color="auto"/>
        <w:left w:val="none" w:sz="0" w:space="0" w:color="auto"/>
        <w:bottom w:val="none" w:sz="0" w:space="0" w:color="auto"/>
        <w:right w:val="none" w:sz="0" w:space="0" w:color="auto"/>
      </w:divBdr>
    </w:div>
    <w:div w:id="1923055613">
      <w:bodyDiv w:val="1"/>
      <w:marLeft w:val="0"/>
      <w:marRight w:val="0"/>
      <w:marTop w:val="0"/>
      <w:marBottom w:val="0"/>
      <w:divBdr>
        <w:top w:val="none" w:sz="0" w:space="0" w:color="auto"/>
        <w:left w:val="none" w:sz="0" w:space="0" w:color="auto"/>
        <w:bottom w:val="none" w:sz="0" w:space="0" w:color="auto"/>
        <w:right w:val="none" w:sz="0" w:space="0" w:color="auto"/>
      </w:divBdr>
    </w:div>
    <w:div w:id="1931891360">
      <w:bodyDiv w:val="1"/>
      <w:marLeft w:val="0"/>
      <w:marRight w:val="0"/>
      <w:marTop w:val="0"/>
      <w:marBottom w:val="0"/>
      <w:divBdr>
        <w:top w:val="none" w:sz="0" w:space="0" w:color="auto"/>
        <w:left w:val="none" w:sz="0" w:space="0" w:color="auto"/>
        <w:bottom w:val="none" w:sz="0" w:space="0" w:color="auto"/>
        <w:right w:val="none" w:sz="0" w:space="0" w:color="auto"/>
      </w:divBdr>
    </w:div>
    <w:div w:id="2020696684">
      <w:bodyDiv w:val="1"/>
      <w:marLeft w:val="0"/>
      <w:marRight w:val="0"/>
      <w:marTop w:val="0"/>
      <w:marBottom w:val="0"/>
      <w:divBdr>
        <w:top w:val="none" w:sz="0" w:space="0" w:color="auto"/>
        <w:left w:val="none" w:sz="0" w:space="0" w:color="auto"/>
        <w:bottom w:val="none" w:sz="0" w:space="0" w:color="auto"/>
        <w:right w:val="none" w:sz="0" w:space="0" w:color="auto"/>
      </w:divBdr>
    </w:div>
    <w:div w:id="2052462508">
      <w:bodyDiv w:val="1"/>
      <w:marLeft w:val="0"/>
      <w:marRight w:val="0"/>
      <w:marTop w:val="0"/>
      <w:marBottom w:val="0"/>
      <w:divBdr>
        <w:top w:val="none" w:sz="0" w:space="0" w:color="auto"/>
        <w:left w:val="none" w:sz="0" w:space="0" w:color="auto"/>
        <w:bottom w:val="none" w:sz="0" w:space="0" w:color="auto"/>
        <w:right w:val="none" w:sz="0" w:space="0" w:color="auto"/>
      </w:divBdr>
    </w:div>
    <w:div w:id="206544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footer" Target="footer5.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header" Target="header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ntTable" Target="fontTable.xml" Id="rId22" /></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597306BC7831439098705F6844DE66" ma:contentTypeVersion="13" ma:contentTypeDescription="Create a new document." ma:contentTypeScope="" ma:versionID="c92d39875a7dfcfa6da5e10d89c66d7e">
  <xsd:schema xmlns:xsd="http://www.w3.org/2001/XMLSchema" xmlns:xs="http://www.w3.org/2001/XMLSchema" xmlns:p="http://schemas.microsoft.com/office/2006/metadata/properties" xmlns:ns2="adcd380e-86de-4ea3-88ce-35d54a8ff750" xmlns:ns3="5dc7fd51-a7d4-4d2a-924d-075e869e2c33" targetNamespace="http://schemas.microsoft.com/office/2006/metadata/properties" ma:root="true" ma:fieldsID="accf09479b81b007299d01bf9848f464" ns2:_="" ns3:_="">
    <xsd:import namespace="adcd380e-86de-4ea3-88ce-35d54a8ff750"/>
    <xsd:import namespace="5dc7fd51-a7d4-4d2a-924d-075e869e2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380e-86de-4ea3-88ce-35d54a8ff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7fd51-a7d4-4d2a-924d-075e869e2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041cdf-71a0-424b-aa0e-32e147ff3c29}" ma:internalName="TaxCatchAll" ma:showField="CatchAllData" ma:web="5dc7fd51-a7d4-4d2a-924d-075e869e2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c7fd51-a7d4-4d2a-924d-075e869e2c33" xsi:nil="true"/>
    <lcf76f155ced4ddcb4097134ff3c332f xmlns="adcd380e-86de-4ea3-88ce-35d54a8ff7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BE467D-DA16-43CC-AC9A-41FE89455749}"/>
</file>

<file path=customXml/itemProps2.xml><?xml version="1.0" encoding="utf-8"?>
<ds:datastoreItem xmlns:ds="http://schemas.openxmlformats.org/officeDocument/2006/customXml" ds:itemID="{738E1869-4D9D-4B99-83D7-1AFD340A10BB}">
  <ds:schemaRefs>
    <ds:schemaRef ds:uri="http://schemas.openxmlformats.org/officeDocument/2006/bibliography"/>
  </ds:schemaRefs>
</ds:datastoreItem>
</file>

<file path=customXml/itemProps3.xml><?xml version="1.0" encoding="utf-8"?>
<ds:datastoreItem xmlns:ds="http://schemas.openxmlformats.org/officeDocument/2006/customXml" ds:itemID="{741813DF-E60E-443E-B1AF-924DCEB1E604}">
  <ds:schemaRefs>
    <ds:schemaRef ds:uri="http://schemas.microsoft.com/sharepoint/v3/contenttype/forms"/>
  </ds:schemaRefs>
</ds:datastoreItem>
</file>

<file path=customXml/itemProps4.xml><?xml version="1.0" encoding="utf-8"?>
<ds:datastoreItem xmlns:ds="http://schemas.openxmlformats.org/officeDocument/2006/customXml" ds:itemID="{CEC375C2-3488-47A1-B7D1-17BC73E58369}">
  <ds:schemaRefs>
    <ds:schemaRef ds:uri="http://schemas.microsoft.com/office/2006/metadata/properties"/>
    <ds:schemaRef ds:uri="http://schemas.microsoft.com/office/infopath/2007/PartnerControls"/>
    <ds:schemaRef ds:uri="209bda2d-469b-42d9-bcc1-25f9edae7a31"/>
    <ds:schemaRef ds:uri="2e38ccea-56f4-4ca4-9b43-95f625336edb"/>
  </ds:schemaRefs>
</ds:datastoreItem>
</file>

<file path=docMetadata/LabelInfo.xml><?xml version="1.0" encoding="utf-8"?>
<clbl:labelList xmlns:clbl="http://schemas.microsoft.com/office/2020/mipLabelMetadata">
  <clbl:label id="{82fa3fd3-029b-403d-91b4-1dc930cb0e60}" enabled="1" method="Standard" siteId="{4ae48b41-0137-4599-8661-fc641fe77be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SLR Consulting Ltd</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Trina Westmoreland</dc:creator>
  <keywords/>
  <lastModifiedBy>Pan Hu</lastModifiedBy>
  <revision>40</revision>
  <lastPrinted>2014-08-03T14:55:00.0000000Z</lastPrinted>
  <dcterms:created xsi:type="dcterms:W3CDTF">2026-04-28T21:35:00.0000000Z</dcterms:created>
  <dcterms:modified xsi:type="dcterms:W3CDTF">2026-07-10T11:05:58.6531936Z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0x01010091597306BC7831439098705F6844DE66</vt:lpwstr>
  </property>
  <property fmtid="{D5CDD505-2E9C-101B-9397-08002B2CF9AE}" pid="4" name="MSIP_Label_82fa3fd3-029b-403d-91b4-1dc930cb0e60_Enabled">
    <vt:lpwstr>true</vt:lpwstr>
  </property>
  <property fmtid="{D5CDD505-2E9C-101B-9397-08002B2CF9AE}" pid="5" name="MSIP_Label_82fa3fd3-029b-403d-91b4-1dc930cb0e60_SetDate">
    <vt:lpwstr>2023-06-15T09:02:45Z</vt:lpwstr>
  </property>
  <property fmtid="{D5CDD505-2E9C-101B-9397-08002B2CF9AE}" pid="6" name="MSIP_Label_82fa3fd3-029b-403d-91b4-1dc930cb0e60_Method">
    <vt:lpwstr>Standard</vt:lpwstr>
  </property>
  <property fmtid="{D5CDD505-2E9C-101B-9397-08002B2CF9AE}" pid="7" name="MSIP_Label_82fa3fd3-029b-403d-91b4-1dc930cb0e60_Name">
    <vt:lpwstr>82fa3fd3-029b-403d-91b4-1dc930cb0e60</vt:lpwstr>
  </property>
  <property fmtid="{D5CDD505-2E9C-101B-9397-08002B2CF9AE}" pid="8" name="MSIP_Label_82fa3fd3-029b-403d-91b4-1dc930cb0e60_SiteId">
    <vt:lpwstr>4ae48b41-0137-4599-8661-fc641fe77bea</vt:lpwstr>
  </property>
  <property fmtid="{D5CDD505-2E9C-101B-9397-08002B2CF9AE}" pid="9" name="MSIP_Label_82fa3fd3-029b-403d-91b4-1dc930cb0e60_ActionId">
    <vt:lpwstr>e460df62-1041-4fc6-8356-814db8e07e01</vt:lpwstr>
  </property>
  <property fmtid="{D5CDD505-2E9C-101B-9397-08002B2CF9AE}" pid="10" name="MSIP_Label_82fa3fd3-029b-403d-91b4-1dc930cb0e60_ContentBits">
    <vt:lpwstr>0</vt:lpwstr>
  </property>
  <property fmtid="{D5CDD505-2E9C-101B-9397-08002B2CF9AE}" pid="11" name="Folder_Number">
    <vt:lpwstr/>
  </property>
  <property fmtid="{D5CDD505-2E9C-101B-9397-08002B2CF9AE}" pid="12" name="Folder_Code">
    <vt:lpwstr/>
  </property>
  <property fmtid="{D5CDD505-2E9C-101B-9397-08002B2CF9AE}" pid="13" name="Folder_Name">
    <vt:lpwstr/>
  </property>
  <property fmtid="{D5CDD505-2E9C-101B-9397-08002B2CF9AE}" pid="14" name="Folder_Description">
    <vt:lpwstr/>
  </property>
  <property fmtid="{D5CDD505-2E9C-101B-9397-08002B2CF9AE}" pid="15" name="/Folder_Name/">
    <vt:lpwstr/>
  </property>
  <property fmtid="{D5CDD505-2E9C-101B-9397-08002B2CF9AE}" pid="16" name="/Folder_Description/">
    <vt:lpwstr/>
  </property>
  <property fmtid="{D5CDD505-2E9C-101B-9397-08002B2CF9AE}" pid="17" name="Folder_Version">
    <vt:lpwstr/>
  </property>
  <property fmtid="{D5CDD505-2E9C-101B-9397-08002B2CF9AE}" pid="18" name="Folder_VersionSeq">
    <vt:lpwstr/>
  </property>
  <property fmtid="{D5CDD505-2E9C-101B-9397-08002B2CF9AE}" pid="19" name="Folder_Manager">
    <vt:lpwstr/>
  </property>
  <property fmtid="{D5CDD505-2E9C-101B-9397-08002B2CF9AE}" pid="20" name="Folder_ManagerDesc">
    <vt:lpwstr/>
  </property>
  <property fmtid="{D5CDD505-2E9C-101B-9397-08002B2CF9AE}" pid="21" name="Folder_Storage">
    <vt:lpwstr/>
  </property>
  <property fmtid="{D5CDD505-2E9C-101B-9397-08002B2CF9AE}" pid="22" name="Folder_StorageDesc">
    <vt:lpwstr/>
  </property>
  <property fmtid="{D5CDD505-2E9C-101B-9397-08002B2CF9AE}" pid="23" name="Folder_Creator">
    <vt:lpwstr/>
  </property>
  <property fmtid="{D5CDD505-2E9C-101B-9397-08002B2CF9AE}" pid="24" name="Folder_CreatorDesc">
    <vt:lpwstr/>
  </property>
  <property fmtid="{D5CDD505-2E9C-101B-9397-08002B2CF9AE}" pid="25" name="Folder_CreateDate">
    <vt:lpwstr/>
  </property>
  <property fmtid="{D5CDD505-2E9C-101B-9397-08002B2CF9AE}" pid="26" name="Folder_Updater">
    <vt:lpwstr/>
  </property>
  <property fmtid="{D5CDD505-2E9C-101B-9397-08002B2CF9AE}" pid="27" name="Folder_UpdaterDesc">
    <vt:lpwstr/>
  </property>
  <property fmtid="{D5CDD505-2E9C-101B-9397-08002B2CF9AE}" pid="28" name="Folder_UpdateDate">
    <vt:lpwstr/>
  </property>
  <property fmtid="{D5CDD505-2E9C-101B-9397-08002B2CF9AE}" pid="29" name="Document_Number">
    <vt:lpwstr/>
  </property>
  <property fmtid="{D5CDD505-2E9C-101B-9397-08002B2CF9AE}" pid="30" name="Document_Name">
    <vt:lpwstr/>
  </property>
  <property fmtid="{D5CDD505-2E9C-101B-9397-08002B2CF9AE}" pid="31" name="Document_FileName">
    <vt:lpwstr/>
  </property>
  <property fmtid="{D5CDD505-2E9C-101B-9397-08002B2CF9AE}" pid="32" name="Document_Version">
    <vt:lpwstr/>
  </property>
  <property fmtid="{D5CDD505-2E9C-101B-9397-08002B2CF9AE}" pid="33" name="Document_VersionSeq">
    <vt:lpwstr/>
  </property>
  <property fmtid="{D5CDD505-2E9C-101B-9397-08002B2CF9AE}" pid="34" name="Document_Creator">
    <vt:lpwstr/>
  </property>
  <property fmtid="{D5CDD505-2E9C-101B-9397-08002B2CF9AE}" pid="35" name="Document_CreatorDesc">
    <vt:lpwstr/>
  </property>
  <property fmtid="{D5CDD505-2E9C-101B-9397-08002B2CF9AE}" pid="36" name="Document_CreateDate">
    <vt:lpwstr/>
  </property>
  <property fmtid="{D5CDD505-2E9C-101B-9397-08002B2CF9AE}" pid="37" name="Document_Updater">
    <vt:lpwstr/>
  </property>
  <property fmtid="{D5CDD505-2E9C-101B-9397-08002B2CF9AE}" pid="38" name="Document_UpdaterDesc">
    <vt:lpwstr/>
  </property>
  <property fmtid="{D5CDD505-2E9C-101B-9397-08002B2CF9AE}" pid="39" name="Document_UpdateDate">
    <vt:lpwstr/>
  </property>
  <property fmtid="{D5CDD505-2E9C-101B-9397-08002B2CF9AE}" pid="40" name="Document_Size">
    <vt:lpwstr/>
  </property>
  <property fmtid="{D5CDD505-2E9C-101B-9397-08002B2CF9AE}" pid="41" name="Document_Storage">
    <vt:lpwstr/>
  </property>
  <property fmtid="{D5CDD505-2E9C-101B-9397-08002B2CF9AE}" pid="42" name="Document_StorageDesc">
    <vt:lpwstr/>
  </property>
  <property fmtid="{D5CDD505-2E9C-101B-9397-08002B2CF9AE}" pid="43" name="Document_Department">
    <vt:lpwstr/>
  </property>
  <property fmtid="{D5CDD505-2E9C-101B-9397-08002B2CF9AE}" pid="44" name="Document_DepartmentDesc">
    <vt:lpwstr/>
  </property>
  <property fmtid="{D5CDD505-2E9C-101B-9397-08002B2CF9AE}" pid="45" name="MediaServiceImageTags">
    <vt:lpwstr/>
  </property>
  <property fmtid="{D5CDD505-2E9C-101B-9397-08002B2CF9AE}" pid="46" name="Order">
    <vt:r8>71753000</vt:r8>
  </property>
  <property fmtid="{D5CDD505-2E9C-101B-9397-08002B2CF9AE}" pid="47" name="xd_ProgID">
    <vt:lpwstr/>
  </property>
  <property fmtid="{D5CDD505-2E9C-101B-9397-08002B2CF9AE}" pid="48" name="ComplianceAssetId">
    <vt:lpwstr/>
  </property>
  <property fmtid="{D5CDD505-2E9C-101B-9397-08002B2CF9AE}" pid="49" name="TemplateUrl">
    <vt:lpwstr/>
  </property>
  <property fmtid="{D5CDD505-2E9C-101B-9397-08002B2CF9AE}" pid="50" name="_ExtendedDescription">
    <vt:lpwstr/>
  </property>
  <property fmtid="{D5CDD505-2E9C-101B-9397-08002B2CF9AE}" pid="51" name="TriggerFlowInfo">
    <vt:lpwstr/>
  </property>
  <property fmtid="{D5CDD505-2E9C-101B-9397-08002B2CF9AE}" pid="52" name="xd_Signature">
    <vt:bool>false</vt:bool>
  </property>
  <property fmtid="{D5CDD505-2E9C-101B-9397-08002B2CF9AE}" pid="53" name="GrammarlyDocumentId">
    <vt:lpwstr>c64de4e9-45ec-49f3-9dd7-abfa607d2e3d</vt:lpwstr>
  </property>
</Properties>
</file>