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C56B" w14:textId="23FD9C59" w:rsidR="008D2F40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666666"/>
          <w:sz w:val="74"/>
          <w:szCs w:val="74"/>
        </w:rPr>
      </w:pPr>
      <w:r w:rsidRPr="006916D6">
        <w:rPr>
          <w:rFonts w:cstheme="minorHAnsi"/>
          <w:b/>
          <w:bCs/>
          <w:color w:val="E41F27"/>
          <w:sz w:val="74"/>
          <w:szCs w:val="74"/>
        </w:rPr>
        <w:t xml:space="preserve">Fire Strategy </w:t>
      </w:r>
      <w:r w:rsidRPr="006916D6">
        <w:rPr>
          <w:rFonts w:cstheme="minorHAnsi"/>
          <w:b/>
          <w:bCs/>
          <w:color w:val="666666"/>
          <w:sz w:val="74"/>
          <w:szCs w:val="74"/>
        </w:rPr>
        <w:t>STATEMENT</w:t>
      </w:r>
    </w:p>
    <w:p w14:paraId="209937A5" w14:textId="298D901A" w:rsidR="00003ED1" w:rsidRPr="00644EA7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34343"/>
          <w:sz w:val="20"/>
          <w:szCs w:val="20"/>
        </w:rPr>
      </w:pPr>
      <w:r w:rsidRPr="00644EA7">
        <w:rPr>
          <w:rFonts w:cstheme="minorHAnsi"/>
          <w:b/>
          <w:bCs/>
          <w:color w:val="434343"/>
          <w:sz w:val="20"/>
          <w:szCs w:val="20"/>
        </w:rPr>
        <w:t>OUR REF:</w:t>
      </w:r>
      <w:r w:rsidR="00EB5E14" w:rsidRPr="00644EA7">
        <w:rPr>
          <w:rFonts w:cstheme="minorHAnsi"/>
          <w:b/>
          <w:bCs/>
          <w:color w:val="434343"/>
          <w:sz w:val="20"/>
          <w:szCs w:val="20"/>
        </w:rPr>
        <w:t xml:space="preserve"> 900/</w:t>
      </w:r>
      <w:r w:rsidR="005D5928" w:rsidRPr="00644EA7">
        <w:rPr>
          <w:rFonts w:cstheme="minorHAnsi"/>
          <w:b/>
          <w:bCs/>
          <w:color w:val="434343"/>
          <w:sz w:val="20"/>
          <w:szCs w:val="20"/>
        </w:rPr>
        <w:t>18948</w:t>
      </w:r>
    </w:p>
    <w:p w14:paraId="30F8724F" w14:textId="2F134721" w:rsidR="00003ED1" w:rsidRPr="00644EA7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34343"/>
          <w:sz w:val="20"/>
          <w:szCs w:val="20"/>
        </w:rPr>
      </w:pPr>
      <w:r w:rsidRPr="00644EA7">
        <w:rPr>
          <w:rFonts w:cstheme="minorHAnsi"/>
          <w:b/>
          <w:bCs/>
          <w:color w:val="434343"/>
          <w:sz w:val="20"/>
          <w:szCs w:val="20"/>
        </w:rPr>
        <w:t xml:space="preserve">REPORT DATE: </w:t>
      </w:r>
      <w:r w:rsidR="005D5928" w:rsidRPr="00644EA7">
        <w:rPr>
          <w:rFonts w:cstheme="minorHAnsi"/>
          <w:b/>
          <w:bCs/>
          <w:color w:val="434343"/>
          <w:sz w:val="20"/>
          <w:szCs w:val="20"/>
        </w:rPr>
        <w:t>10/08/26</w:t>
      </w:r>
    </w:p>
    <w:p w14:paraId="7B3164AE" w14:textId="0BB2CBBC" w:rsidR="001502C6" w:rsidRPr="00644EA7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34343"/>
          <w:sz w:val="20"/>
          <w:szCs w:val="20"/>
        </w:rPr>
      </w:pPr>
      <w:r w:rsidRPr="00644EA7">
        <w:rPr>
          <w:rFonts w:cstheme="minorHAnsi"/>
          <w:b/>
          <w:bCs/>
          <w:color w:val="434343"/>
          <w:sz w:val="20"/>
          <w:szCs w:val="20"/>
        </w:rPr>
        <w:t>SITE ADDRESS:</w:t>
      </w:r>
      <w:r w:rsidR="00992869" w:rsidRPr="00644EA7">
        <w:rPr>
          <w:rFonts w:cstheme="minorHAnsi"/>
          <w:b/>
          <w:bCs/>
          <w:color w:val="434343"/>
          <w:sz w:val="20"/>
          <w:szCs w:val="20"/>
        </w:rPr>
        <w:t xml:space="preserve"> </w:t>
      </w:r>
      <w:r w:rsidR="009F05EF" w:rsidRPr="00644EA7">
        <w:rPr>
          <w:rFonts w:cstheme="minorHAnsi"/>
          <w:b/>
          <w:bCs/>
          <w:color w:val="434343"/>
          <w:sz w:val="20"/>
          <w:szCs w:val="20"/>
        </w:rPr>
        <w:t>58 BLYTHWOOD ROAD, LONDON, N4 4EX</w:t>
      </w:r>
    </w:p>
    <w:p w14:paraId="4D2F30BF" w14:textId="0D7E82D4" w:rsidR="00003ED1" w:rsidRPr="00644EA7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34343"/>
          <w:sz w:val="20"/>
          <w:szCs w:val="20"/>
        </w:rPr>
      </w:pPr>
    </w:p>
    <w:p w14:paraId="5362DB2E" w14:textId="127F5DF6" w:rsidR="00003ED1" w:rsidRPr="00644EA7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34343"/>
          <w:sz w:val="20"/>
          <w:szCs w:val="20"/>
        </w:rPr>
      </w:pPr>
    </w:p>
    <w:p w14:paraId="3B446F93" w14:textId="79B40E22" w:rsidR="00003ED1" w:rsidRPr="006916D6" w:rsidRDefault="009F05EF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  <w:sz w:val="20"/>
          <w:szCs w:val="20"/>
        </w:rPr>
      </w:pPr>
      <w:r w:rsidRPr="00644EA7">
        <w:rPr>
          <w:rFonts w:cstheme="minorHAnsi"/>
          <w:color w:val="434343"/>
          <w:sz w:val="20"/>
          <w:szCs w:val="20"/>
        </w:rPr>
        <w:t>P</w:t>
      </w:r>
      <w:r w:rsidR="00003ED1" w:rsidRPr="00644EA7">
        <w:rPr>
          <w:rFonts w:cstheme="minorHAnsi"/>
          <w:color w:val="434343"/>
          <w:sz w:val="20"/>
          <w:szCs w:val="20"/>
        </w:rPr>
        <w:t xml:space="preserve">roposed development </w:t>
      </w:r>
      <w:r w:rsidR="00CA5303" w:rsidRPr="00644EA7">
        <w:rPr>
          <w:rFonts w:cstheme="minorHAnsi"/>
          <w:color w:val="434343"/>
          <w:sz w:val="20"/>
          <w:szCs w:val="20"/>
        </w:rPr>
        <w:t>conservatory to</w:t>
      </w:r>
      <w:r w:rsidR="00003ED1" w:rsidRPr="00644EA7">
        <w:rPr>
          <w:rFonts w:cstheme="minorHAnsi"/>
          <w:color w:val="434343"/>
          <w:sz w:val="20"/>
          <w:szCs w:val="20"/>
        </w:rPr>
        <w:t xml:space="preserve"> the </w:t>
      </w:r>
      <w:r w:rsidR="00CA5303" w:rsidRPr="00644EA7">
        <w:rPr>
          <w:rFonts w:cstheme="minorHAnsi"/>
          <w:color w:val="434343"/>
          <w:sz w:val="20"/>
          <w:szCs w:val="20"/>
        </w:rPr>
        <w:t>rear of the property</w:t>
      </w:r>
      <w:r w:rsidRPr="00644EA7">
        <w:rPr>
          <w:rFonts w:cstheme="minorHAnsi"/>
          <w:color w:val="434343"/>
          <w:sz w:val="20"/>
          <w:szCs w:val="20"/>
        </w:rPr>
        <w:t>.</w:t>
      </w:r>
    </w:p>
    <w:p w14:paraId="613562D6" w14:textId="581DA7E6" w:rsidR="00003ED1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  <w:sz w:val="20"/>
          <w:szCs w:val="20"/>
        </w:rPr>
      </w:pPr>
    </w:p>
    <w:p w14:paraId="5DD72DF1" w14:textId="10E3BCED" w:rsidR="00003ED1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1E1E1F"/>
          <w:sz w:val="46"/>
          <w:szCs w:val="46"/>
        </w:rPr>
      </w:pPr>
      <w:r w:rsidRPr="006916D6">
        <w:rPr>
          <w:rFonts w:cstheme="minorHAnsi"/>
          <w:b/>
          <w:bCs/>
          <w:color w:val="1E1E1F"/>
          <w:sz w:val="46"/>
          <w:szCs w:val="46"/>
        </w:rPr>
        <w:t>Fire Strategy</w:t>
      </w:r>
    </w:p>
    <w:p w14:paraId="230A6931" w14:textId="77777777" w:rsidR="00003ED1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  <w:sz w:val="20"/>
          <w:szCs w:val="20"/>
        </w:rPr>
      </w:pPr>
      <w:r w:rsidRPr="006916D6">
        <w:rPr>
          <w:rFonts w:cstheme="minorHAnsi"/>
          <w:color w:val="434343"/>
          <w:sz w:val="20"/>
          <w:szCs w:val="20"/>
        </w:rPr>
        <w:t>In the interests of fire safety and to ensure the safety of all building users, all development</w:t>
      </w:r>
    </w:p>
    <w:p w14:paraId="61725331" w14:textId="4E73CFAB" w:rsidR="00003ED1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  <w:sz w:val="20"/>
          <w:szCs w:val="20"/>
        </w:rPr>
      </w:pPr>
      <w:r w:rsidRPr="006916D6">
        <w:rPr>
          <w:rFonts w:cstheme="minorHAnsi"/>
          <w:color w:val="434343"/>
          <w:sz w:val="20"/>
          <w:szCs w:val="20"/>
        </w:rPr>
        <w:t>proposals must achieve the highest standards of fire safety and ensure that they:</w:t>
      </w:r>
    </w:p>
    <w:p w14:paraId="4BF2B8CC" w14:textId="77777777" w:rsidR="00003ED1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  <w:sz w:val="20"/>
          <w:szCs w:val="20"/>
        </w:rPr>
      </w:pPr>
    </w:p>
    <w:p w14:paraId="79EE6932" w14:textId="77777777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434343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434343"/>
          <w:sz w:val="20"/>
          <w:szCs w:val="20"/>
        </w:rPr>
        <w:t>1) identify suitably positioned unobstructed outside space:</w:t>
      </w:r>
    </w:p>
    <w:p w14:paraId="4A46A0AB" w14:textId="4C5B40FA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434343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434343"/>
          <w:sz w:val="20"/>
          <w:szCs w:val="20"/>
        </w:rPr>
        <w:t>a) for fire appliances to be positioned on</w:t>
      </w:r>
    </w:p>
    <w:p w14:paraId="63D89993" w14:textId="77777777" w:rsidR="00D22D3E" w:rsidRPr="006916D6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434343"/>
          <w:sz w:val="20"/>
          <w:szCs w:val="20"/>
        </w:rPr>
      </w:pPr>
    </w:p>
    <w:p w14:paraId="060F69D7" w14:textId="4C25DFFD" w:rsidR="00003ED1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  <w:sz w:val="20"/>
          <w:szCs w:val="20"/>
        </w:rPr>
      </w:pPr>
      <w:r w:rsidRPr="006916D6">
        <w:rPr>
          <w:rFonts w:cstheme="minorHAnsi"/>
          <w:color w:val="434343"/>
          <w:sz w:val="20"/>
          <w:szCs w:val="20"/>
        </w:rPr>
        <w:t>The would be on the highway to the front of the property</w:t>
      </w:r>
      <w:r w:rsidR="00DA1D43" w:rsidRPr="006916D6">
        <w:rPr>
          <w:rFonts w:cstheme="minorHAnsi"/>
          <w:color w:val="434343"/>
          <w:sz w:val="20"/>
          <w:szCs w:val="20"/>
        </w:rPr>
        <w:t xml:space="preserve"> </w:t>
      </w:r>
    </w:p>
    <w:p w14:paraId="0C54D01B" w14:textId="77777777" w:rsidR="00DA1D43" w:rsidRPr="006916D6" w:rsidRDefault="00DA1D43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  <w:sz w:val="20"/>
          <w:szCs w:val="20"/>
        </w:rPr>
      </w:pPr>
    </w:p>
    <w:p w14:paraId="0525337D" w14:textId="4EE480D6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b) appropriate for use as an evacuation assembly point</w:t>
      </w:r>
    </w:p>
    <w:p w14:paraId="2F2F8056" w14:textId="77777777" w:rsidR="00D22D3E" w:rsidRPr="006916D6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70D6E2FC" w14:textId="755A32AA" w:rsidR="00003ED1" w:rsidRPr="006916D6" w:rsidRDefault="00DA1D43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sz w:val="20"/>
          <w:szCs w:val="20"/>
        </w:rPr>
      </w:pPr>
      <w:r w:rsidRPr="006916D6">
        <w:rPr>
          <w:rFonts w:cstheme="minorHAnsi"/>
          <w:color w:val="222222"/>
          <w:sz w:val="20"/>
          <w:szCs w:val="20"/>
        </w:rPr>
        <w:t>Evacuation</w:t>
      </w:r>
      <w:r w:rsidR="00003ED1" w:rsidRPr="006916D6">
        <w:rPr>
          <w:rFonts w:cstheme="minorHAnsi"/>
          <w:color w:val="222222"/>
          <w:sz w:val="20"/>
          <w:szCs w:val="20"/>
        </w:rPr>
        <w:t xml:space="preserve"> from the property would be to the fro</w:t>
      </w:r>
      <w:r w:rsidRPr="006916D6">
        <w:rPr>
          <w:rFonts w:cstheme="minorHAnsi"/>
          <w:color w:val="222222"/>
          <w:sz w:val="20"/>
          <w:szCs w:val="20"/>
        </w:rPr>
        <w:t>nt</w:t>
      </w:r>
      <w:r w:rsidR="00003ED1" w:rsidRPr="006916D6">
        <w:rPr>
          <w:rFonts w:cstheme="minorHAnsi"/>
          <w:color w:val="222222"/>
          <w:sz w:val="20"/>
          <w:szCs w:val="20"/>
        </w:rPr>
        <w:t xml:space="preserve"> of the property </w:t>
      </w:r>
    </w:p>
    <w:p w14:paraId="5E40E166" w14:textId="77777777" w:rsidR="00003ED1" w:rsidRPr="006916D6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sz w:val="20"/>
          <w:szCs w:val="20"/>
        </w:rPr>
      </w:pPr>
    </w:p>
    <w:p w14:paraId="7F34FF06" w14:textId="77777777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2) are designed to incorporate appropriate features which reduce the risk to life and the risk</w:t>
      </w:r>
    </w:p>
    <w:p w14:paraId="2F28875C" w14:textId="77777777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of serious injury in the event of a fire; including appropriate fire alarm systems and passive</w:t>
      </w:r>
    </w:p>
    <w:p w14:paraId="40DDA9C4" w14:textId="166BCECD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and active fire safety measures</w:t>
      </w:r>
    </w:p>
    <w:p w14:paraId="40E93D61" w14:textId="77777777" w:rsidR="00D22D3E" w:rsidRPr="006916D6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5B6FA2D7" w14:textId="7AA63702" w:rsidR="00003ED1" w:rsidRPr="006916D6" w:rsidRDefault="00293B4C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sz w:val="20"/>
          <w:szCs w:val="20"/>
        </w:rPr>
      </w:pPr>
      <w:r>
        <w:rPr>
          <w:rFonts w:cstheme="minorHAnsi"/>
          <w:color w:val="222222"/>
          <w:sz w:val="20"/>
          <w:szCs w:val="20"/>
        </w:rPr>
        <w:t>E</w:t>
      </w:r>
      <w:r w:rsidR="00DA1D43" w:rsidRPr="006916D6">
        <w:rPr>
          <w:rFonts w:cstheme="minorHAnsi"/>
          <w:color w:val="222222"/>
          <w:sz w:val="20"/>
          <w:szCs w:val="20"/>
        </w:rPr>
        <w:t>xisting fire strategies will remain in place</w:t>
      </w:r>
    </w:p>
    <w:p w14:paraId="0B188D2C" w14:textId="77777777" w:rsidR="00DA1D43" w:rsidRPr="006916D6" w:rsidRDefault="00DA1D43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6806050A" w14:textId="12C9A9F7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3) are constructed in an appropriate way to minimise the risk of fire spread</w:t>
      </w:r>
    </w:p>
    <w:p w14:paraId="5D8A1C48" w14:textId="77777777" w:rsidR="00D22D3E" w:rsidRPr="006916D6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589109CE" w14:textId="3C9F1358" w:rsidR="00DA1D43" w:rsidRPr="006916D6" w:rsidRDefault="00DA1D43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sz w:val="20"/>
          <w:szCs w:val="20"/>
        </w:rPr>
      </w:pPr>
      <w:r w:rsidRPr="006916D6">
        <w:rPr>
          <w:rFonts w:cstheme="minorHAnsi"/>
          <w:color w:val="222222"/>
          <w:sz w:val="20"/>
          <w:szCs w:val="20"/>
        </w:rPr>
        <w:t xml:space="preserve">The proposed is a replacement single storey structure and will remain low risk as there will be no cooking/sleeping facilities within the structure </w:t>
      </w:r>
    </w:p>
    <w:p w14:paraId="314605F4" w14:textId="77777777" w:rsidR="00DA1D43" w:rsidRPr="006916D6" w:rsidRDefault="00DA1D43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sz w:val="20"/>
          <w:szCs w:val="20"/>
        </w:rPr>
      </w:pPr>
    </w:p>
    <w:p w14:paraId="6A9A0E41" w14:textId="77777777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4) provide suitable and convenient means of escape, and associated</w:t>
      </w:r>
    </w:p>
    <w:p w14:paraId="3321CEA6" w14:textId="7CD2520B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evacuation strategy for all building users</w:t>
      </w:r>
    </w:p>
    <w:p w14:paraId="2BA2775B" w14:textId="77777777" w:rsidR="00D22D3E" w:rsidRPr="006916D6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0B39497D" w14:textId="1526BB69" w:rsidR="00DA1D43" w:rsidRPr="006916D6" w:rsidRDefault="00DA1D43" w:rsidP="00DA1D43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sz w:val="20"/>
          <w:szCs w:val="20"/>
        </w:rPr>
      </w:pPr>
      <w:r w:rsidRPr="006916D6">
        <w:rPr>
          <w:rFonts w:cstheme="minorHAnsi"/>
          <w:color w:val="222222"/>
          <w:sz w:val="20"/>
          <w:szCs w:val="20"/>
        </w:rPr>
        <w:t xml:space="preserve">Evacuation from the property would be to the front of the property </w:t>
      </w:r>
    </w:p>
    <w:p w14:paraId="515028C7" w14:textId="77777777" w:rsidR="00DA1D43" w:rsidRPr="006916D6" w:rsidRDefault="00DA1D43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59B99E84" w14:textId="77777777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5) develop a robust strategy for evacuation which can be periodically</w:t>
      </w:r>
    </w:p>
    <w:p w14:paraId="410308B1" w14:textId="77777777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updated and published, and which all building users can have confidence</w:t>
      </w:r>
    </w:p>
    <w:p w14:paraId="2C7146DE" w14:textId="097CC732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in</w:t>
      </w:r>
    </w:p>
    <w:p w14:paraId="12F28483" w14:textId="77777777" w:rsidR="00D22D3E" w:rsidRPr="006916D6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07EF865C" w14:textId="1E327C23" w:rsidR="00DA1D43" w:rsidRPr="00D87F97" w:rsidRDefault="00431076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sz w:val="20"/>
          <w:szCs w:val="20"/>
        </w:rPr>
      </w:pPr>
      <w:r w:rsidRPr="00D87F97">
        <w:rPr>
          <w:rFonts w:cstheme="minorHAnsi"/>
          <w:color w:val="222222"/>
          <w:sz w:val="20"/>
          <w:szCs w:val="20"/>
        </w:rPr>
        <w:t>T</w:t>
      </w:r>
      <w:r w:rsidR="00DA1D43" w:rsidRPr="00D87F97">
        <w:rPr>
          <w:rFonts w:cstheme="minorHAnsi"/>
          <w:color w:val="222222"/>
          <w:sz w:val="20"/>
          <w:szCs w:val="20"/>
        </w:rPr>
        <w:t xml:space="preserve">he </w:t>
      </w:r>
      <w:r w:rsidR="00E4373B">
        <w:rPr>
          <w:rFonts w:cstheme="minorHAnsi"/>
          <w:color w:val="222222"/>
          <w:sz w:val="20"/>
          <w:szCs w:val="20"/>
        </w:rPr>
        <w:t xml:space="preserve">installation </w:t>
      </w:r>
      <w:r w:rsidR="00DA1D43" w:rsidRPr="00D87F97">
        <w:rPr>
          <w:rFonts w:cstheme="minorHAnsi"/>
          <w:color w:val="222222"/>
          <w:sz w:val="20"/>
          <w:szCs w:val="20"/>
        </w:rPr>
        <w:t>will not affect the current evacuation procedure</w:t>
      </w:r>
    </w:p>
    <w:p w14:paraId="483DA1BB" w14:textId="77777777" w:rsidR="006916D6" w:rsidRPr="006916D6" w:rsidRDefault="006916D6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1137BD00" w14:textId="1EAF5ADD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6) provide suitable access and equipment for firefighting which is appropriate for the size</w:t>
      </w:r>
    </w:p>
    <w:p w14:paraId="225A70DC" w14:textId="289BE85F" w:rsidR="00003ED1" w:rsidRPr="00D22D3E" w:rsidRDefault="00003ED1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222222"/>
          <w:sz w:val="20"/>
          <w:szCs w:val="20"/>
        </w:rPr>
      </w:pPr>
      <w:r w:rsidRPr="00D22D3E">
        <w:rPr>
          <w:rFonts w:cstheme="minorHAnsi"/>
          <w:b/>
          <w:bCs/>
          <w:i/>
          <w:iCs/>
          <w:color w:val="222222"/>
          <w:sz w:val="20"/>
          <w:szCs w:val="20"/>
        </w:rPr>
        <w:t>and use of the development.</w:t>
      </w:r>
    </w:p>
    <w:p w14:paraId="002E40E8" w14:textId="77777777" w:rsidR="00D22D3E" w:rsidRPr="006916D6" w:rsidRDefault="00D22D3E" w:rsidP="00003ED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22222"/>
          <w:sz w:val="20"/>
          <w:szCs w:val="20"/>
        </w:rPr>
      </w:pPr>
    </w:p>
    <w:p w14:paraId="04BEFB93" w14:textId="06CE9842" w:rsidR="00003ED1" w:rsidRPr="006916D6" w:rsidRDefault="006916D6" w:rsidP="00003ED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916D6">
        <w:rPr>
          <w:rFonts w:cstheme="minorHAnsi"/>
        </w:rPr>
        <w:t>Access and equipment will remain</w:t>
      </w:r>
    </w:p>
    <w:sectPr w:rsidR="00003ED1" w:rsidRPr="00691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ED1"/>
    <w:rsid w:val="00003ED1"/>
    <w:rsid w:val="00016CE2"/>
    <w:rsid w:val="000437BB"/>
    <w:rsid w:val="000D4EB3"/>
    <w:rsid w:val="000E76AC"/>
    <w:rsid w:val="001502C6"/>
    <w:rsid w:val="001E1248"/>
    <w:rsid w:val="00251181"/>
    <w:rsid w:val="0026744A"/>
    <w:rsid w:val="00293B4C"/>
    <w:rsid w:val="00294AD6"/>
    <w:rsid w:val="002B21D8"/>
    <w:rsid w:val="002D400F"/>
    <w:rsid w:val="002E45A6"/>
    <w:rsid w:val="00357B17"/>
    <w:rsid w:val="00403467"/>
    <w:rsid w:val="004164AA"/>
    <w:rsid w:val="00431076"/>
    <w:rsid w:val="004C5EDC"/>
    <w:rsid w:val="00535E01"/>
    <w:rsid w:val="0055583C"/>
    <w:rsid w:val="00566C8F"/>
    <w:rsid w:val="00577FE3"/>
    <w:rsid w:val="005D5928"/>
    <w:rsid w:val="00644EA7"/>
    <w:rsid w:val="00682D57"/>
    <w:rsid w:val="006916D6"/>
    <w:rsid w:val="006F4883"/>
    <w:rsid w:val="00743C8F"/>
    <w:rsid w:val="00745859"/>
    <w:rsid w:val="007C6C22"/>
    <w:rsid w:val="00823E44"/>
    <w:rsid w:val="008246E0"/>
    <w:rsid w:val="008963E7"/>
    <w:rsid w:val="008D2F40"/>
    <w:rsid w:val="00986616"/>
    <w:rsid w:val="00992869"/>
    <w:rsid w:val="009E27AB"/>
    <w:rsid w:val="009F05EF"/>
    <w:rsid w:val="00A5638E"/>
    <w:rsid w:val="00BA4C53"/>
    <w:rsid w:val="00C401D9"/>
    <w:rsid w:val="00C80781"/>
    <w:rsid w:val="00C85D0B"/>
    <w:rsid w:val="00CA5303"/>
    <w:rsid w:val="00D22D3E"/>
    <w:rsid w:val="00D23ABB"/>
    <w:rsid w:val="00D85B18"/>
    <w:rsid w:val="00D87F97"/>
    <w:rsid w:val="00DA1D43"/>
    <w:rsid w:val="00DE44D2"/>
    <w:rsid w:val="00E4373B"/>
    <w:rsid w:val="00E43790"/>
    <w:rsid w:val="00E55804"/>
    <w:rsid w:val="00E75129"/>
    <w:rsid w:val="00EB5E14"/>
    <w:rsid w:val="00EB7867"/>
    <w:rsid w:val="00F82637"/>
    <w:rsid w:val="00FA20CD"/>
    <w:rsid w:val="00FD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24477"/>
  <w15:chartTrackingRefBased/>
  <w15:docId w15:val="{EF2BA97A-C6DC-43E1-9EE9-DC32456A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5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Sarah</dc:creator>
  <cp:keywords/>
  <dc:description/>
  <cp:lastModifiedBy>Elwira Baranowicz</cp:lastModifiedBy>
  <cp:revision>4</cp:revision>
  <dcterms:created xsi:type="dcterms:W3CDTF">2026-08-10T10:08:00Z</dcterms:created>
  <dcterms:modified xsi:type="dcterms:W3CDTF">2026-08-10T11:05:00Z</dcterms:modified>
</cp:coreProperties>
</file>