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6DD78" w14:textId="77777777" w:rsidR="006722D7" w:rsidRPr="006722D7" w:rsidRDefault="006722D7" w:rsidP="006722D7">
      <w:pPr>
        <w:rPr>
          <w:b/>
          <w:bCs/>
        </w:rPr>
      </w:pPr>
      <w:r>
        <w:rPr>
          <w:b/>
          <w:bCs/>
        </w:rPr>
        <w:t>Development not permitted</w:t>
      </w:r>
    </w:p>
    <w:p w14:paraId="756B3F40" w14:textId="77777777" w:rsidR="006722D7" w:rsidRPr="006722D7" w:rsidRDefault="006722D7" w:rsidP="006722D7">
      <w:proofErr w:type="gramStart"/>
      <w:r>
        <w:rPr>
          <w:b/>
          <w:bCs/>
        </w:rPr>
        <w:t>M.1</w:t>
      </w:r>
      <w:r>
        <w:t>  Development</w:t>
      </w:r>
      <w:proofErr w:type="gramEnd"/>
      <w:r>
        <w:t xml:space="preserve"> is </w:t>
      </w:r>
      <w:r>
        <w:rPr>
          <w:b/>
          <w:bCs/>
        </w:rPr>
        <w:t>not permitted</w:t>
      </w:r>
      <w:r>
        <w:t xml:space="preserve"> by Class M—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6"/>
        <w:gridCol w:w="4110"/>
      </w:tblGrid>
      <w:tr w:rsidR="006722D7" w:rsidRPr="006722D7" w14:paraId="76022294" w14:textId="68CC6F53" w:rsidTr="006722D7">
        <w:tc>
          <w:tcPr>
            <w:tcW w:w="4906" w:type="dxa"/>
          </w:tcPr>
          <w:p w14:paraId="03D0A2CC" w14:textId="77777777" w:rsidR="006722D7" w:rsidRPr="006722D7" w:rsidRDefault="006722D7" w:rsidP="000D79B6">
            <w:r>
              <w:t xml:space="preserve"> (a)if the cumulative footprint of any erection, extension or alteration under Class M on or after the relevant date would exceed the greater of—</w:t>
            </w:r>
          </w:p>
        </w:tc>
        <w:tc>
          <w:tcPr>
            <w:tcW w:w="4110" w:type="dxa"/>
          </w:tcPr>
          <w:p w14:paraId="05D7BFC3" w14:textId="77777777" w:rsidR="006722D7" w:rsidRPr="006722D7" w:rsidRDefault="006722D7" w:rsidP="000D79B6">
            <w:r>
              <w:t>Complies. Proposed footprint is 104.4 m² (building 9.8 m x 9.0 m = 88.2 m², plus 1.5 m covered veranda and 0.3 m roof overhang), or 111.0 m² including the access ramp (conservative figure). The applicable limit is the greater of (</w:t>
            </w:r>
            <w:proofErr w:type="spellStart"/>
            <w:r>
              <w:t>i</w:t>
            </w:r>
            <w:proofErr w:type="spellEnd"/>
            <w:r>
              <w:t>) and (ii) below, approx. 411 m². The relevant date for schools is 21 April 2021. School to confirm that no other Class M development has been built since that date.</w:t>
            </w:r>
          </w:p>
        </w:tc>
      </w:tr>
      <w:tr w:rsidR="006722D7" w:rsidRPr="006722D7" w14:paraId="48BBA36C" w14:textId="40E451F0" w:rsidTr="006722D7">
        <w:tc>
          <w:tcPr>
            <w:tcW w:w="4906" w:type="dxa"/>
          </w:tcPr>
          <w:p w14:paraId="4AF589FE" w14:textId="77777777" w:rsidR="006722D7" w:rsidRPr="006722D7" w:rsidRDefault="006722D7" w:rsidP="000D79B6">
            <w:r>
              <w:t>(</w:t>
            </w:r>
            <w:proofErr w:type="spellStart"/>
            <w:r>
              <w:t>i</w:t>
            </w:r>
            <w:proofErr w:type="spellEnd"/>
            <w:r>
              <w:t xml:space="preserve">)25% of the cumulative footprint of the school, </w:t>
            </w:r>
            <w:r>
              <w:rPr>
                <w:b/>
                <w:bCs/>
              </w:rPr>
              <w:t>[</w:t>
            </w:r>
            <w:r>
              <w:t>college,</w:t>
            </w:r>
            <w:r>
              <w:rPr>
                <w:b/>
                <w:bCs/>
              </w:rPr>
              <w:t>]</w:t>
            </w:r>
            <w:r>
              <w:t xml:space="preserve"> university, prison or hospital buildings as it was on </w:t>
            </w:r>
            <w:r>
              <w:rPr>
                <w:b/>
                <w:bCs/>
              </w:rPr>
              <w:t>[</w:t>
            </w:r>
            <w:r>
              <w:t>the relevant date</w:t>
            </w:r>
            <w:r>
              <w:rPr>
                <w:b/>
                <w:bCs/>
              </w:rPr>
              <w:t>]</w:t>
            </w:r>
            <w:r>
              <w:t>; or</w:t>
            </w:r>
          </w:p>
        </w:tc>
        <w:tc>
          <w:tcPr>
            <w:tcW w:w="4110" w:type="dxa"/>
          </w:tcPr>
          <w:p w14:paraId="12284393" w14:textId="77777777" w:rsidR="006722D7" w:rsidRPr="006722D7" w:rsidRDefault="006722D7" w:rsidP="000D79B6">
            <w:r>
              <w:t>Existing school buildings footprint approx. 1,645 m²: EFAA 1,100 m² (55 m x 20 m), EFAB approx. 390 m², EFAC approx. 155 m² (see drawing EPS-SP-01). 25% = approx. 411 m². The proposal (111.0 m²) is approx. 6.7% of the existing footprint.</w:t>
            </w:r>
          </w:p>
        </w:tc>
      </w:tr>
      <w:tr w:rsidR="006722D7" w:rsidRPr="006722D7" w14:paraId="0633ECB4" w14:textId="2DB51AA5" w:rsidTr="006722D7">
        <w:tc>
          <w:tcPr>
            <w:tcW w:w="4906" w:type="dxa"/>
          </w:tcPr>
          <w:p w14:paraId="61795161" w14:textId="77777777" w:rsidR="006722D7" w:rsidRPr="006722D7" w:rsidRDefault="006722D7" w:rsidP="000D79B6">
            <w:r>
              <w:t>(ii)250 square metres;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17CC0748" w14:textId="77777777" w:rsidR="006722D7" w:rsidRPr="006722D7" w:rsidRDefault="006722D7" w:rsidP="000D79B6">
            <w:r>
              <w:t>250 m². The greater limit is therefore approx. 411 m² under (</w:t>
            </w:r>
            <w:proofErr w:type="spellStart"/>
            <w:r>
              <w:t>i</w:t>
            </w:r>
            <w:proofErr w:type="spellEnd"/>
            <w:r>
              <w:t>); the proposal (111.0 m²) is well within either limit.</w:t>
            </w:r>
          </w:p>
        </w:tc>
      </w:tr>
      <w:tr w:rsidR="006722D7" w:rsidRPr="006722D7" w14:paraId="251FB2D0" w14:textId="094018BF" w:rsidTr="006722D7">
        <w:tc>
          <w:tcPr>
            <w:tcW w:w="4906" w:type="dxa"/>
          </w:tcPr>
          <w:p w14:paraId="110C6F8A" w14:textId="77777777" w:rsidR="006722D7" w:rsidRPr="006722D7" w:rsidRDefault="006722D7" w:rsidP="000D79B6">
            <w:r>
              <w:t>(</w:t>
            </w:r>
            <w:proofErr w:type="spellStart"/>
            <w:r>
              <w:t>ba</w:t>
            </w:r>
            <w:proofErr w:type="spellEnd"/>
            <w:r>
              <w:t>)in the case of a school, where any land adjacent to the site is used for a purpose within Part C of the Schedule to the Use Classes Order (residential purposes), if any part of the proposed development is within 5 metres of the boundary of the curtilage of that residential land;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7B0204B7" w14:textId="77777777" w:rsidR="006722D7" w:rsidRPr="006722D7" w:rsidRDefault="006722D7" w:rsidP="000D79B6">
            <w:r>
              <w:t>Complies. The nearest part of the proposal (access ramp) is 9.5 m from the west site boundary; the building wall is 11.0 m from the west boundary and 17.0 m from the north boundary. No part of the development is within 5 m of any adjacent residential curtilage (see drawing EPS-SP-02).</w:t>
            </w:r>
          </w:p>
        </w:tc>
      </w:tr>
      <w:tr w:rsidR="006722D7" w:rsidRPr="006722D7" w14:paraId="59DA99FB" w14:textId="177BDC91" w:rsidTr="006722D7">
        <w:tc>
          <w:tcPr>
            <w:tcW w:w="4906" w:type="dxa"/>
          </w:tcPr>
          <w:p w14:paraId="4C1B9972" w14:textId="77777777" w:rsidR="006722D7" w:rsidRPr="006722D7" w:rsidRDefault="006722D7" w:rsidP="000D79B6">
            <w:r>
              <w:t xml:space="preserve">(c)if, </w:t>
            </w:r>
            <w:proofErr w:type="gramStart"/>
            <w:r>
              <w:t>as a result of</w:t>
            </w:r>
            <w:proofErr w:type="gramEnd"/>
            <w:r>
              <w:t xml:space="preserve"> the development, any land used as a playing field at any time in the 5 years before the development commenced and remaining in this use could no longer be so used;</w:t>
            </w:r>
          </w:p>
        </w:tc>
        <w:tc>
          <w:tcPr>
            <w:tcW w:w="4110" w:type="dxa"/>
          </w:tcPr>
          <w:p w14:paraId="05C9525D" w14:textId="77777777" w:rsidR="006722D7" w:rsidRPr="006722D7" w:rsidRDefault="006722D7" w:rsidP="000D79B6">
            <w:r>
              <w:t>Complies. The building is sited on the existing tarmac hard play area north of the MUGA, outside the school playing field boundary, with a minimum 3.1 m clearance to the MUGA fence. No playing field land is lost.</w:t>
            </w:r>
          </w:p>
        </w:tc>
      </w:tr>
      <w:tr w:rsidR="006722D7" w:rsidRPr="006722D7" w14:paraId="134D5534" w14:textId="1769694B" w:rsidTr="006722D7">
        <w:tc>
          <w:tcPr>
            <w:tcW w:w="4906" w:type="dxa"/>
          </w:tcPr>
          <w:p w14:paraId="32521DC8" w14:textId="77777777" w:rsidR="006722D7" w:rsidRPr="006722D7" w:rsidRDefault="006722D7" w:rsidP="000D79B6">
            <w:r>
              <w:t xml:space="preserve">(d)if the height of any new building erected would </w:t>
            </w:r>
            <w:r>
              <w:rPr>
                <w:b/>
                <w:bCs/>
              </w:rPr>
              <w:t>[</w:t>
            </w:r>
            <w:r>
              <w:t>exceed—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41F91BDE" w14:textId="77777777" w:rsidR="006722D7" w:rsidRPr="006722D7" w:rsidRDefault="006722D7" w:rsidP="000D79B6">
            <w:r>
              <w:t>Complies – see (</w:t>
            </w:r>
            <w:proofErr w:type="spellStart"/>
            <w:r>
              <w:t>i</w:t>
            </w:r>
            <w:proofErr w:type="spellEnd"/>
            <w:r>
              <w:t>) below.</w:t>
            </w:r>
          </w:p>
        </w:tc>
      </w:tr>
      <w:tr w:rsidR="006722D7" w:rsidRPr="006722D7" w14:paraId="29C467C6" w14:textId="0CAEE147" w:rsidTr="006722D7">
        <w:tc>
          <w:tcPr>
            <w:tcW w:w="4906" w:type="dxa"/>
          </w:tcPr>
          <w:p w14:paraId="18CA73AD" w14:textId="77777777" w:rsidR="006722D7" w:rsidRPr="006722D7" w:rsidRDefault="006722D7" w:rsidP="000D79B6">
            <w:r>
              <w:rPr>
                <w:b/>
                <w:bCs/>
              </w:rPr>
              <w:t>[</w:t>
            </w:r>
            <w:r>
              <w:t xml:space="preserve"> (</w:t>
            </w:r>
            <w:proofErr w:type="spellStart"/>
            <w:r>
              <w:t>i</w:t>
            </w:r>
            <w:proofErr w:type="spellEnd"/>
            <w:r>
              <w:t>)if within 10 metres of a boundary of the curtilage of the premises, 5 metres; or</w:t>
            </w:r>
          </w:p>
        </w:tc>
        <w:tc>
          <w:tcPr>
            <w:tcW w:w="4110" w:type="dxa"/>
          </w:tcPr>
          <w:p w14:paraId="2C051B2A" w14:textId="77777777" w:rsidR="006722D7" w:rsidRPr="006722D7" w:rsidRDefault="006722D7" w:rsidP="000D79B6">
            <w:pPr>
              <w:rPr>
                <w:b/>
                <w:bCs/>
              </w:rPr>
            </w:pPr>
            <w:r>
              <w:t xml:space="preserve">This limit applies, as the ramp is 9.5 m from the west boundary. Height of the new building is approx. 3.0 m (2,987 mm to top of roof fascia per </w:t>
            </w:r>
            <w:r>
              <w:lastRenderedPageBreak/>
              <w:t>Cabins for Schools drawings Rev A, plus ground-screw base clearance – installer to confirm), below the 5 m limit.</w:t>
            </w:r>
          </w:p>
        </w:tc>
      </w:tr>
      <w:tr w:rsidR="006722D7" w:rsidRPr="006722D7" w14:paraId="6CE56F62" w14:textId="5AEFE0D7" w:rsidTr="006722D7">
        <w:tc>
          <w:tcPr>
            <w:tcW w:w="4906" w:type="dxa"/>
          </w:tcPr>
          <w:p w14:paraId="6ECDEC0C" w14:textId="77777777" w:rsidR="006722D7" w:rsidRPr="006722D7" w:rsidRDefault="006722D7" w:rsidP="000D79B6">
            <w:r>
              <w:lastRenderedPageBreak/>
              <w:t>(ii)in all other cases, 6 metres;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3F9175FE" w14:textId="77777777" w:rsidR="006722D7" w:rsidRPr="006722D7" w:rsidRDefault="006722D7" w:rsidP="000D79B6">
            <w:r>
              <w:t>Not applicable (5 m limit applies). The proposal would also comply with 6 m.</w:t>
            </w:r>
          </w:p>
        </w:tc>
      </w:tr>
      <w:tr w:rsidR="006722D7" w:rsidRPr="006722D7" w14:paraId="42E6FA9F" w14:textId="4A685B9A" w:rsidTr="006722D7">
        <w:tc>
          <w:tcPr>
            <w:tcW w:w="4906" w:type="dxa"/>
          </w:tcPr>
          <w:p w14:paraId="38EEF983" w14:textId="77777777" w:rsidR="006722D7" w:rsidRPr="006722D7" w:rsidRDefault="006722D7" w:rsidP="000D79B6">
            <w:r>
              <w:t>(e)if the height of the building as extended or altered would exceed—</w:t>
            </w:r>
          </w:p>
        </w:tc>
        <w:tc>
          <w:tcPr>
            <w:tcW w:w="4110" w:type="dxa"/>
          </w:tcPr>
          <w:p w14:paraId="208F03FB" w14:textId="77777777" w:rsidR="006722D7" w:rsidRPr="006722D7" w:rsidRDefault="006722D7" w:rsidP="000D79B6">
            <w:r>
              <w:t>Not applicable – the proposal is a new detached building, not an extension or alteration of an existing building.</w:t>
            </w:r>
          </w:p>
        </w:tc>
      </w:tr>
      <w:tr w:rsidR="006722D7" w:rsidRPr="006722D7" w14:paraId="7A22CA5E" w14:textId="29987047" w:rsidTr="006722D7">
        <w:tc>
          <w:tcPr>
            <w:tcW w:w="4906" w:type="dxa"/>
          </w:tcPr>
          <w:p w14:paraId="32296C0C" w14:textId="77777777" w:rsidR="006722D7" w:rsidRPr="006722D7" w:rsidRDefault="006722D7" w:rsidP="000D79B6">
            <w:r>
              <w:t>(</w:t>
            </w:r>
            <w:proofErr w:type="spellStart"/>
            <w:r>
              <w:t>i</w:t>
            </w:r>
            <w:proofErr w:type="spellEnd"/>
            <w:r>
              <w:t>)if within 10 metres of a boundary of the curtilage of the premises, the lesser of the height of the building being extended or altered or</w:t>
            </w:r>
            <w:r>
              <w:rPr>
                <w:b/>
                <w:bCs/>
              </w:rPr>
              <w:t>]</w:t>
            </w:r>
            <w:r>
              <w:t xml:space="preserve"> 5 metres; or</w:t>
            </w:r>
          </w:p>
        </w:tc>
        <w:tc>
          <w:tcPr>
            <w:tcW w:w="4110" w:type="dxa"/>
          </w:tcPr>
          <w:p w14:paraId="58182131" w14:textId="77777777" w:rsidR="006722D7" w:rsidRPr="006722D7" w:rsidRDefault="006722D7" w:rsidP="000D79B6">
            <w:r>
              <w:t>Not applicable.</w:t>
            </w:r>
          </w:p>
        </w:tc>
      </w:tr>
      <w:tr w:rsidR="006722D7" w:rsidRPr="006722D7" w14:paraId="43CD44B0" w14:textId="30BE46FE" w:rsidTr="006722D7">
        <w:tc>
          <w:tcPr>
            <w:tcW w:w="4906" w:type="dxa"/>
          </w:tcPr>
          <w:p w14:paraId="23BA7954" w14:textId="77777777" w:rsidR="006722D7" w:rsidRPr="006722D7" w:rsidRDefault="006722D7" w:rsidP="000D79B6">
            <w:r>
              <w:t>(ii)in all other cases, the height of the building being extended or altered;</w:t>
            </w:r>
          </w:p>
        </w:tc>
        <w:tc>
          <w:tcPr>
            <w:tcW w:w="4110" w:type="dxa"/>
          </w:tcPr>
          <w:p w14:paraId="0EB65139" w14:textId="77777777" w:rsidR="006722D7" w:rsidRPr="006722D7" w:rsidRDefault="006722D7" w:rsidP="000D79B6">
            <w:r>
              <w:t>Not applicable.</w:t>
            </w:r>
          </w:p>
        </w:tc>
      </w:tr>
      <w:tr w:rsidR="006722D7" w:rsidRPr="006722D7" w14:paraId="4BE5F7FE" w14:textId="0356AE1C" w:rsidTr="006722D7">
        <w:tc>
          <w:tcPr>
            <w:tcW w:w="4906" w:type="dxa"/>
          </w:tcPr>
          <w:p w14:paraId="34D0DE1E" w14:textId="77777777" w:rsidR="006722D7" w:rsidRPr="006722D7" w:rsidRDefault="006722D7" w:rsidP="000D79B6">
            <w:r>
              <w:rPr>
                <w:b/>
                <w:bCs/>
              </w:rPr>
              <w:t>[</w:t>
            </w:r>
            <w:r>
              <w:t xml:space="preserve"> (</w:t>
            </w:r>
            <w:proofErr w:type="spellStart"/>
            <w:r>
              <w:t>ea</w:t>
            </w:r>
            <w:proofErr w:type="spellEnd"/>
            <w:r>
              <w:t>)if the height of any rooftop structure would exceed 1.5 metres above the height of the new building or the building as extended or altered (as the case may be);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2F6216B4" w14:textId="77777777" w:rsidR="006722D7" w:rsidRPr="006722D7" w:rsidRDefault="006722D7" w:rsidP="000D79B6">
            <w:pPr>
              <w:rPr>
                <w:b/>
                <w:bCs/>
              </w:rPr>
            </w:pPr>
            <w:r>
              <w:t>Complies – no rooftop structures are proposed (single-storey building with EPDM membrane roof).</w:t>
            </w:r>
          </w:p>
        </w:tc>
      </w:tr>
      <w:tr w:rsidR="006722D7" w:rsidRPr="006722D7" w14:paraId="35BCDE1C" w14:textId="610DC983" w:rsidTr="006722D7">
        <w:tc>
          <w:tcPr>
            <w:tcW w:w="4906" w:type="dxa"/>
          </w:tcPr>
          <w:p w14:paraId="5067B5F8" w14:textId="77777777" w:rsidR="006722D7" w:rsidRPr="006722D7" w:rsidRDefault="006722D7" w:rsidP="000D79B6">
            <w:r>
              <w:t>(f)if the development would be within the curtilage of a listed building; or</w:t>
            </w:r>
          </w:p>
        </w:tc>
        <w:tc>
          <w:tcPr>
            <w:tcW w:w="4110" w:type="dxa"/>
          </w:tcPr>
          <w:p w14:paraId="68F8836C" w14:textId="77777777" w:rsidR="006722D7" w:rsidRPr="006722D7" w:rsidRDefault="006722D7" w:rsidP="000D79B6">
            <w:r>
              <w:t>To be confirmed by the school/council. We are not aware of any listed building within the school site.</w:t>
            </w:r>
          </w:p>
        </w:tc>
      </w:tr>
      <w:tr w:rsidR="006722D7" w:rsidRPr="006722D7" w14:paraId="3A2B9ACA" w14:textId="20D6C876" w:rsidTr="006722D7">
        <w:tc>
          <w:tcPr>
            <w:tcW w:w="4906" w:type="dxa"/>
          </w:tcPr>
          <w:p w14:paraId="29A1AB0B" w14:textId="77777777" w:rsidR="006722D7" w:rsidRPr="006722D7" w:rsidRDefault="006722D7" w:rsidP="000D79B6">
            <w:r>
              <w:t>(g)unless—</w:t>
            </w:r>
          </w:p>
        </w:tc>
        <w:tc>
          <w:tcPr>
            <w:tcW w:w="4110" w:type="dxa"/>
          </w:tcPr>
          <w:p w14:paraId="6AD524DE" w14:textId="77777777" w:rsidR="006722D7" w:rsidRPr="006722D7" w:rsidRDefault="006722D7" w:rsidP="000D79B6">
            <w:r>
              <w:t>Complies – see (</w:t>
            </w:r>
            <w:proofErr w:type="spellStart"/>
            <w:r>
              <w:t>i</w:t>
            </w:r>
            <w:proofErr w:type="spellEnd"/>
            <w:r>
              <w:t>) below.</w:t>
            </w:r>
          </w:p>
        </w:tc>
      </w:tr>
      <w:tr w:rsidR="006722D7" w:rsidRPr="006722D7" w14:paraId="2327EACE" w14:textId="0DF435DD" w:rsidTr="006722D7">
        <w:tc>
          <w:tcPr>
            <w:tcW w:w="4906" w:type="dxa"/>
          </w:tcPr>
          <w:p w14:paraId="35DE1066" w14:textId="77777777" w:rsidR="006722D7" w:rsidRPr="006722D7" w:rsidRDefault="006722D7" w:rsidP="000D79B6">
            <w:r>
              <w:t>(</w:t>
            </w:r>
            <w:proofErr w:type="spellStart"/>
            <w:r>
              <w:t>i</w:t>
            </w:r>
            <w:proofErr w:type="spellEnd"/>
            <w:r>
              <w:t>)in the case of school, college or university buildings, the predominant use of the existing buildings on the premises is for the provision of education;</w:t>
            </w:r>
          </w:p>
        </w:tc>
        <w:tc>
          <w:tcPr>
            <w:tcW w:w="4110" w:type="dxa"/>
          </w:tcPr>
          <w:p w14:paraId="6CC31143" w14:textId="77777777" w:rsidR="006722D7" w:rsidRPr="006722D7" w:rsidRDefault="006722D7" w:rsidP="000D79B6">
            <w:r>
              <w:t>Complies. The predominant use of the existing buildings is education (Earlham Primary School, community primary school, ages 4–11). The new building will be an Early Years classroom.</w:t>
            </w:r>
          </w:p>
        </w:tc>
      </w:tr>
      <w:tr w:rsidR="006722D7" w:rsidRPr="006722D7" w14:paraId="1AABA77C" w14:textId="127A171A" w:rsidTr="006722D7">
        <w:tc>
          <w:tcPr>
            <w:tcW w:w="4906" w:type="dxa"/>
          </w:tcPr>
          <w:p w14:paraId="4D679AD4" w14:textId="77777777" w:rsidR="006722D7" w:rsidRPr="006722D7" w:rsidRDefault="006722D7" w:rsidP="000D79B6">
            <w:r>
              <w:t xml:space="preserve">(ii)in the case of hospital buildings, the predominant use of the existing buildings on the premises is for the provision of any medical or health services </w:t>
            </w:r>
          </w:p>
        </w:tc>
        <w:tc>
          <w:tcPr>
            <w:tcW w:w="4110" w:type="dxa"/>
          </w:tcPr>
          <w:p w14:paraId="70D4F950" w14:textId="77777777" w:rsidR="006722D7" w:rsidRPr="006722D7" w:rsidRDefault="006722D7" w:rsidP="000D79B6">
            <w:r>
              <w:t>Not applicable.</w:t>
            </w:r>
          </w:p>
        </w:tc>
      </w:tr>
      <w:tr w:rsidR="006722D7" w:rsidRPr="006722D7" w14:paraId="61F0E2CD" w14:textId="356D6D19" w:rsidTr="006722D7">
        <w:tc>
          <w:tcPr>
            <w:tcW w:w="4906" w:type="dxa"/>
          </w:tcPr>
          <w:p w14:paraId="46450C2D" w14:textId="77777777" w:rsidR="006722D7" w:rsidRPr="006722D7" w:rsidRDefault="006722D7" w:rsidP="000D79B6">
            <w:r>
              <w:t xml:space="preserve"> (iii)in the case of prison buildings—</w:t>
            </w:r>
          </w:p>
        </w:tc>
        <w:tc>
          <w:tcPr>
            <w:tcW w:w="4110" w:type="dxa"/>
          </w:tcPr>
          <w:p w14:paraId="41FF1573" w14:textId="77777777" w:rsidR="006722D7" w:rsidRPr="006722D7" w:rsidRDefault="006722D7" w:rsidP="000D79B6">
            <w:r>
              <w:t>Not applicable.</w:t>
            </w:r>
          </w:p>
        </w:tc>
      </w:tr>
      <w:tr w:rsidR="006722D7" w:rsidRPr="006722D7" w14:paraId="504BBFED" w14:textId="71E6AD8C" w:rsidTr="006722D7">
        <w:tc>
          <w:tcPr>
            <w:tcW w:w="4906" w:type="dxa"/>
          </w:tcPr>
          <w:p w14:paraId="7139C51C" w14:textId="77777777" w:rsidR="006722D7" w:rsidRPr="006722D7" w:rsidRDefault="006722D7" w:rsidP="000D79B6">
            <w:r>
              <w:t>(aa)the predominant use of the existing buildings on the premises is for the confinement of prisoners; and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399CCCB8" w14:textId="77777777" w:rsidR="006722D7" w:rsidRPr="006722D7" w:rsidRDefault="006722D7" w:rsidP="000D79B6">
            <w:r>
              <w:t>Not applicable.</w:t>
            </w:r>
          </w:p>
        </w:tc>
      </w:tr>
      <w:tr w:rsidR="006722D7" w:rsidRPr="006722D7" w14:paraId="248AAC27" w14:textId="4F66883C" w:rsidTr="006722D7">
        <w:tc>
          <w:tcPr>
            <w:tcW w:w="4906" w:type="dxa"/>
          </w:tcPr>
          <w:p w14:paraId="050ED193" w14:textId="77777777" w:rsidR="006722D7" w:rsidRPr="006722D7" w:rsidRDefault="006722D7" w:rsidP="000D79B6">
            <w:r>
              <w:t xml:space="preserve"> (bb)in the case of a closed prison, the development does not involve the erection, extension or alteration of any building beyond the perimeter as it stood on the relevant date.</w:t>
            </w:r>
            <w:r>
              <w:rPr>
                <w:b/>
                <w:bCs/>
              </w:rPr>
              <w:t>]</w:t>
            </w:r>
          </w:p>
        </w:tc>
        <w:tc>
          <w:tcPr>
            <w:tcW w:w="4110" w:type="dxa"/>
          </w:tcPr>
          <w:p w14:paraId="2B853406" w14:textId="77777777" w:rsidR="006722D7" w:rsidRPr="006722D7" w:rsidRDefault="006722D7" w:rsidP="000D79B6">
            <w:r>
              <w:t>Not applicable.</w:t>
            </w:r>
          </w:p>
        </w:tc>
      </w:tr>
    </w:tbl>
    <w:p w14:paraId="585E1856" w14:textId="77777777" w:rsidR="000E2F2A" w:rsidRDefault="000E2F2A" w:rsidP="006722D7">
      <w:pPr>
        <w:rPr>
          <w:b/>
          <w:bCs/>
        </w:rPr>
      </w:pPr>
    </w:p>
    <w:p w14:paraId="6F943F0F" w14:textId="3C5307C6" w:rsidR="006722D7" w:rsidRPr="006722D7" w:rsidRDefault="006722D7" w:rsidP="006722D7">
      <w:pPr>
        <w:rPr>
          <w:b/>
          <w:bCs/>
        </w:rPr>
      </w:pPr>
      <w:r>
        <w:rPr>
          <w:b/>
          <w:bCs/>
        </w:rPr>
        <w:lastRenderedPageBreak/>
        <w:t>Conditions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9"/>
        <w:gridCol w:w="3967"/>
      </w:tblGrid>
      <w:tr w:rsidR="006722D7" w:rsidRPr="006722D7" w14:paraId="6F4D510D" w14:textId="7757DE21" w:rsidTr="006722D7">
        <w:tc>
          <w:tcPr>
            <w:tcW w:w="5049" w:type="dxa"/>
          </w:tcPr>
          <w:p w14:paraId="0834DEA0" w14:textId="77777777" w:rsidR="006722D7" w:rsidRPr="006722D7" w:rsidRDefault="006722D7" w:rsidP="00555C7E">
            <w:proofErr w:type="gramStart"/>
            <w:r>
              <w:rPr>
                <w:b/>
                <w:bCs/>
              </w:rPr>
              <w:t>M.2</w:t>
            </w:r>
            <w:r>
              <w:t>  Development</w:t>
            </w:r>
            <w:proofErr w:type="gramEnd"/>
            <w:r>
              <w:t xml:space="preserve"> is permitted by Class M subject to the following conditions—</w:t>
            </w:r>
          </w:p>
        </w:tc>
        <w:tc>
          <w:tcPr>
            <w:tcW w:w="3967" w:type="dxa"/>
          </w:tcPr>
          <w:p w14:paraId="00F19D97" w14:textId="77777777" w:rsidR="006722D7" w:rsidRPr="006722D7" w:rsidRDefault="006722D7" w:rsidP="00555C7E">
            <w:pPr>
              <w:rPr>
                <w:b/>
                <w:bCs/>
              </w:rPr>
            </w:pPr>
            <w:r>
              <w:rPr>
                <w:b/>
              </w:rPr>
              <w:t>Response</w:t>
            </w:r>
          </w:p>
        </w:tc>
      </w:tr>
      <w:tr w:rsidR="006722D7" w:rsidRPr="006722D7" w14:paraId="0CCFD282" w14:textId="5037583C" w:rsidTr="006722D7">
        <w:tc>
          <w:tcPr>
            <w:tcW w:w="5049" w:type="dxa"/>
          </w:tcPr>
          <w:p w14:paraId="042B5105" w14:textId="77777777" w:rsidR="006722D7" w:rsidRPr="006722D7" w:rsidRDefault="006722D7" w:rsidP="00555C7E">
            <w:r>
              <w:t xml:space="preserve">(a)the development is within the curtilage of an existing school, college, university </w:t>
            </w:r>
            <w:r>
              <w:rPr>
                <w:b/>
                <w:bCs/>
              </w:rPr>
              <w:t>[</w:t>
            </w:r>
            <w:hyperlink r:id="rId4" w:anchor="commentary-key-f467a4b8bbd61afb4ad1000b2304f1eb" w:tooltip="View the commentary text for this item" w:history="1">
              <w:r>
                <w:rPr>
                  <w:rStyle w:val="Hyperlink"/>
                  <w:b/>
                  <w:bCs/>
                </w:rPr>
                <w:t>F17</w:t>
              </w:r>
            </w:hyperlink>
            <w:r>
              <w:t>, prison</w:t>
            </w:r>
            <w:r>
              <w:rPr>
                <w:b/>
                <w:bCs/>
              </w:rPr>
              <w:t>]</w:t>
            </w:r>
            <w:r>
              <w:t xml:space="preserve"> or hospital;</w:t>
            </w:r>
          </w:p>
        </w:tc>
        <w:tc>
          <w:tcPr>
            <w:tcW w:w="3967" w:type="dxa"/>
          </w:tcPr>
          <w:p w14:paraId="7640E058" w14:textId="77777777" w:rsidR="006722D7" w:rsidRPr="006722D7" w:rsidRDefault="006722D7" w:rsidP="00555C7E">
            <w:r>
              <w:t>Complies. The proposal is within the school site boundary (red line on EPS-SP-01), in the north-west corner of the site, at least 9.5 m from any boundary.</w:t>
            </w:r>
          </w:p>
        </w:tc>
      </w:tr>
      <w:tr w:rsidR="006722D7" w:rsidRPr="006722D7" w14:paraId="69FBEAE0" w14:textId="31EB8083" w:rsidTr="006722D7">
        <w:tc>
          <w:tcPr>
            <w:tcW w:w="5049" w:type="dxa"/>
          </w:tcPr>
          <w:p w14:paraId="1BCB86B7" w14:textId="77777777" w:rsidR="006722D7" w:rsidRPr="006722D7" w:rsidRDefault="006722D7" w:rsidP="00555C7E">
            <w:r>
              <w:t xml:space="preserve">(b)the development is only used as part of, or for a purpose incidental to, the use of that school, college, university </w:t>
            </w:r>
            <w:r>
              <w:rPr>
                <w:b/>
                <w:bCs/>
              </w:rPr>
              <w:t>[</w:t>
            </w:r>
            <w:r>
              <w:t>prison</w:t>
            </w:r>
            <w:r>
              <w:rPr>
                <w:b/>
                <w:bCs/>
              </w:rPr>
              <w:t>]</w:t>
            </w:r>
            <w:r>
              <w:t xml:space="preserve"> or hospital;</w:t>
            </w:r>
          </w:p>
        </w:tc>
        <w:tc>
          <w:tcPr>
            <w:tcW w:w="3967" w:type="dxa"/>
          </w:tcPr>
          <w:p w14:paraId="32ADF4D6" w14:textId="77777777" w:rsidR="006722D7" w:rsidRPr="006722D7" w:rsidRDefault="006722D7" w:rsidP="00555C7E">
            <w:r>
              <w:t>Complies. The building will be used solely as an Early Years classroom with WCs, as part of the use of Earlham Primary School.</w:t>
            </w:r>
          </w:p>
        </w:tc>
      </w:tr>
      <w:tr w:rsidR="006722D7" w:rsidRPr="006722D7" w14:paraId="0D8DDEF3" w14:textId="7CAF8212" w:rsidTr="006722D7">
        <w:tc>
          <w:tcPr>
            <w:tcW w:w="5049" w:type="dxa"/>
          </w:tcPr>
          <w:p w14:paraId="4429AAE5" w14:textId="77777777" w:rsidR="006722D7" w:rsidRPr="006722D7" w:rsidRDefault="006722D7" w:rsidP="00555C7E">
            <w:r>
              <w:t xml:space="preserve"> (e)where proposed development under Class M relates to the erection, extension or alteration of a school building that results in an increase in the school’s published admission number, the developer must, within a period of six months starting with the date the development is completed, submit to the local planning authority a travel plan for the site;</w:t>
            </w:r>
          </w:p>
        </w:tc>
        <w:tc>
          <w:tcPr>
            <w:tcW w:w="3967" w:type="dxa"/>
          </w:tcPr>
          <w:p w14:paraId="741DF3E5" w14:textId="77777777" w:rsidR="006722D7" w:rsidRPr="006722D7" w:rsidRDefault="006722D7" w:rsidP="00555C7E">
            <w:r>
              <w:t xml:space="preserve">School to confirm whether the new classroom increases the published admission number. If it does, a travel plan must be submitted to Haringey within six months of completion. If </w:t>
            </w:r>
            <w:proofErr w:type="gramStart"/>
            <w:r>
              <w:t>it</w:t>
            </w:r>
            <w:proofErr w:type="gramEnd"/>
            <w:r>
              <w:t xml:space="preserve"> re-houses existing provision with no increase, this condition does not apply.</w:t>
            </w:r>
          </w:p>
        </w:tc>
      </w:tr>
    </w:tbl>
    <w:p w14:paraId="0EEA9D37" w14:textId="77777777" w:rsidR="00F846CB" w:rsidRDefault="00F846CB" w:rsidP="006722D7"/>
    <w:sectPr w:rsidR="00F846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D7"/>
    <w:rsid w:val="000E2F2A"/>
    <w:rsid w:val="001C6D7A"/>
    <w:rsid w:val="00585EA8"/>
    <w:rsid w:val="006722D7"/>
    <w:rsid w:val="00C600F6"/>
    <w:rsid w:val="00D66153"/>
    <w:rsid w:val="00F63020"/>
    <w:rsid w:val="00F8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A84F7"/>
  <w15:chartTrackingRefBased/>
  <w15:docId w15:val="{50A6D048-3DE4-44D3-9963-E57977A4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2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2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2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2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2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2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2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2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2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2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2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2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2D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722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gislation.gov.uk/uksi/2015/596/schedule/2/part/7/crossheading/class-m-extensions-etc-for-schools-colleges-universities-and-hospitals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31B0D1728714B995FF362AE4C0977" ma:contentTypeVersion="14" ma:contentTypeDescription="Create a new document." ma:contentTypeScope="" ma:versionID="aefb46771c462c10e3db98710375fbe7">
  <xsd:schema xmlns:xsd="http://www.w3.org/2001/XMLSchema" xmlns:xs="http://www.w3.org/2001/XMLSchema" xmlns:p="http://schemas.microsoft.com/office/2006/metadata/properties" xmlns:ns2="a530d87f-9587-4bda-bb1c-f336cf20f8e8" xmlns:ns3="9b9e8a96-3cf0-48e2-adf6-ba7a498abf4e" targetNamespace="http://schemas.microsoft.com/office/2006/metadata/properties" ma:root="true" ma:fieldsID="ec757e5a2528ac8c81598675250bc1e7" ns2:_="" ns3:_="">
    <xsd:import namespace="a530d87f-9587-4bda-bb1c-f336cf20f8e8"/>
    <xsd:import namespace="9b9e8a96-3cf0-48e2-adf6-ba7a498ab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0d87f-9587-4bda-bb1c-f336cf20f8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ad8cf3-8062-4d8c-b28d-f9b50f2aa9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e8a96-3cf0-48e2-adf6-ba7a498abf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fb47b3-d4ba-4ff5-8630-a73478e1b759}" ma:internalName="TaxCatchAll" ma:showField="CatchAllData" ma:web="9b9e8a96-3cf0-48e2-adf6-ba7a498ab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9e8a96-3cf0-48e2-adf6-ba7a498abf4e" xsi:nil="true"/>
    <lcf76f155ced4ddcb4097134ff3c332f xmlns="a530d87f-9587-4bda-bb1c-f336cf20f8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74DF1E-89F5-4FF3-9D71-D6DF04DF1424}"/>
</file>

<file path=customXml/itemProps2.xml><?xml version="1.0" encoding="utf-8"?>
<ds:datastoreItem xmlns:ds="http://schemas.openxmlformats.org/officeDocument/2006/customXml" ds:itemID="{015CB9C2-B911-4E2E-B8EA-77F5BD41F7C2}"/>
</file>

<file path=customXml/itemProps3.xml><?xml version="1.0" encoding="utf-8"?>
<ds:datastoreItem xmlns:ds="http://schemas.openxmlformats.org/officeDocument/2006/customXml" ds:itemID="{A4F600B9-88E2-4873-A875-C7BB8BA851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Keyte</dc:creator>
  <cp:keywords/>
  <dc:description/>
  <cp:lastModifiedBy>Elizabeth Rarieya</cp:lastModifiedBy>
  <cp:revision>2</cp:revision>
  <dcterms:created xsi:type="dcterms:W3CDTF">2026-10-05T08:28:00Z</dcterms:created>
  <dcterms:modified xsi:type="dcterms:W3CDTF">2026-10-05T08:28:00Z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0x010100E7F31B0D1728714B995FF362AE4C0977</vt:lpwstr>
  </property>
</Properties>
</file>