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C3869" w14:textId="47CB3A37" w:rsidR="00D40C62" w:rsidRPr="00391355" w:rsidRDefault="00C241D8" w:rsidP="00391355">
      <w:pPr>
        <w:pStyle w:val="Heading1"/>
        <w:rPr>
          <w:b/>
          <w:bCs/>
        </w:rPr>
      </w:pPr>
      <w:r>
        <w:rPr>
          <w:b/>
          <w:bCs/>
        </w:rPr>
        <w:t xml:space="preserve">Heritage, </w:t>
      </w:r>
      <w:r w:rsidR="00D40C62" w:rsidRPr="00D40C62">
        <w:rPr>
          <w:b/>
          <w:bCs/>
        </w:rPr>
        <w:t>Design and Access Stateme</w:t>
      </w:r>
      <w:r w:rsidR="00391355">
        <w:rPr>
          <w:b/>
          <w:bCs/>
        </w:rPr>
        <w:t>nt</w:t>
      </w:r>
    </w:p>
    <w:p w14:paraId="7988380B" w14:textId="79DB040A" w:rsidR="00D40C62" w:rsidRDefault="00D40C62" w:rsidP="00D40C62"/>
    <w:p w14:paraId="6236F22F" w14:textId="6977C04A" w:rsidR="00D40C62" w:rsidRDefault="00D40C62" w:rsidP="00D40C62">
      <w:pPr>
        <w:pStyle w:val="Heading1"/>
      </w:pPr>
      <w:r w:rsidRPr="00D40C62">
        <w:rPr>
          <w:b/>
          <w:bCs/>
        </w:rPr>
        <w:t xml:space="preserve">Rear Bay Window </w:t>
      </w:r>
      <w:r w:rsidRPr="00D40C62">
        <w:t>Flat 4 The Gables</w:t>
      </w:r>
      <w:r>
        <w:t xml:space="preserve"> Fortis Green London N10 3EA</w:t>
      </w:r>
    </w:p>
    <w:p w14:paraId="3218D477" w14:textId="7D9B9D30" w:rsidR="00391355" w:rsidRDefault="00391355" w:rsidP="00391355"/>
    <w:p w14:paraId="50868187" w14:textId="17062AE4" w:rsidR="00382C84" w:rsidRPr="00382C84" w:rsidRDefault="00391355" w:rsidP="00382C84">
      <w:pPr>
        <w:pStyle w:val="Heading1"/>
        <w:rPr>
          <w:b/>
          <w:bCs/>
        </w:rPr>
      </w:pPr>
      <w:r w:rsidRPr="00391355">
        <w:rPr>
          <w:b/>
          <w:bCs/>
        </w:rPr>
        <w:t>Introducti</w:t>
      </w:r>
      <w:r w:rsidR="00382C84">
        <w:rPr>
          <w:b/>
          <w:bCs/>
        </w:rPr>
        <w:t>on</w:t>
      </w:r>
    </w:p>
    <w:p w14:paraId="276A6119" w14:textId="77777777" w:rsidR="00382C84" w:rsidRDefault="00382C84" w:rsidP="00391355">
      <w:pPr>
        <w:pStyle w:val="NoSpacing"/>
        <w:rPr>
          <w:sz w:val="28"/>
          <w:szCs w:val="28"/>
        </w:rPr>
      </w:pPr>
    </w:p>
    <w:p w14:paraId="1B4FD397" w14:textId="32ADF184" w:rsidR="00391355" w:rsidRDefault="00391355" w:rsidP="00391355">
      <w:pPr>
        <w:pStyle w:val="NoSpacing"/>
        <w:rPr>
          <w:sz w:val="28"/>
          <w:szCs w:val="28"/>
        </w:rPr>
      </w:pPr>
      <w:r>
        <w:rPr>
          <w:sz w:val="28"/>
          <w:szCs w:val="28"/>
        </w:rPr>
        <w:t xml:space="preserve">This statement is to accompany an application for Planning and for Listed Building Consent for the proposed replacement of </w:t>
      </w:r>
      <w:r w:rsidR="00C241D8">
        <w:rPr>
          <w:sz w:val="28"/>
          <w:szCs w:val="28"/>
        </w:rPr>
        <w:t xml:space="preserve">the </w:t>
      </w:r>
      <w:r w:rsidR="00D54A64">
        <w:rPr>
          <w:sz w:val="28"/>
          <w:szCs w:val="28"/>
        </w:rPr>
        <w:t>three</w:t>
      </w:r>
      <w:r w:rsidR="003661A0">
        <w:rPr>
          <w:sz w:val="28"/>
          <w:szCs w:val="28"/>
        </w:rPr>
        <w:t>,</w:t>
      </w:r>
      <w:r w:rsidR="00D54A64">
        <w:rPr>
          <w:sz w:val="28"/>
          <w:szCs w:val="28"/>
        </w:rPr>
        <w:t xml:space="preserve"> wood framed sliding </w:t>
      </w:r>
      <w:r w:rsidR="00756015">
        <w:rPr>
          <w:sz w:val="28"/>
          <w:szCs w:val="28"/>
        </w:rPr>
        <w:t xml:space="preserve">sash windows within the </w:t>
      </w:r>
      <w:r w:rsidR="00C241D8">
        <w:rPr>
          <w:sz w:val="28"/>
          <w:szCs w:val="28"/>
        </w:rPr>
        <w:t>first floor</w:t>
      </w:r>
      <w:r w:rsidR="003661A0">
        <w:rPr>
          <w:sz w:val="28"/>
          <w:szCs w:val="28"/>
        </w:rPr>
        <w:t>,</w:t>
      </w:r>
      <w:r w:rsidR="00C241D8">
        <w:rPr>
          <w:sz w:val="28"/>
          <w:szCs w:val="28"/>
        </w:rPr>
        <w:t xml:space="preserve"> rear bay window at</w:t>
      </w:r>
      <w:r>
        <w:rPr>
          <w:sz w:val="28"/>
          <w:szCs w:val="28"/>
        </w:rPr>
        <w:t xml:space="preserve"> Flat 4 The Gables</w:t>
      </w:r>
      <w:r w:rsidR="00756015">
        <w:rPr>
          <w:sz w:val="28"/>
          <w:szCs w:val="28"/>
        </w:rPr>
        <w:t xml:space="preserve"> with double glazed models to match</w:t>
      </w:r>
      <w:r w:rsidR="00382C84">
        <w:rPr>
          <w:sz w:val="28"/>
          <w:szCs w:val="28"/>
        </w:rPr>
        <w:t xml:space="preserve">. </w:t>
      </w:r>
    </w:p>
    <w:p w14:paraId="719C49D6" w14:textId="13C995E6" w:rsidR="00382C84" w:rsidRDefault="00382C84" w:rsidP="00391355">
      <w:pPr>
        <w:pStyle w:val="NoSpacing"/>
        <w:rPr>
          <w:sz w:val="28"/>
          <w:szCs w:val="28"/>
        </w:rPr>
      </w:pPr>
    </w:p>
    <w:p w14:paraId="1BEF7F65" w14:textId="6C473C9F" w:rsidR="00694A5D" w:rsidRDefault="00694A5D" w:rsidP="00391355">
      <w:pPr>
        <w:pStyle w:val="NoSpacing"/>
        <w:rPr>
          <w:sz w:val="28"/>
          <w:szCs w:val="28"/>
        </w:rPr>
      </w:pPr>
    </w:p>
    <w:p w14:paraId="192BBC7E" w14:textId="0FFE55E6" w:rsidR="00694A5D" w:rsidRDefault="00694A5D" w:rsidP="00171D88">
      <w:pPr>
        <w:pStyle w:val="Heading1"/>
        <w:rPr>
          <w:rStyle w:val="Strong"/>
          <w:sz w:val="28"/>
          <w:szCs w:val="28"/>
        </w:rPr>
      </w:pPr>
      <w:r>
        <w:rPr>
          <w:rStyle w:val="Strong"/>
          <w:sz w:val="28"/>
          <w:szCs w:val="28"/>
        </w:rPr>
        <w:t>Site</w:t>
      </w:r>
      <w:r w:rsidR="00171D88">
        <w:rPr>
          <w:rStyle w:val="Strong"/>
          <w:sz w:val="28"/>
          <w:szCs w:val="28"/>
        </w:rPr>
        <w:t>, Surroundings, and design</w:t>
      </w:r>
    </w:p>
    <w:p w14:paraId="324DE68F" w14:textId="7192D809" w:rsidR="00694A5D" w:rsidRDefault="00694A5D" w:rsidP="00694A5D"/>
    <w:p w14:paraId="35510B58" w14:textId="1F69C137" w:rsidR="00D40C62" w:rsidRDefault="00694A5D" w:rsidP="00171D88">
      <w:pPr>
        <w:pStyle w:val="NoSpacing"/>
        <w:rPr>
          <w:sz w:val="28"/>
          <w:szCs w:val="28"/>
        </w:rPr>
      </w:pPr>
      <w:r>
        <w:rPr>
          <w:sz w:val="28"/>
          <w:szCs w:val="28"/>
        </w:rPr>
        <w:t xml:space="preserve">The Gables is a grade 11 Listed building in the Muswell Hill Conservation Area. The block was listed in 2003 under the reference 800/0/10089. Built in </w:t>
      </w:r>
      <w:r w:rsidR="007E61D6">
        <w:rPr>
          <w:sz w:val="28"/>
          <w:szCs w:val="28"/>
        </w:rPr>
        <w:t>1907, designed</w:t>
      </w:r>
      <w:r w:rsidR="00171D88">
        <w:rPr>
          <w:sz w:val="28"/>
          <w:szCs w:val="28"/>
        </w:rPr>
        <w:t xml:space="preserve"> by Herbert and William Collins</w:t>
      </w:r>
      <w:r w:rsidR="003661A0">
        <w:rPr>
          <w:sz w:val="28"/>
          <w:szCs w:val="28"/>
        </w:rPr>
        <w:t>. T</w:t>
      </w:r>
      <w:r w:rsidR="00171D88">
        <w:rPr>
          <w:sz w:val="28"/>
          <w:szCs w:val="28"/>
        </w:rPr>
        <w:t xml:space="preserve">he Gables are architecturally representative of the Arts and Crafts movement, </w:t>
      </w:r>
      <w:r w:rsidR="00501694">
        <w:rPr>
          <w:sz w:val="28"/>
          <w:szCs w:val="28"/>
        </w:rPr>
        <w:t>and the design of the windows serves to accentuate this style. Windows are subdivided by equally spaced glazing bars and form groups and on the second floor follow the façade</w:t>
      </w:r>
    </w:p>
    <w:p w14:paraId="2F23C881" w14:textId="5862D138" w:rsidR="00501694" w:rsidRDefault="00501694" w:rsidP="00171D88">
      <w:pPr>
        <w:pStyle w:val="NoSpacing"/>
        <w:rPr>
          <w:sz w:val="28"/>
          <w:szCs w:val="28"/>
        </w:rPr>
      </w:pPr>
      <w:r>
        <w:rPr>
          <w:sz w:val="28"/>
          <w:szCs w:val="28"/>
        </w:rPr>
        <w:t xml:space="preserve">and wrap around the corners. In parts the windows are further subdivided into stained glass panels which still carry abstract floral motives on the ground floor level. The windows are mainly made of timber although there are some modern </w:t>
      </w:r>
      <w:r w:rsidR="007E61D6">
        <w:rPr>
          <w:sz w:val="28"/>
          <w:szCs w:val="28"/>
        </w:rPr>
        <w:t>replacements</w:t>
      </w:r>
      <w:r>
        <w:rPr>
          <w:sz w:val="28"/>
          <w:szCs w:val="28"/>
        </w:rPr>
        <w:t xml:space="preserve"> in timber, PVC and polyester </w:t>
      </w:r>
      <w:r w:rsidR="007E61D6">
        <w:rPr>
          <w:sz w:val="28"/>
          <w:szCs w:val="28"/>
        </w:rPr>
        <w:t>(Taken</w:t>
      </w:r>
      <w:r w:rsidR="00790557">
        <w:rPr>
          <w:sz w:val="28"/>
          <w:szCs w:val="28"/>
        </w:rPr>
        <w:t xml:space="preserve"> from R </w:t>
      </w:r>
      <w:proofErr w:type="spellStart"/>
      <w:r w:rsidR="00790557">
        <w:rPr>
          <w:sz w:val="28"/>
          <w:szCs w:val="28"/>
        </w:rPr>
        <w:t>Glew</w:t>
      </w:r>
      <w:proofErr w:type="spellEnd"/>
      <w:r w:rsidR="00790557">
        <w:rPr>
          <w:sz w:val="28"/>
          <w:szCs w:val="28"/>
        </w:rPr>
        <w:t xml:space="preserve"> FRICS Chartered Building Surveyor’s Report on the Gables 29.7.2021)</w:t>
      </w:r>
      <w:r w:rsidR="00786D8A">
        <w:rPr>
          <w:sz w:val="28"/>
          <w:szCs w:val="28"/>
        </w:rPr>
        <w:t>.</w:t>
      </w:r>
      <w:r w:rsidR="00756015">
        <w:rPr>
          <w:sz w:val="28"/>
          <w:szCs w:val="28"/>
        </w:rPr>
        <w:t xml:space="preserve">  The proposal relates to the windows to the rear first floor bay which are wood framed sliding sash windows. </w:t>
      </w:r>
    </w:p>
    <w:p w14:paraId="13FE871E" w14:textId="2692361C" w:rsidR="00EF44FB" w:rsidRDefault="00EF44FB" w:rsidP="00171D88">
      <w:pPr>
        <w:pStyle w:val="NoSpacing"/>
        <w:rPr>
          <w:sz w:val="28"/>
          <w:szCs w:val="28"/>
        </w:rPr>
      </w:pPr>
    </w:p>
    <w:p w14:paraId="10395FD5" w14:textId="45ECFAF3" w:rsidR="0028209B" w:rsidRDefault="00EF44FB" w:rsidP="00171D88">
      <w:pPr>
        <w:pStyle w:val="NoSpacing"/>
        <w:rPr>
          <w:sz w:val="28"/>
          <w:szCs w:val="28"/>
        </w:rPr>
      </w:pPr>
      <w:r>
        <w:rPr>
          <w:sz w:val="28"/>
          <w:szCs w:val="28"/>
        </w:rPr>
        <w:t xml:space="preserve"> Flat 4 The Gables </w:t>
      </w:r>
      <w:r w:rsidR="00D54A64">
        <w:rPr>
          <w:sz w:val="28"/>
          <w:szCs w:val="28"/>
        </w:rPr>
        <w:t xml:space="preserve">retains its original single glazed wood framed windows.   The majority have been successfully repaired over the years </w:t>
      </w:r>
      <w:r>
        <w:rPr>
          <w:sz w:val="28"/>
          <w:szCs w:val="28"/>
        </w:rPr>
        <w:t xml:space="preserve">patching of damaged portions suffering cracks, </w:t>
      </w:r>
      <w:r w:rsidR="007E61D6">
        <w:rPr>
          <w:sz w:val="28"/>
          <w:szCs w:val="28"/>
        </w:rPr>
        <w:t>rot,</w:t>
      </w:r>
      <w:r>
        <w:rPr>
          <w:sz w:val="28"/>
          <w:szCs w:val="28"/>
        </w:rPr>
        <w:t xml:space="preserve"> and friction wear</w:t>
      </w:r>
      <w:r w:rsidR="00FE5F20">
        <w:rPr>
          <w:sz w:val="28"/>
          <w:szCs w:val="28"/>
        </w:rPr>
        <w:t xml:space="preserve">. </w:t>
      </w:r>
      <w:r w:rsidR="00D54A64">
        <w:rPr>
          <w:sz w:val="28"/>
          <w:szCs w:val="28"/>
        </w:rPr>
        <w:t xml:space="preserve"> Aluminium framed secondary glazing has been installed throughout the property, save for the </w:t>
      </w:r>
      <w:r w:rsidR="00756015">
        <w:rPr>
          <w:sz w:val="28"/>
          <w:szCs w:val="28"/>
        </w:rPr>
        <w:t>three sashes within the rear bay which are in too poor a condition to support secondary glazing and have deteriorated beyond repair.</w:t>
      </w:r>
      <w:r w:rsidR="00D54A64">
        <w:rPr>
          <w:sz w:val="28"/>
          <w:szCs w:val="28"/>
        </w:rPr>
        <w:t xml:space="preserve">  The</w:t>
      </w:r>
      <w:r w:rsidR="00756015">
        <w:rPr>
          <w:sz w:val="28"/>
          <w:szCs w:val="28"/>
        </w:rPr>
        <w:t xml:space="preserve"> three sashes within the rear bay</w:t>
      </w:r>
      <w:r w:rsidR="00D54A64">
        <w:rPr>
          <w:sz w:val="28"/>
          <w:szCs w:val="28"/>
        </w:rPr>
        <w:t xml:space="preserve"> are now in need of replacement as they are ill-fitting and let damp and draughts into the flat.</w:t>
      </w:r>
    </w:p>
    <w:p w14:paraId="64A45736" w14:textId="77777777" w:rsidR="00FE5F20" w:rsidRDefault="00FE5F20" w:rsidP="00171D88">
      <w:pPr>
        <w:pStyle w:val="NoSpacing"/>
        <w:rPr>
          <w:sz w:val="28"/>
          <w:szCs w:val="28"/>
        </w:rPr>
      </w:pPr>
    </w:p>
    <w:p w14:paraId="06D096EA" w14:textId="6D95E23A" w:rsidR="0028209B" w:rsidRDefault="00FE5F20" w:rsidP="00171D88">
      <w:pPr>
        <w:pStyle w:val="NoSpacing"/>
        <w:rPr>
          <w:sz w:val="28"/>
          <w:szCs w:val="28"/>
        </w:rPr>
      </w:pPr>
      <w:r>
        <w:rPr>
          <w:sz w:val="28"/>
          <w:szCs w:val="28"/>
        </w:rPr>
        <w:lastRenderedPageBreak/>
        <w:t xml:space="preserve">The 2021 survey by R </w:t>
      </w:r>
      <w:proofErr w:type="spellStart"/>
      <w:r>
        <w:rPr>
          <w:sz w:val="28"/>
          <w:szCs w:val="28"/>
        </w:rPr>
        <w:t>Glew</w:t>
      </w:r>
      <w:proofErr w:type="spellEnd"/>
      <w:r>
        <w:rPr>
          <w:sz w:val="28"/>
          <w:szCs w:val="28"/>
        </w:rPr>
        <w:t xml:space="preserve"> Chartered Building Surveyor on behalf of the Gables Management Company noted th</w:t>
      </w:r>
      <w:r w:rsidR="00D95C8F">
        <w:rPr>
          <w:sz w:val="28"/>
          <w:szCs w:val="28"/>
        </w:rPr>
        <w:t xml:space="preserve">at </w:t>
      </w:r>
      <w:r>
        <w:rPr>
          <w:sz w:val="28"/>
          <w:szCs w:val="28"/>
        </w:rPr>
        <w:t xml:space="preserve">problems with weathering of the windows was more </w:t>
      </w:r>
      <w:r w:rsidR="00E97523">
        <w:rPr>
          <w:sz w:val="28"/>
          <w:szCs w:val="28"/>
        </w:rPr>
        <w:t xml:space="preserve">evident </w:t>
      </w:r>
      <w:r>
        <w:rPr>
          <w:sz w:val="28"/>
          <w:szCs w:val="28"/>
        </w:rPr>
        <w:t xml:space="preserve">on the rear elevation of the building. </w:t>
      </w:r>
      <w:r w:rsidR="00357B8A">
        <w:rPr>
          <w:sz w:val="28"/>
          <w:szCs w:val="28"/>
        </w:rPr>
        <w:t>This has been a particular problem with the rear bay window to Flat 4 which is particular</w:t>
      </w:r>
      <w:r w:rsidR="008B1E9F">
        <w:rPr>
          <w:sz w:val="28"/>
          <w:szCs w:val="28"/>
        </w:rPr>
        <w:t>l</w:t>
      </w:r>
      <w:r w:rsidR="00357B8A">
        <w:rPr>
          <w:sz w:val="28"/>
          <w:szCs w:val="28"/>
        </w:rPr>
        <w:t xml:space="preserve">y vulnerable due to </w:t>
      </w:r>
      <w:r w:rsidR="00A47B74">
        <w:rPr>
          <w:sz w:val="28"/>
          <w:szCs w:val="28"/>
        </w:rPr>
        <w:t xml:space="preserve">its projection beyond the main rear elevation meaning it has been particularly vulnerable to the elements. </w:t>
      </w:r>
    </w:p>
    <w:p w14:paraId="741F67FB" w14:textId="48D59271" w:rsidR="003661A0" w:rsidRDefault="003661A0" w:rsidP="00171D88">
      <w:pPr>
        <w:pStyle w:val="NoSpacing"/>
        <w:rPr>
          <w:sz w:val="28"/>
          <w:szCs w:val="28"/>
        </w:rPr>
      </w:pPr>
      <w:r>
        <w:rPr>
          <w:sz w:val="28"/>
          <w:szCs w:val="28"/>
        </w:rPr>
        <w:t xml:space="preserve">A recent survey by Graham Sandford </w:t>
      </w:r>
      <w:r w:rsidR="00623E46">
        <w:rPr>
          <w:sz w:val="28"/>
          <w:szCs w:val="28"/>
        </w:rPr>
        <w:t xml:space="preserve">of GMS Joinery </w:t>
      </w:r>
      <w:r>
        <w:rPr>
          <w:sz w:val="28"/>
          <w:szCs w:val="28"/>
        </w:rPr>
        <w:t>(attached) 2023 recom</w:t>
      </w:r>
      <w:r w:rsidR="00623E46">
        <w:rPr>
          <w:sz w:val="28"/>
          <w:szCs w:val="28"/>
        </w:rPr>
        <w:t>m</w:t>
      </w:r>
      <w:r>
        <w:rPr>
          <w:sz w:val="28"/>
          <w:szCs w:val="28"/>
        </w:rPr>
        <w:t>ends a full replacement of the now aged materials in the bay windows</w:t>
      </w:r>
    </w:p>
    <w:p w14:paraId="6240B988" w14:textId="681A8094" w:rsidR="0045612B" w:rsidRDefault="0045612B" w:rsidP="00171D88">
      <w:pPr>
        <w:pStyle w:val="NoSpacing"/>
        <w:rPr>
          <w:sz w:val="28"/>
          <w:szCs w:val="28"/>
        </w:rPr>
      </w:pPr>
    </w:p>
    <w:p w14:paraId="4CBCD80D" w14:textId="6E7BB4AA" w:rsidR="003C45BD" w:rsidRDefault="0045612B" w:rsidP="003C45BD">
      <w:pPr>
        <w:pStyle w:val="Heading1"/>
        <w:rPr>
          <w:b/>
          <w:bCs/>
        </w:rPr>
      </w:pPr>
      <w:r w:rsidRPr="0045612B">
        <w:rPr>
          <w:b/>
          <w:bCs/>
        </w:rPr>
        <w:t>Amount</w:t>
      </w:r>
    </w:p>
    <w:p w14:paraId="220B4CCF" w14:textId="77777777" w:rsidR="003C45BD" w:rsidRDefault="003C45BD" w:rsidP="003C45BD"/>
    <w:p w14:paraId="7ACA133D" w14:textId="51F054E9" w:rsidR="003C45BD" w:rsidRPr="002A32BE" w:rsidRDefault="003C45BD" w:rsidP="003C45BD">
      <w:pPr>
        <w:rPr>
          <w:sz w:val="28"/>
          <w:szCs w:val="28"/>
        </w:rPr>
      </w:pPr>
      <w:r>
        <w:rPr>
          <w:sz w:val="28"/>
          <w:szCs w:val="28"/>
        </w:rPr>
        <w:t>The proposal is for the replacement of 3 windows including sash boxes (one with double hung windows at the front of the bay and one at the side of the bay)</w:t>
      </w:r>
      <w:r w:rsidR="00756015">
        <w:rPr>
          <w:sz w:val="28"/>
          <w:szCs w:val="28"/>
        </w:rPr>
        <w:t xml:space="preserve">.   Please see attached existing and proposed drawings and accompanying photographs demonstrating the deterioration of the existing three windows within the rear bay. </w:t>
      </w:r>
    </w:p>
    <w:p w14:paraId="0141DFB5" w14:textId="353BFC6B" w:rsidR="003C45BD" w:rsidRDefault="003C45BD" w:rsidP="003C45BD">
      <w:pPr>
        <w:pStyle w:val="Heading1"/>
        <w:rPr>
          <w:b/>
          <w:bCs/>
        </w:rPr>
      </w:pPr>
      <w:r w:rsidRPr="003C45BD">
        <w:rPr>
          <w:b/>
          <w:bCs/>
        </w:rPr>
        <w:t>Use</w:t>
      </w:r>
    </w:p>
    <w:p w14:paraId="594F5F33" w14:textId="5504088F" w:rsidR="003C45BD" w:rsidRDefault="003C45BD" w:rsidP="003C45BD"/>
    <w:p w14:paraId="16C93868" w14:textId="21B77697" w:rsidR="003C45BD" w:rsidRDefault="003C45BD" w:rsidP="003C45BD">
      <w:pPr>
        <w:rPr>
          <w:sz w:val="28"/>
          <w:szCs w:val="28"/>
        </w:rPr>
      </w:pPr>
      <w:r>
        <w:rPr>
          <w:sz w:val="28"/>
          <w:szCs w:val="28"/>
        </w:rPr>
        <w:t>The new windows will be used in an identical manner to the existing windows</w:t>
      </w:r>
      <w:r w:rsidR="0085595B">
        <w:rPr>
          <w:sz w:val="28"/>
          <w:szCs w:val="28"/>
        </w:rPr>
        <w:t xml:space="preserve"> with the same </w:t>
      </w:r>
      <w:r w:rsidR="00E133A6">
        <w:rPr>
          <w:sz w:val="28"/>
          <w:szCs w:val="28"/>
        </w:rPr>
        <w:t xml:space="preserve">opening </w:t>
      </w:r>
      <w:r w:rsidR="0085595B">
        <w:rPr>
          <w:sz w:val="28"/>
          <w:szCs w:val="28"/>
        </w:rPr>
        <w:t>mechanism</w:t>
      </w:r>
      <w:r>
        <w:rPr>
          <w:sz w:val="28"/>
          <w:szCs w:val="28"/>
        </w:rPr>
        <w:t>.</w:t>
      </w:r>
    </w:p>
    <w:p w14:paraId="78E44626" w14:textId="32F317CB" w:rsidR="001A1BD2" w:rsidRPr="002A32BE" w:rsidRDefault="002A32BE" w:rsidP="002A32BE">
      <w:pPr>
        <w:pStyle w:val="Heading1"/>
        <w:rPr>
          <w:b/>
          <w:bCs/>
        </w:rPr>
      </w:pPr>
      <w:r w:rsidRPr="002A32BE">
        <w:rPr>
          <w:b/>
          <w:bCs/>
        </w:rPr>
        <w:t>Layout</w:t>
      </w:r>
    </w:p>
    <w:p w14:paraId="4FC35E4E" w14:textId="0B8639F6" w:rsidR="002A32BE" w:rsidRDefault="002A32BE" w:rsidP="002A32BE"/>
    <w:p w14:paraId="744FC32E" w14:textId="7345E36B" w:rsidR="001A1BD2" w:rsidRDefault="002A32BE" w:rsidP="001A1BD2">
      <w:pPr>
        <w:rPr>
          <w:sz w:val="28"/>
          <w:szCs w:val="28"/>
        </w:rPr>
      </w:pPr>
      <w:r>
        <w:rPr>
          <w:sz w:val="28"/>
          <w:szCs w:val="28"/>
        </w:rPr>
        <w:t>The lay out of the windows would not be affected</w:t>
      </w:r>
    </w:p>
    <w:p w14:paraId="17771628" w14:textId="23AFDBDF" w:rsidR="001A1BD2" w:rsidRDefault="001A1BD2" w:rsidP="001A1BD2">
      <w:pPr>
        <w:pStyle w:val="Heading1"/>
        <w:rPr>
          <w:b/>
          <w:bCs/>
        </w:rPr>
      </w:pPr>
      <w:r>
        <w:rPr>
          <w:b/>
          <w:bCs/>
        </w:rPr>
        <w:t>Appearance</w:t>
      </w:r>
    </w:p>
    <w:p w14:paraId="2C92B6A1" w14:textId="1375164F" w:rsidR="001A1BD2" w:rsidRDefault="001A1BD2" w:rsidP="001A1BD2"/>
    <w:p w14:paraId="68652B83" w14:textId="044AB726" w:rsidR="00357B8A" w:rsidRDefault="00A47B74" w:rsidP="001A1BD2">
      <w:pPr>
        <w:rPr>
          <w:sz w:val="28"/>
          <w:szCs w:val="28"/>
        </w:rPr>
      </w:pPr>
      <w:r>
        <w:rPr>
          <w:sz w:val="28"/>
          <w:szCs w:val="28"/>
        </w:rPr>
        <w:t>As demonstrated in the submitted drawings, t</w:t>
      </w:r>
      <w:r w:rsidR="001A1BD2">
        <w:rPr>
          <w:sz w:val="28"/>
          <w:szCs w:val="28"/>
        </w:rPr>
        <w:t xml:space="preserve">he proposed new window units </w:t>
      </w:r>
      <w:r w:rsidR="00756015">
        <w:rPr>
          <w:sz w:val="28"/>
          <w:szCs w:val="28"/>
        </w:rPr>
        <w:t xml:space="preserve">would not materially differ in appearance from the existing given the use of </w:t>
      </w:r>
      <w:r w:rsidR="00623E46">
        <w:rPr>
          <w:sz w:val="28"/>
          <w:szCs w:val="28"/>
        </w:rPr>
        <w:t xml:space="preserve">conservation grade, </w:t>
      </w:r>
      <w:r w:rsidR="00756015">
        <w:rPr>
          <w:sz w:val="28"/>
          <w:szCs w:val="28"/>
        </w:rPr>
        <w:t xml:space="preserve">slim, 12mm deep wood framed </w:t>
      </w:r>
      <w:r w:rsidR="00357B8A">
        <w:rPr>
          <w:sz w:val="28"/>
          <w:szCs w:val="28"/>
        </w:rPr>
        <w:t xml:space="preserve">double glazed units.   The glazing bars will be fully supportive and not applied superficially to the surface.   Detailing will match the existing.  </w:t>
      </w:r>
    </w:p>
    <w:p w14:paraId="2F929EDB" w14:textId="77777777" w:rsidR="00357B8A" w:rsidRDefault="00357B8A" w:rsidP="001A1BD2">
      <w:pPr>
        <w:rPr>
          <w:sz w:val="28"/>
          <w:szCs w:val="28"/>
        </w:rPr>
      </w:pPr>
    </w:p>
    <w:p w14:paraId="07CBEF83" w14:textId="4BA1E681" w:rsidR="00357B8A" w:rsidRDefault="00357B8A" w:rsidP="001A1BD2">
      <w:pPr>
        <w:rPr>
          <w:sz w:val="28"/>
          <w:szCs w:val="28"/>
        </w:rPr>
      </w:pPr>
      <w:r>
        <w:rPr>
          <w:sz w:val="28"/>
          <w:szCs w:val="28"/>
        </w:rPr>
        <w:t xml:space="preserve">In addition, the rear first floor bay is not </w:t>
      </w:r>
      <w:r w:rsidR="00FA55CC">
        <w:rPr>
          <w:sz w:val="28"/>
          <w:szCs w:val="28"/>
        </w:rPr>
        <w:t xml:space="preserve">easily </w:t>
      </w:r>
      <w:r>
        <w:rPr>
          <w:sz w:val="28"/>
          <w:szCs w:val="28"/>
        </w:rPr>
        <w:t xml:space="preserve">visible from the public realm.   The windows would be at first floor level and not readily evident from garden </w:t>
      </w:r>
      <w:r>
        <w:rPr>
          <w:sz w:val="28"/>
          <w:szCs w:val="28"/>
        </w:rPr>
        <w:lastRenderedPageBreak/>
        <w:t xml:space="preserve">level or neighbouring properties, including the other flats within the Gables.   It is not considered that the proposed replacement windows would differ significantly in appearance from </w:t>
      </w:r>
      <w:proofErr w:type="gramStart"/>
      <w:r>
        <w:rPr>
          <w:sz w:val="28"/>
          <w:szCs w:val="28"/>
        </w:rPr>
        <w:t>the majority of</w:t>
      </w:r>
      <w:proofErr w:type="gramEnd"/>
      <w:r w:rsidR="00623E46">
        <w:rPr>
          <w:sz w:val="28"/>
          <w:szCs w:val="28"/>
        </w:rPr>
        <w:t xml:space="preserve"> </w:t>
      </w:r>
      <w:r>
        <w:rPr>
          <w:sz w:val="28"/>
          <w:szCs w:val="28"/>
        </w:rPr>
        <w:t xml:space="preserve">windows within Flat 4 which would be retained as single glazed with the use of secondary glazing.    </w:t>
      </w:r>
    </w:p>
    <w:p w14:paraId="04CC9202" w14:textId="77777777" w:rsidR="00357B8A" w:rsidRDefault="00357B8A" w:rsidP="001A1BD2">
      <w:pPr>
        <w:rPr>
          <w:sz w:val="28"/>
          <w:szCs w:val="28"/>
        </w:rPr>
      </w:pPr>
    </w:p>
    <w:p w14:paraId="5B5124F7" w14:textId="3BB1F3EE" w:rsidR="00E72716" w:rsidRDefault="00E72716" w:rsidP="002A32BE">
      <w:pPr>
        <w:pStyle w:val="Heading1"/>
        <w:rPr>
          <w:b/>
          <w:bCs/>
        </w:rPr>
      </w:pPr>
      <w:r>
        <w:rPr>
          <w:b/>
          <w:bCs/>
        </w:rPr>
        <w:t>Landscaping</w:t>
      </w:r>
    </w:p>
    <w:p w14:paraId="34E7D1F8" w14:textId="77777777" w:rsidR="002A32BE" w:rsidRPr="002A32BE" w:rsidRDefault="002A32BE" w:rsidP="002A32BE"/>
    <w:p w14:paraId="2C923108" w14:textId="27F16FD9" w:rsidR="00E72716" w:rsidRPr="00E72716" w:rsidRDefault="00E72716" w:rsidP="00E72716">
      <w:pPr>
        <w:rPr>
          <w:sz w:val="28"/>
          <w:szCs w:val="28"/>
        </w:rPr>
      </w:pPr>
      <w:r>
        <w:rPr>
          <w:sz w:val="28"/>
          <w:szCs w:val="28"/>
        </w:rPr>
        <w:t>The proposal does not affect landscaping</w:t>
      </w:r>
    </w:p>
    <w:p w14:paraId="0D88F3F4" w14:textId="1D78E55D" w:rsidR="00E72716" w:rsidRDefault="00E72716" w:rsidP="007E61D6">
      <w:pPr>
        <w:pStyle w:val="Heading1"/>
        <w:rPr>
          <w:b/>
          <w:bCs/>
        </w:rPr>
      </w:pPr>
      <w:r w:rsidRPr="00E72716">
        <w:rPr>
          <w:b/>
          <w:bCs/>
        </w:rPr>
        <w:t>Access</w:t>
      </w:r>
    </w:p>
    <w:p w14:paraId="4203DD2D" w14:textId="77777777" w:rsidR="007E61D6" w:rsidRPr="007E61D6" w:rsidRDefault="007E61D6" w:rsidP="007E61D6"/>
    <w:p w14:paraId="032DC59D" w14:textId="09F95477" w:rsidR="007457BA" w:rsidRDefault="00E72716" w:rsidP="00E72716">
      <w:pPr>
        <w:rPr>
          <w:sz w:val="28"/>
          <w:szCs w:val="28"/>
        </w:rPr>
      </w:pPr>
      <w:r>
        <w:rPr>
          <w:sz w:val="28"/>
          <w:szCs w:val="28"/>
        </w:rPr>
        <w:t>Access to and from the site itself is not affected by this proposal</w:t>
      </w:r>
    </w:p>
    <w:p w14:paraId="1766E00F" w14:textId="6F3FF1D7" w:rsidR="007457BA" w:rsidRDefault="007457BA" w:rsidP="007457BA">
      <w:pPr>
        <w:pStyle w:val="Heading1"/>
        <w:rPr>
          <w:b/>
          <w:bCs/>
        </w:rPr>
      </w:pPr>
      <w:r w:rsidRPr="007457BA">
        <w:rPr>
          <w:b/>
          <w:bCs/>
        </w:rPr>
        <w:t>Relevant Planning History</w:t>
      </w:r>
    </w:p>
    <w:p w14:paraId="080D196C" w14:textId="77777777" w:rsidR="00FB32E2" w:rsidRDefault="00FB32E2" w:rsidP="007457BA"/>
    <w:p w14:paraId="6C4EEABE" w14:textId="41889557" w:rsidR="007457BA" w:rsidRDefault="007457BA" w:rsidP="007457BA">
      <w:pPr>
        <w:rPr>
          <w:sz w:val="28"/>
          <w:szCs w:val="28"/>
        </w:rPr>
      </w:pPr>
      <w:r>
        <w:rPr>
          <w:sz w:val="28"/>
          <w:szCs w:val="28"/>
        </w:rPr>
        <w:t xml:space="preserve"> Application Reference</w:t>
      </w:r>
      <w:r w:rsidR="00FB32E2">
        <w:rPr>
          <w:sz w:val="28"/>
          <w:szCs w:val="28"/>
        </w:rPr>
        <w:t xml:space="preserve"> -</w:t>
      </w:r>
      <w:r>
        <w:rPr>
          <w:sz w:val="28"/>
          <w:szCs w:val="28"/>
        </w:rPr>
        <w:t xml:space="preserve"> BNE/0010/0952</w:t>
      </w:r>
    </w:p>
    <w:p w14:paraId="082D19FC" w14:textId="272BB913" w:rsidR="007457BA" w:rsidRDefault="007457BA" w:rsidP="007457BA">
      <w:pPr>
        <w:rPr>
          <w:sz w:val="28"/>
          <w:szCs w:val="28"/>
        </w:rPr>
      </w:pPr>
      <w:r>
        <w:rPr>
          <w:sz w:val="28"/>
          <w:szCs w:val="28"/>
        </w:rPr>
        <w:t>Site address Flat 18 The Gables, Fortis Green London N10 3EA</w:t>
      </w:r>
    </w:p>
    <w:p w14:paraId="2F25ACD5" w14:textId="3347F908" w:rsidR="007457BA" w:rsidRDefault="00FB32E2" w:rsidP="00E72716">
      <w:pPr>
        <w:rPr>
          <w:sz w:val="28"/>
          <w:szCs w:val="28"/>
        </w:rPr>
      </w:pPr>
      <w:r>
        <w:rPr>
          <w:sz w:val="28"/>
          <w:szCs w:val="28"/>
        </w:rPr>
        <w:t>Application Type - Building Notice, Proposal - Replacement of windows (listed building approval confirmed)</w:t>
      </w:r>
    </w:p>
    <w:p w14:paraId="412F9916" w14:textId="77777777" w:rsidR="007457BA" w:rsidRPr="00E72716" w:rsidRDefault="007457BA" w:rsidP="00E72716">
      <w:pPr>
        <w:rPr>
          <w:sz w:val="28"/>
          <w:szCs w:val="28"/>
        </w:rPr>
      </w:pPr>
    </w:p>
    <w:p w14:paraId="1EF15502" w14:textId="06D8D59B" w:rsidR="00E72716" w:rsidRDefault="00E72716" w:rsidP="002A32BE">
      <w:pPr>
        <w:pStyle w:val="Heading1"/>
        <w:rPr>
          <w:b/>
          <w:bCs/>
        </w:rPr>
      </w:pPr>
      <w:r w:rsidRPr="00E72716">
        <w:rPr>
          <w:b/>
          <w:bCs/>
        </w:rPr>
        <w:t>Conclusion</w:t>
      </w:r>
    </w:p>
    <w:p w14:paraId="47873E26" w14:textId="72B96A56" w:rsidR="002A32BE" w:rsidRPr="002A32BE" w:rsidRDefault="002A32BE" w:rsidP="002A32BE"/>
    <w:p w14:paraId="0BAE14A8" w14:textId="5844643B" w:rsidR="00391355" w:rsidRDefault="0045612B" w:rsidP="009965B6">
      <w:pPr>
        <w:rPr>
          <w:sz w:val="28"/>
          <w:szCs w:val="28"/>
        </w:rPr>
      </w:pPr>
      <w:r>
        <w:t xml:space="preserve"> </w:t>
      </w:r>
      <w:r w:rsidR="00E72716">
        <w:rPr>
          <w:sz w:val="28"/>
          <w:szCs w:val="28"/>
        </w:rPr>
        <w:t>The proposal</w:t>
      </w:r>
      <w:r w:rsidR="00FB32E2">
        <w:rPr>
          <w:sz w:val="28"/>
          <w:szCs w:val="28"/>
        </w:rPr>
        <w:t xml:space="preserve"> to install historically sensitive double glazing to Flat 4 The Gables</w:t>
      </w:r>
      <w:r w:rsidR="00A47B74">
        <w:rPr>
          <w:sz w:val="28"/>
          <w:szCs w:val="28"/>
        </w:rPr>
        <w:t xml:space="preserve"> </w:t>
      </w:r>
      <w:r w:rsidR="00E133A6">
        <w:rPr>
          <w:sz w:val="28"/>
          <w:szCs w:val="28"/>
        </w:rPr>
        <w:t>would be a discreet</w:t>
      </w:r>
      <w:r w:rsidR="00D757D1">
        <w:rPr>
          <w:sz w:val="28"/>
          <w:szCs w:val="28"/>
        </w:rPr>
        <w:t>, small-scale</w:t>
      </w:r>
      <w:r w:rsidR="00E133A6">
        <w:rPr>
          <w:sz w:val="28"/>
          <w:szCs w:val="28"/>
        </w:rPr>
        <w:t xml:space="preserve"> addition which </w:t>
      </w:r>
      <w:r w:rsidR="00A47B74">
        <w:rPr>
          <w:sz w:val="28"/>
          <w:szCs w:val="28"/>
        </w:rPr>
        <w:t xml:space="preserve">would </w:t>
      </w:r>
      <w:r w:rsidR="005D4BBF">
        <w:rPr>
          <w:sz w:val="28"/>
          <w:szCs w:val="28"/>
        </w:rPr>
        <w:t xml:space="preserve">provide renewed durability to the fabric of the building whilst </w:t>
      </w:r>
      <w:r w:rsidR="00A47B74">
        <w:rPr>
          <w:sz w:val="28"/>
          <w:szCs w:val="28"/>
        </w:rPr>
        <w:t>preserv</w:t>
      </w:r>
      <w:r w:rsidR="005D4BBF">
        <w:rPr>
          <w:sz w:val="28"/>
          <w:szCs w:val="28"/>
        </w:rPr>
        <w:t>ing</w:t>
      </w:r>
      <w:r w:rsidR="00A47B74">
        <w:rPr>
          <w:sz w:val="28"/>
          <w:szCs w:val="28"/>
        </w:rPr>
        <w:t xml:space="preserve"> the special architectural and historic importance of the listed building and the character and appearance of the conservation area  </w:t>
      </w:r>
    </w:p>
    <w:p w14:paraId="34F63820" w14:textId="22CD9EB9" w:rsidR="007E61D6" w:rsidRDefault="007E61D6" w:rsidP="009965B6">
      <w:pPr>
        <w:rPr>
          <w:sz w:val="28"/>
          <w:szCs w:val="28"/>
        </w:rPr>
      </w:pPr>
    </w:p>
    <w:p w14:paraId="454EED5B" w14:textId="1973A541" w:rsidR="007E61D6" w:rsidRDefault="007E61D6" w:rsidP="007E61D6">
      <w:r>
        <w:t xml:space="preserve">M Bratley    Flat 4 The Gables, Fortis Green, Muswell Hill, N10 3EA. </w:t>
      </w:r>
      <w:r w:rsidR="00FA55CC">
        <w:t>20.6.2023</w:t>
      </w:r>
    </w:p>
    <w:p w14:paraId="59658B28" w14:textId="77777777" w:rsidR="007E61D6" w:rsidRPr="007E61D6" w:rsidRDefault="007E61D6" w:rsidP="007E61D6"/>
    <w:sectPr w:rsidR="007E61D6" w:rsidRPr="007E61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62"/>
    <w:rsid w:val="000946B6"/>
    <w:rsid w:val="00100D31"/>
    <w:rsid w:val="00171D88"/>
    <w:rsid w:val="001A1BD2"/>
    <w:rsid w:val="0022768F"/>
    <w:rsid w:val="0028209B"/>
    <w:rsid w:val="002A32BE"/>
    <w:rsid w:val="002D082D"/>
    <w:rsid w:val="00357B8A"/>
    <w:rsid w:val="00365391"/>
    <w:rsid w:val="003661A0"/>
    <w:rsid w:val="00382C84"/>
    <w:rsid w:val="00391355"/>
    <w:rsid w:val="003C45BD"/>
    <w:rsid w:val="0045612B"/>
    <w:rsid w:val="004C5CD4"/>
    <w:rsid w:val="00501694"/>
    <w:rsid w:val="005D4BBF"/>
    <w:rsid w:val="00623E46"/>
    <w:rsid w:val="00635933"/>
    <w:rsid w:val="00694A5D"/>
    <w:rsid w:val="0073187D"/>
    <w:rsid w:val="007457BA"/>
    <w:rsid w:val="00756015"/>
    <w:rsid w:val="00786D8A"/>
    <w:rsid w:val="00790557"/>
    <w:rsid w:val="007E61D6"/>
    <w:rsid w:val="0085595B"/>
    <w:rsid w:val="008812DB"/>
    <w:rsid w:val="008B1E9F"/>
    <w:rsid w:val="009315A6"/>
    <w:rsid w:val="009965B6"/>
    <w:rsid w:val="00A47B74"/>
    <w:rsid w:val="00C241D8"/>
    <w:rsid w:val="00CA2314"/>
    <w:rsid w:val="00D05E46"/>
    <w:rsid w:val="00D40C62"/>
    <w:rsid w:val="00D52013"/>
    <w:rsid w:val="00D54A64"/>
    <w:rsid w:val="00D757D1"/>
    <w:rsid w:val="00D95C8F"/>
    <w:rsid w:val="00DB0710"/>
    <w:rsid w:val="00DC1227"/>
    <w:rsid w:val="00DD7A71"/>
    <w:rsid w:val="00E133A6"/>
    <w:rsid w:val="00E55504"/>
    <w:rsid w:val="00E72716"/>
    <w:rsid w:val="00E97523"/>
    <w:rsid w:val="00EF44FB"/>
    <w:rsid w:val="00FA55CC"/>
    <w:rsid w:val="00FB32E2"/>
    <w:rsid w:val="00FE5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B7C3"/>
  <w15:chartTrackingRefBased/>
  <w15:docId w15:val="{828F62D1-DAB3-43EA-B5A0-2AC6063A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2"/>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D40C62"/>
    <w:pPr>
      <w:spacing w:after="0" w:line="240" w:lineRule="auto"/>
    </w:pPr>
  </w:style>
  <w:style w:type="character" w:styleId="Strong">
    <w:name w:val="Strong"/>
    <w:basedOn w:val="DefaultParagraphFont"/>
    <w:uiPriority w:val="22"/>
    <w:qFormat/>
    <w:rsid w:val="00391355"/>
    <w:rPr>
      <w:b/>
      <w:bCs/>
    </w:rPr>
  </w:style>
  <w:style w:type="paragraph" w:styleId="Revision">
    <w:name w:val="Revision"/>
    <w:hidden/>
    <w:uiPriority w:val="99"/>
    <w:semiHidden/>
    <w:rsid w:val="00C241D8"/>
    <w:pPr>
      <w:spacing w:after="0" w:line="240" w:lineRule="auto"/>
    </w:pPr>
  </w:style>
  <w:style w:type="character" w:styleId="CommentReference">
    <w:name w:val="annotation reference"/>
    <w:basedOn w:val="DefaultParagraphFont"/>
    <w:uiPriority w:val="99"/>
    <w:semiHidden/>
    <w:unhideWhenUsed/>
    <w:rsid w:val="00D54A64"/>
    <w:rPr>
      <w:sz w:val="16"/>
      <w:szCs w:val="16"/>
    </w:rPr>
  </w:style>
  <w:style w:type="paragraph" w:styleId="CommentText">
    <w:name w:val="annotation text"/>
    <w:basedOn w:val="Normal"/>
    <w:link w:val="CommentTextChar"/>
    <w:uiPriority w:val="99"/>
    <w:unhideWhenUsed/>
    <w:rsid w:val="00D54A64"/>
    <w:pPr>
      <w:spacing w:line="240" w:lineRule="auto"/>
    </w:pPr>
    <w:rPr>
      <w:sz w:val="20"/>
      <w:szCs w:val="20"/>
    </w:rPr>
  </w:style>
  <w:style w:type="character" w:customStyle="1" w:styleId="CommentTextChar">
    <w:name w:val="Comment Text Char"/>
    <w:basedOn w:val="DefaultParagraphFont"/>
    <w:link w:val="CommentText"/>
    <w:uiPriority w:val="99"/>
    <w:rsid w:val="00D54A64"/>
    <w:rPr>
      <w:sz w:val="20"/>
      <w:szCs w:val="20"/>
    </w:rPr>
  </w:style>
  <w:style w:type="paragraph" w:styleId="CommentSubject">
    <w:name w:val="annotation subject"/>
    <w:basedOn w:val="CommentText"/>
    <w:next w:val="CommentText"/>
    <w:link w:val="CommentSubjectChar"/>
    <w:uiPriority w:val="99"/>
    <w:semiHidden/>
    <w:unhideWhenUsed/>
    <w:rsid w:val="00D54A64"/>
    <w:rPr>
      <w:b/>
      <w:bCs/>
    </w:rPr>
  </w:style>
  <w:style w:type="character" w:customStyle="1" w:styleId="CommentSubjectChar">
    <w:name w:val="Comment Subject Char"/>
    <w:basedOn w:val="CommentTextChar"/>
    <w:link w:val="CommentSubject"/>
    <w:uiPriority w:val="99"/>
    <w:semiHidden/>
    <w:rsid w:val="00D54A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Bratley</dc:creator>
  <cp:keywords/>
  <dc:description/>
  <cp:lastModifiedBy>Mary Bratley</cp:lastModifiedBy>
  <cp:revision>2</cp:revision>
  <dcterms:created xsi:type="dcterms:W3CDTF">2023-06-20T09:12:00Z</dcterms:created>
  <dcterms:modified xsi:type="dcterms:W3CDTF">2023-06-20T09:12:00Z</dcterms:modified>
</cp:coreProperties>
</file>