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F5A2A" w14:textId="77777777" w:rsidR="00AD746E" w:rsidRDefault="00AD746E">
      <w:r>
        <w:t>Design</w:t>
      </w:r>
    </w:p>
    <w:p w14:paraId="03688EA1" w14:textId="58D70E63" w:rsidR="001156C7" w:rsidRDefault="00AD746E">
      <w:r>
        <w:t>The application proposes the revision to the garden patio levels to concentrate the changes to a single set of steps, leading to the garden using the existing York paving.</w:t>
      </w:r>
    </w:p>
    <w:p w14:paraId="367F83D1" w14:textId="1750468E" w:rsidR="00AD746E" w:rsidRDefault="00AD746E">
      <w:r>
        <w:t>Also</w:t>
      </w:r>
    </w:p>
    <w:p w14:paraId="4CF8815D" w14:textId="77777777" w:rsidR="00AD746E" w:rsidRDefault="00AD746E">
      <w:r>
        <w:t>The addition of an ok trellis above the existing brick garden wall</w:t>
      </w:r>
    </w:p>
    <w:p w14:paraId="68CD76FF" w14:textId="77777777" w:rsidR="00AD746E" w:rsidRDefault="00AD746E">
      <w:r>
        <w:t>Access</w:t>
      </w:r>
    </w:p>
    <w:p w14:paraId="4FCB408D" w14:textId="355CA29F" w:rsidR="00AD746E" w:rsidRDefault="00AD746E">
      <w:r>
        <w:t xml:space="preserve">The access is revised as described above, from the patio to the garden </w:t>
      </w:r>
    </w:p>
    <w:sectPr w:rsidR="00AD74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6E"/>
    <w:rsid w:val="001156C7"/>
    <w:rsid w:val="00AD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C85DF"/>
  <w15:chartTrackingRefBased/>
  <w15:docId w15:val="{7AB061BB-2BA3-4BB0-9443-FE09C505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paskin</dc:creator>
  <cp:keywords/>
  <dc:description/>
  <cp:lastModifiedBy>douglas paskin</cp:lastModifiedBy>
  <cp:revision>1</cp:revision>
  <dcterms:created xsi:type="dcterms:W3CDTF">2023-12-12T14:34:00Z</dcterms:created>
  <dcterms:modified xsi:type="dcterms:W3CDTF">2023-12-12T14:40:00Z</dcterms:modified>
</cp:coreProperties>
</file>