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9385B" w14:textId="77777777" w:rsidR="00794C2E" w:rsidRPr="00C55AD3" w:rsidRDefault="00794C2E" w:rsidP="00794C2E">
      <w:pPr>
        <w:spacing w:after="0" w:line="276" w:lineRule="auto"/>
        <w:jc w:val="both"/>
        <w:rPr>
          <w:rFonts w:ascii="Segoe UI" w:hAnsi="Segoe UI" w:cs="Segoe UI"/>
          <w:b/>
          <w:sz w:val="24"/>
          <w:szCs w:val="24"/>
        </w:rPr>
      </w:pPr>
      <w:r w:rsidRPr="00C55AD3">
        <w:rPr>
          <w:rFonts w:ascii="Segoe UI" w:hAnsi="Segoe UI" w:cs="Segoe UI"/>
          <w:b/>
          <w:sz w:val="24"/>
          <w:szCs w:val="24"/>
        </w:rPr>
        <w:t>1.</w:t>
      </w:r>
      <w:r>
        <w:rPr>
          <w:rFonts w:ascii="Segoe UI" w:hAnsi="Segoe UI" w:cs="Segoe UI"/>
          <w:b/>
          <w:sz w:val="24"/>
          <w:szCs w:val="24"/>
        </w:rPr>
        <w:t xml:space="preserve"> </w:t>
      </w:r>
      <w:r w:rsidRPr="00C55AD3">
        <w:rPr>
          <w:rFonts w:ascii="Segoe UI" w:hAnsi="Segoe UI" w:cs="Segoe UI"/>
          <w:b/>
          <w:sz w:val="24"/>
          <w:szCs w:val="24"/>
        </w:rPr>
        <w:t>SUMMARY OF RECOMMENDATION</w:t>
      </w:r>
    </w:p>
    <w:p w14:paraId="0123A1CD" w14:textId="77777777" w:rsidR="00794C2E" w:rsidRDefault="00794C2E" w:rsidP="00794C2E">
      <w:pPr>
        <w:spacing w:after="0" w:line="276" w:lineRule="auto"/>
        <w:ind w:left="720"/>
        <w:contextualSpacing/>
        <w:jc w:val="both"/>
        <w:rPr>
          <w:rFonts w:ascii="Segoe UI" w:hAnsi="Segoe UI" w:cs="Segoe UI"/>
          <w:b/>
          <w:sz w:val="24"/>
          <w:szCs w:val="24"/>
        </w:rPr>
      </w:pPr>
    </w:p>
    <w:p w14:paraId="4F02E56D" w14:textId="664E7CDA" w:rsidR="00794C2E" w:rsidRPr="00265170" w:rsidRDefault="00973D8F" w:rsidP="00794C2E">
      <w:pPr>
        <w:spacing w:after="0" w:line="276" w:lineRule="auto"/>
        <w:jc w:val="both"/>
        <w:rPr>
          <w:rFonts w:ascii="Segoe UI" w:hAnsi="Segoe UI" w:cs="Segoe UI"/>
          <w:bCs/>
          <w:sz w:val="24"/>
          <w:szCs w:val="24"/>
        </w:rPr>
      </w:pPr>
      <w:r>
        <w:rPr>
          <w:rFonts w:ascii="Segoe UI" w:hAnsi="Segoe UI" w:cs="Segoe UI"/>
          <w:bCs/>
          <w:sz w:val="24"/>
          <w:szCs w:val="24"/>
        </w:rPr>
        <w:t>R</w:t>
      </w:r>
      <w:r w:rsidR="000853F7">
        <w:rPr>
          <w:rFonts w:ascii="Segoe UI" w:hAnsi="Segoe UI" w:cs="Segoe UI"/>
          <w:bCs/>
          <w:sz w:val="24"/>
          <w:szCs w:val="24"/>
        </w:rPr>
        <w:t>EFUSE PERMISSION</w:t>
      </w:r>
    </w:p>
    <w:p w14:paraId="3D286A07" w14:textId="77777777" w:rsidR="00794C2E" w:rsidRDefault="00794C2E" w:rsidP="00794C2E">
      <w:pPr>
        <w:pStyle w:val="Header"/>
        <w:tabs>
          <w:tab w:val="left" w:pos="720"/>
        </w:tabs>
        <w:spacing w:line="276" w:lineRule="auto"/>
        <w:jc w:val="both"/>
        <w:rPr>
          <w:rFonts w:ascii="Segoe UI" w:hAnsi="Segoe UI" w:cs="Segoe UI"/>
          <w:sz w:val="24"/>
          <w:szCs w:val="24"/>
        </w:rPr>
      </w:pPr>
    </w:p>
    <w:p w14:paraId="52787545" w14:textId="77777777" w:rsidR="00794C2E" w:rsidRDefault="00794C2E" w:rsidP="00794C2E">
      <w:pPr>
        <w:spacing w:after="0" w:line="276" w:lineRule="auto"/>
        <w:contextualSpacing/>
        <w:jc w:val="both"/>
        <w:rPr>
          <w:rFonts w:ascii="Segoe UI" w:hAnsi="Segoe UI" w:cs="Segoe UI"/>
          <w:b/>
          <w:sz w:val="24"/>
          <w:szCs w:val="24"/>
        </w:rPr>
      </w:pPr>
      <w:r>
        <w:rPr>
          <w:rFonts w:ascii="Segoe UI" w:hAnsi="Segoe UI" w:cs="Segoe UI"/>
          <w:b/>
          <w:sz w:val="24"/>
          <w:szCs w:val="24"/>
        </w:rPr>
        <w:t>2. PROPOSED DEVELOPMENT AND LOCATION DETAILS</w:t>
      </w:r>
    </w:p>
    <w:p w14:paraId="7237B307" w14:textId="77777777" w:rsidR="00794C2E" w:rsidRDefault="00794C2E" w:rsidP="00794C2E">
      <w:pPr>
        <w:spacing w:after="0" w:line="276" w:lineRule="auto"/>
        <w:ind w:left="720"/>
        <w:contextualSpacing/>
        <w:jc w:val="both"/>
        <w:rPr>
          <w:rFonts w:ascii="Segoe UI" w:hAnsi="Segoe UI" w:cs="Segoe UI"/>
          <w:b/>
          <w:sz w:val="24"/>
          <w:szCs w:val="24"/>
        </w:rPr>
      </w:pPr>
    </w:p>
    <w:p w14:paraId="5DDC0103" w14:textId="77777777" w:rsidR="00794C2E" w:rsidRDefault="00794C2E" w:rsidP="00794C2E">
      <w:pPr>
        <w:spacing w:after="0" w:line="276" w:lineRule="auto"/>
        <w:jc w:val="both"/>
        <w:rPr>
          <w:rFonts w:ascii="Segoe UI" w:hAnsi="Segoe UI" w:cs="Segoe UI"/>
          <w:bCs/>
          <w:sz w:val="24"/>
          <w:szCs w:val="24"/>
          <w:u w:val="single"/>
        </w:rPr>
      </w:pPr>
      <w:r w:rsidRPr="00C50940">
        <w:rPr>
          <w:rFonts w:ascii="Segoe UI" w:hAnsi="Segoe UI" w:cs="Segoe UI"/>
          <w:bCs/>
          <w:sz w:val="24"/>
          <w:szCs w:val="24"/>
          <w:u w:val="single"/>
        </w:rPr>
        <w:t xml:space="preserve">Proposed development </w:t>
      </w:r>
    </w:p>
    <w:p w14:paraId="5C1FB877" w14:textId="77777777" w:rsidR="00794C2E" w:rsidRPr="00C50940" w:rsidRDefault="00794C2E" w:rsidP="00794C2E">
      <w:pPr>
        <w:spacing w:after="0" w:line="276" w:lineRule="auto"/>
        <w:jc w:val="both"/>
        <w:rPr>
          <w:rFonts w:ascii="Segoe UI" w:hAnsi="Segoe UI" w:cs="Segoe UI"/>
          <w:bCs/>
          <w:sz w:val="24"/>
          <w:szCs w:val="24"/>
          <w:u w:val="single"/>
        </w:rPr>
      </w:pPr>
    </w:p>
    <w:p w14:paraId="4478EDA8" w14:textId="008B9FB9" w:rsidR="000626D6" w:rsidRDefault="007D2F3B" w:rsidP="00794C2E">
      <w:pPr>
        <w:spacing w:after="0" w:line="276" w:lineRule="auto"/>
        <w:contextualSpacing/>
        <w:jc w:val="both"/>
        <w:rPr>
          <w:rFonts w:ascii="Segoe UI" w:hAnsi="Segoe UI" w:cs="Segoe UI"/>
          <w:noProof/>
          <w:sz w:val="24"/>
          <w:szCs w:val="24"/>
        </w:rPr>
      </w:pPr>
      <w:r>
        <w:rPr>
          <w:rFonts w:ascii="Segoe UI" w:hAnsi="Segoe UI" w:cs="Segoe UI"/>
          <w:noProof/>
          <w:sz w:val="24"/>
          <w:szCs w:val="24"/>
        </w:rPr>
        <w:t xml:space="preserve">2.1 </w:t>
      </w:r>
      <w:r w:rsidR="000626D6">
        <w:rPr>
          <w:rFonts w:ascii="Segoe UI" w:hAnsi="Segoe UI" w:cs="Segoe UI"/>
          <w:noProof/>
          <w:sz w:val="24"/>
          <w:szCs w:val="24"/>
        </w:rPr>
        <w:t>This is an application for c</w:t>
      </w:r>
      <w:r w:rsidR="000626D6" w:rsidRPr="000626D6">
        <w:rPr>
          <w:rFonts w:ascii="Segoe UI" w:hAnsi="Segoe UI" w:cs="Segoe UI"/>
          <w:noProof/>
          <w:sz w:val="24"/>
          <w:szCs w:val="24"/>
        </w:rPr>
        <w:t xml:space="preserve">onstruction of </w:t>
      </w:r>
      <w:r w:rsidR="00606C7D">
        <w:rPr>
          <w:rFonts w:ascii="Segoe UI" w:hAnsi="Segoe UI" w:cs="Segoe UI"/>
          <w:noProof/>
          <w:sz w:val="24"/>
          <w:szCs w:val="24"/>
        </w:rPr>
        <w:t xml:space="preserve">an </w:t>
      </w:r>
      <w:r w:rsidR="000626D6" w:rsidRPr="000626D6">
        <w:rPr>
          <w:rFonts w:ascii="Segoe UI" w:hAnsi="Segoe UI" w:cs="Segoe UI"/>
          <w:noProof/>
          <w:sz w:val="24"/>
          <w:szCs w:val="24"/>
        </w:rPr>
        <w:t>additional floor to create 2no. flats incorporating a two storey front extension, extension of the existing lower ground floor to create 1no. flat and conversion of existing garage to form 1no. flat</w:t>
      </w:r>
    </w:p>
    <w:p w14:paraId="6D6201C0" w14:textId="77777777" w:rsidR="00AC45DB" w:rsidRDefault="00AC45DB" w:rsidP="00794C2E">
      <w:pPr>
        <w:spacing w:after="0" w:line="276" w:lineRule="auto"/>
        <w:contextualSpacing/>
        <w:jc w:val="both"/>
        <w:rPr>
          <w:rFonts w:ascii="Segoe UI" w:hAnsi="Segoe UI" w:cs="Segoe UI"/>
          <w:noProof/>
          <w:sz w:val="24"/>
          <w:szCs w:val="24"/>
        </w:rPr>
      </w:pPr>
    </w:p>
    <w:p w14:paraId="0B13ED89" w14:textId="77777777" w:rsidR="00794C2E" w:rsidRDefault="00794C2E" w:rsidP="00794C2E">
      <w:pPr>
        <w:spacing w:after="0" w:line="276" w:lineRule="auto"/>
        <w:contextualSpacing/>
        <w:jc w:val="both"/>
        <w:rPr>
          <w:rFonts w:ascii="Segoe UI" w:hAnsi="Segoe UI" w:cs="Segoe UI"/>
          <w:bCs/>
          <w:sz w:val="24"/>
          <w:szCs w:val="24"/>
          <w:u w:val="single"/>
        </w:rPr>
      </w:pPr>
      <w:r w:rsidRPr="00C50940">
        <w:rPr>
          <w:rFonts w:ascii="Segoe UI" w:hAnsi="Segoe UI" w:cs="Segoe UI"/>
          <w:bCs/>
          <w:sz w:val="24"/>
          <w:szCs w:val="24"/>
          <w:u w:val="single"/>
        </w:rPr>
        <w:t xml:space="preserve">Site and Surroundings </w:t>
      </w:r>
    </w:p>
    <w:p w14:paraId="168C4497" w14:textId="77777777" w:rsidR="00794C2E" w:rsidRPr="00C50940" w:rsidRDefault="00794C2E" w:rsidP="00794C2E">
      <w:pPr>
        <w:spacing w:after="0" w:line="276" w:lineRule="auto"/>
        <w:contextualSpacing/>
        <w:jc w:val="both"/>
        <w:rPr>
          <w:rFonts w:ascii="Segoe UI" w:hAnsi="Segoe UI" w:cs="Segoe UI"/>
          <w:bCs/>
          <w:noProof/>
          <w:sz w:val="24"/>
          <w:szCs w:val="24"/>
          <w:u w:val="single"/>
        </w:rPr>
      </w:pPr>
    </w:p>
    <w:p w14:paraId="740CD8D2" w14:textId="26B9F4F2" w:rsidR="00AC45DB" w:rsidRDefault="007D2F3B" w:rsidP="00AC45DB">
      <w:pPr>
        <w:spacing w:after="0" w:line="276" w:lineRule="auto"/>
        <w:jc w:val="both"/>
        <w:rPr>
          <w:rFonts w:ascii="Segoe UI" w:hAnsi="Segoe UI" w:cs="Segoe UI"/>
          <w:sz w:val="24"/>
          <w:szCs w:val="24"/>
        </w:rPr>
      </w:pPr>
      <w:r w:rsidRPr="00E936EB">
        <w:rPr>
          <w:rFonts w:ascii="Segoe UI" w:hAnsi="Segoe UI" w:cs="Segoe UI"/>
          <w:sz w:val="24"/>
          <w:szCs w:val="24"/>
        </w:rPr>
        <w:t xml:space="preserve">2.2 </w:t>
      </w:r>
      <w:r w:rsidR="00AC45DB" w:rsidRPr="00E936EB">
        <w:rPr>
          <w:rFonts w:ascii="Segoe UI" w:hAnsi="Segoe UI" w:cs="Segoe UI"/>
          <w:sz w:val="24"/>
          <w:szCs w:val="24"/>
        </w:rPr>
        <w:t xml:space="preserve">The </w:t>
      </w:r>
      <w:r w:rsidR="00FF2A8A">
        <w:rPr>
          <w:rFonts w:ascii="Segoe UI" w:hAnsi="Segoe UI" w:cs="Segoe UI"/>
          <w:sz w:val="24"/>
          <w:szCs w:val="24"/>
        </w:rPr>
        <w:t>application site is a part 2/part 3 modern block of flats on the corner of Alexandra Gardens and Muswell Hill and includes vehicular access from Muswell Hill towards a rear single-storey garage. A lightwell is located between the rear elevation/windows and the driveway to the garage. A front narrow strip of lawn surrounds the frontage and side of the building.</w:t>
      </w:r>
    </w:p>
    <w:p w14:paraId="2C43A480" w14:textId="77777777" w:rsidR="00AC45DB" w:rsidRDefault="00AC45DB" w:rsidP="00AC45DB">
      <w:pPr>
        <w:spacing w:after="0" w:line="276" w:lineRule="auto"/>
        <w:jc w:val="both"/>
        <w:rPr>
          <w:rFonts w:ascii="Segoe UI" w:hAnsi="Segoe UI" w:cs="Segoe UI"/>
          <w:sz w:val="24"/>
          <w:szCs w:val="24"/>
        </w:rPr>
      </w:pPr>
    </w:p>
    <w:p w14:paraId="441C8747" w14:textId="0F364D99" w:rsidR="00AC45DB" w:rsidRDefault="00AC45DB" w:rsidP="0002128B">
      <w:pPr>
        <w:spacing w:after="0" w:line="276" w:lineRule="auto"/>
        <w:jc w:val="both"/>
        <w:rPr>
          <w:rFonts w:ascii="Segoe UI" w:hAnsi="Segoe UI" w:cs="Segoe UI"/>
          <w:sz w:val="24"/>
          <w:szCs w:val="24"/>
        </w:rPr>
      </w:pPr>
      <w:r>
        <w:rPr>
          <w:rFonts w:ascii="Segoe UI" w:hAnsi="Segoe UI" w:cs="Segoe UI"/>
          <w:sz w:val="24"/>
          <w:szCs w:val="24"/>
        </w:rPr>
        <w:t xml:space="preserve">2.3 </w:t>
      </w:r>
      <w:r w:rsidRPr="00AC45DB">
        <w:rPr>
          <w:rFonts w:ascii="Segoe UI" w:hAnsi="Segoe UI" w:cs="Segoe UI"/>
          <w:sz w:val="24"/>
          <w:szCs w:val="24"/>
        </w:rPr>
        <w:t xml:space="preserve">The site </w:t>
      </w:r>
      <w:r w:rsidR="0002128B">
        <w:rPr>
          <w:rFonts w:ascii="Segoe UI" w:hAnsi="Segoe UI" w:cs="Segoe UI"/>
          <w:sz w:val="24"/>
          <w:szCs w:val="24"/>
        </w:rPr>
        <w:t xml:space="preserve">is located outside the nearest conservation area, however, views from and of the site </w:t>
      </w:r>
      <w:r w:rsidR="00E9168F">
        <w:rPr>
          <w:rFonts w:ascii="Segoe UI" w:hAnsi="Segoe UI" w:cs="Segoe UI"/>
          <w:sz w:val="24"/>
          <w:szCs w:val="24"/>
        </w:rPr>
        <w:t>would be available from the Rookfield Estate conservation area, especially due to the steep gradient of the Muswell Hill. The protected nature reserve (designated as metropolitan open land) lies 170m to the north of the site, with access off the Muswell Hill.</w:t>
      </w:r>
    </w:p>
    <w:p w14:paraId="32B9C231" w14:textId="77777777" w:rsidR="00794C2E" w:rsidRDefault="00794C2E" w:rsidP="00794C2E">
      <w:pPr>
        <w:spacing w:after="0" w:line="276" w:lineRule="auto"/>
        <w:jc w:val="both"/>
        <w:rPr>
          <w:rFonts w:ascii="Segoe UI" w:hAnsi="Segoe UI" w:cs="Segoe UI"/>
          <w:sz w:val="24"/>
          <w:szCs w:val="24"/>
        </w:rPr>
      </w:pPr>
    </w:p>
    <w:p w14:paraId="1B5B9E74" w14:textId="77777777" w:rsidR="00794C2E" w:rsidRPr="003C2362" w:rsidRDefault="00794C2E" w:rsidP="00794C2E">
      <w:pPr>
        <w:spacing w:after="0" w:line="276" w:lineRule="auto"/>
        <w:jc w:val="both"/>
        <w:rPr>
          <w:rFonts w:ascii="Segoe UI" w:hAnsi="Segoe UI" w:cs="Segoe UI"/>
          <w:bCs/>
          <w:sz w:val="24"/>
          <w:szCs w:val="24"/>
          <w:u w:val="single"/>
        </w:rPr>
      </w:pPr>
      <w:r w:rsidRPr="003C2362">
        <w:rPr>
          <w:rFonts w:ascii="Segoe UI" w:hAnsi="Segoe UI" w:cs="Segoe UI"/>
          <w:bCs/>
          <w:sz w:val="24"/>
          <w:szCs w:val="24"/>
          <w:u w:val="single"/>
        </w:rPr>
        <w:t>Relevant Planning and Enforcement history</w:t>
      </w:r>
    </w:p>
    <w:p w14:paraId="4A5D3113" w14:textId="77777777" w:rsidR="00B864EB" w:rsidRDefault="00B864EB" w:rsidP="00794C2E">
      <w:pPr>
        <w:spacing w:after="0" w:line="276" w:lineRule="auto"/>
        <w:jc w:val="both"/>
        <w:rPr>
          <w:rFonts w:ascii="Segoe UI" w:hAnsi="Segoe UI" w:cs="Segoe UI"/>
          <w:sz w:val="24"/>
          <w:szCs w:val="24"/>
        </w:rPr>
      </w:pPr>
    </w:p>
    <w:p w14:paraId="717997E1" w14:textId="687862BD" w:rsidR="00794C2E" w:rsidRDefault="007D2F3B" w:rsidP="00794C2E">
      <w:pPr>
        <w:spacing w:after="0" w:line="276" w:lineRule="auto"/>
        <w:jc w:val="both"/>
        <w:rPr>
          <w:rFonts w:ascii="Segoe UI" w:hAnsi="Segoe UI" w:cs="Segoe UI"/>
          <w:sz w:val="24"/>
          <w:szCs w:val="24"/>
        </w:rPr>
      </w:pPr>
      <w:r>
        <w:rPr>
          <w:rFonts w:ascii="Segoe UI" w:hAnsi="Segoe UI" w:cs="Segoe UI"/>
          <w:sz w:val="24"/>
          <w:szCs w:val="24"/>
        </w:rPr>
        <w:t>2.</w:t>
      </w:r>
      <w:r w:rsidR="005208A9">
        <w:rPr>
          <w:rFonts w:ascii="Segoe UI" w:hAnsi="Segoe UI" w:cs="Segoe UI"/>
          <w:sz w:val="24"/>
          <w:szCs w:val="24"/>
        </w:rPr>
        <w:t>4</w:t>
      </w:r>
      <w:r>
        <w:rPr>
          <w:rFonts w:ascii="Segoe UI" w:hAnsi="Segoe UI" w:cs="Segoe UI"/>
          <w:sz w:val="24"/>
          <w:szCs w:val="24"/>
        </w:rPr>
        <w:t xml:space="preserve"> </w:t>
      </w:r>
      <w:r w:rsidR="00794C2E">
        <w:rPr>
          <w:rFonts w:ascii="Segoe UI" w:hAnsi="Segoe UI" w:cs="Segoe UI"/>
          <w:sz w:val="24"/>
          <w:szCs w:val="24"/>
        </w:rPr>
        <w:t>The most recent planning history relating to the site as is as follows:</w:t>
      </w:r>
    </w:p>
    <w:p w14:paraId="60C4921D" w14:textId="77777777" w:rsidR="00794C2E" w:rsidRDefault="00794C2E" w:rsidP="00794C2E">
      <w:pPr>
        <w:spacing w:after="0" w:line="276" w:lineRule="auto"/>
        <w:jc w:val="both"/>
        <w:rPr>
          <w:rFonts w:ascii="Segoe UI" w:hAnsi="Segoe UI" w:cs="Segoe UI"/>
          <w:sz w:val="24"/>
          <w:szCs w:val="24"/>
        </w:rPr>
      </w:pPr>
    </w:p>
    <w:p w14:paraId="2E390E59" w14:textId="40CD2C02" w:rsidR="00FB0C18" w:rsidRDefault="00084C89" w:rsidP="00E9168F">
      <w:pPr>
        <w:pStyle w:val="ListParagraph"/>
        <w:numPr>
          <w:ilvl w:val="0"/>
          <w:numId w:val="23"/>
        </w:numPr>
        <w:spacing w:after="0" w:line="276" w:lineRule="auto"/>
        <w:jc w:val="both"/>
        <w:rPr>
          <w:rFonts w:ascii="Segoe UI" w:hAnsi="Segoe UI" w:cs="Segoe UI"/>
          <w:sz w:val="24"/>
          <w:szCs w:val="24"/>
        </w:rPr>
      </w:pPr>
      <w:r w:rsidRPr="00E9168F">
        <w:rPr>
          <w:rFonts w:ascii="Segoe UI" w:hAnsi="Segoe UI" w:cs="Segoe UI"/>
          <w:sz w:val="24"/>
          <w:szCs w:val="24"/>
        </w:rPr>
        <w:t xml:space="preserve">Planning permission (ref. </w:t>
      </w:r>
      <w:r w:rsidR="00E9168F" w:rsidRPr="00E9168F">
        <w:rPr>
          <w:rFonts w:ascii="Segoe UI" w:hAnsi="Segoe UI" w:cs="Segoe UI"/>
          <w:sz w:val="24"/>
          <w:szCs w:val="24"/>
        </w:rPr>
        <w:t>HGY/2022/3162</w:t>
      </w:r>
      <w:r w:rsidRPr="00E9168F">
        <w:rPr>
          <w:rFonts w:ascii="Segoe UI" w:hAnsi="Segoe UI" w:cs="Segoe UI"/>
          <w:sz w:val="24"/>
          <w:szCs w:val="24"/>
        </w:rPr>
        <w:t>)</w:t>
      </w:r>
      <w:r w:rsidR="00E9168F" w:rsidRPr="00E9168F">
        <w:rPr>
          <w:rFonts w:ascii="Segoe UI" w:hAnsi="Segoe UI" w:cs="Segoe UI"/>
          <w:sz w:val="24"/>
          <w:szCs w:val="24"/>
        </w:rPr>
        <w:t xml:space="preserve"> - Erection of roof extension to main building forming additional floor to create 2no flats, </w:t>
      </w:r>
      <w:proofErr w:type="gramStart"/>
      <w:r w:rsidR="00E9168F" w:rsidRPr="00E9168F">
        <w:rPr>
          <w:rFonts w:ascii="Segoe UI" w:hAnsi="Segoe UI" w:cs="Segoe UI"/>
          <w:sz w:val="24"/>
          <w:szCs w:val="24"/>
        </w:rPr>
        <w:t>extension</w:t>
      </w:r>
      <w:proofErr w:type="gramEnd"/>
      <w:r w:rsidR="00E9168F" w:rsidRPr="00E9168F">
        <w:rPr>
          <w:rFonts w:ascii="Segoe UI" w:hAnsi="Segoe UI" w:cs="Segoe UI"/>
          <w:sz w:val="24"/>
          <w:szCs w:val="24"/>
        </w:rPr>
        <w:t xml:space="preserve"> and conversion of the existing lower ground floor to create 1no flat and conversion</w:t>
      </w:r>
      <w:r w:rsidR="00E9168F">
        <w:rPr>
          <w:rFonts w:ascii="Segoe UI" w:hAnsi="Segoe UI" w:cs="Segoe UI"/>
          <w:sz w:val="24"/>
          <w:szCs w:val="24"/>
        </w:rPr>
        <w:t xml:space="preserve"> </w:t>
      </w:r>
      <w:r w:rsidR="00E9168F" w:rsidRPr="00E9168F">
        <w:rPr>
          <w:rFonts w:ascii="Segoe UI" w:hAnsi="Segoe UI" w:cs="Segoe UI"/>
          <w:sz w:val="24"/>
          <w:szCs w:val="24"/>
        </w:rPr>
        <w:t xml:space="preserve">of existing garage to create 1no flat over two-storeys together with formation of lower ground floor. Erection of new stair core to the side of the existing building – Refused </w:t>
      </w:r>
      <w:r w:rsidR="00E9168F">
        <w:rPr>
          <w:rFonts w:ascii="Segoe UI" w:hAnsi="Segoe UI" w:cs="Segoe UI"/>
          <w:sz w:val="24"/>
          <w:szCs w:val="24"/>
        </w:rPr>
        <w:t>8/11/2022.</w:t>
      </w:r>
    </w:p>
    <w:p w14:paraId="5C760F03" w14:textId="0A44466F" w:rsidR="00635514" w:rsidRDefault="00635514" w:rsidP="00E9168F">
      <w:pPr>
        <w:pStyle w:val="ListParagraph"/>
        <w:numPr>
          <w:ilvl w:val="0"/>
          <w:numId w:val="23"/>
        </w:numPr>
        <w:spacing w:after="0" w:line="276" w:lineRule="auto"/>
        <w:jc w:val="both"/>
        <w:rPr>
          <w:rFonts w:ascii="Segoe UI" w:hAnsi="Segoe UI" w:cs="Segoe UI"/>
          <w:sz w:val="24"/>
          <w:szCs w:val="24"/>
        </w:rPr>
      </w:pPr>
      <w:r>
        <w:rPr>
          <w:rFonts w:ascii="Segoe UI" w:hAnsi="Segoe UI" w:cs="Segoe UI"/>
          <w:sz w:val="24"/>
          <w:szCs w:val="24"/>
        </w:rPr>
        <w:t>Pre-application advice was issued in 2022 (ref: PRE/2022/0038) highlighting the main issues to consider.</w:t>
      </w:r>
    </w:p>
    <w:p w14:paraId="11DA90FE" w14:textId="77777777" w:rsidR="00E9168F" w:rsidRDefault="00E9168F" w:rsidP="00E9168F">
      <w:pPr>
        <w:pStyle w:val="ListParagraph"/>
        <w:spacing w:after="0" w:line="276" w:lineRule="auto"/>
        <w:jc w:val="both"/>
        <w:rPr>
          <w:rFonts w:ascii="Segoe UI" w:hAnsi="Segoe UI" w:cs="Segoe UI"/>
          <w:sz w:val="24"/>
          <w:szCs w:val="24"/>
        </w:rPr>
      </w:pPr>
    </w:p>
    <w:p w14:paraId="344846D2" w14:textId="77777777" w:rsidR="00794C2E" w:rsidRDefault="00794C2E" w:rsidP="00794C2E">
      <w:pPr>
        <w:spacing w:after="0" w:line="276" w:lineRule="auto"/>
        <w:contextualSpacing/>
        <w:jc w:val="both"/>
        <w:rPr>
          <w:rFonts w:ascii="Segoe UI" w:hAnsi="Segoe UI" w:cs="Segoe UI"/>
          <w:b/>
          <w:caps/>
          <w:sz w:val="24"/>
          <w:szCs w:val="24"/>
        </w:rPr>
      </w:pPr>
      <w:r>
        <w:rPr>
          <w:rFonts w:ascii="Segoe UI" w:hAnsi="Segoe UI" w:cs="Segoe UI"/>
          <w:b/>
          <w:caps/>
          <w:sz w:val="24"/>
          <w:szCs w:val="24"/>
        </w:rPr>
        <w:t>3. Consultation response</w:t>
      </w:r>
    </w:p>
    <w:p w14:paraId="53D1C1C7" w14:textId="77777777" w:rsidR="00794C2E" w:rsidRDefault="00794C2E" w:rsidP="00794C2E">
      <w:pPr>
        <w:spacing w:after="0" w:line="276" w:lineRule="auto"/>
        <w:jc w:val="both"/>
        <w:rPr>
          <w:rFonts w:ascii="Segoe UI" w:hAnsi="Segoe UI" w:cs="Segoe UI"/>
          <w:sz w:val="24"/>
          <w:szCs w:val="24"/>
        </w:rPr>
      </w:pPr>
    </w:p>
    <w:p w14:paraId="3103C0D1" w14:textId="77777777" w:rsidR="00794C2E" w:rsidRDefault="00794C2E" w:rsidP="00794C2E">
      <w:pPr>
        <w:spacing w:after="0" w:line="276" w:lineRule="auto"/>
        <w:contextualSpacing/>
        <w:jc w:val="both"/>
        <w:rPr>
          <w:rFonts w:ascii="Segoe UI" w:hAnsi="Segoe UI" w:cs="Segoe UI"/>
          <w:sz w:val="24"/>
          <w:szCs w:val="24"/>
        </w:rPr>
      </w:pPr>
      <w:r>
        <w:rPr>
          <w:rFonts w:ascii="Segoe UI" w:hAnsi="Segoe UI" w:cs="Segoe UI"/>
          <w:sz w:val="24"/>
          <w:szCs w:val="24"/>
        </w:rPr>
        <w:t>3.1 The following responses were received following consultation on the application:</w:t>
      </w:r>
    </w:p>
    <w:p w14:paraId="7808DD60" w14:textId="77777777" w:rsidR="00794C2E" w:rsidRDefault="00794C2E" w:rsidP="00794C2E">
      <w:pPr>
        <w:spacing w:after="0" w:line="276" w:lineRule="auto"/>
        <w:contextualSpacing/>
        <w:jc w:val="both"/>
        <w:rPr>
          <w:rFonts w:ascii="Segoe UI" w:hAnsi="Segoe UI" w:cs="Segoe UI"/>
          <w:sz w:val="24"/>
          <w:szCs w:val="24"/>
        </w:rPr>
      </w:pPr>
    </w:p>
    <w:p w14:paraId="123247BD" w14:textId="7C5C1897" w:rsidR="00B67EC4" w:rsidRDefault="00B67EC4" w:rsidP="00CB717F">
      <w:pPr>
        <w:pStyle w:val="ListParagraph"/>
        <w:numPr>
          <w:ilvl w:val="0"/>
          <w:numId w:val="20"/>
        </w:numPr>
        <w:spacing w:after="0" w:line="276" w:lineRule="auto"/>
        <w:jc w:val="both"/>
        <w:rPr>
          <w:rFonts w:ascii="Segoe UI" w:hAnsi="Segoe UI" w:cs="Segoe UI"/>
          <w:sz w:val="24"/>
          <w:szCs w:val="24"/>
        </w:rPr>
      </w:pPr>
      <w:r w:rsidRPr="00CB717F">
        <w:rPr>
          <w:rFonts w:ascii="Segoe UI" w:hAnsi="Segoe UI" w:cs="Segoe UI"/>
          <w:sz w:val="24"/>
          <w:szCs w:val="24"/>
          <w:u w:val="single"/>
        </w:rPr>
        <w:t xml:space="preserve">LBH </w:t>
      </w:r>
      <w:r w:rsidR="00AE02EA" w:rsidRPr="00CB717F">
        <w:rPr>
          <w:rFonts w:ascii="Segoe UI" w:hAnsi="Segoe UI" w:cs="Segoe UI"/>
          <w:sz w:val="24"/>
          <w:szCs w:val="24"/>
          <w:u w:val="single"/>
        </w:rPr>
        <w:t>Transport</w:t>
      </w:r>
      <w:r w:rsidR="00794C2E" w:rsidRPr="00CB717F">
        <w:rPr>
          <w:rFonts w:ascii="Segoe UI" w:hAnsi="Segoe UI" w:cs="Segoe UI"/>
          <w:sz w:val="24"/>
          <w:szCs w:val="24"/>
        </w:rPr>
        <w:t xml:space="preserve">: </w:t>
      </w:r>
      <w:r w:rsidR="0005789A">
        <w:rPr>
          <w:rFonts w:ascii="Segoe UI" w:hAnsi="Segoe UI" w:cs="Segoe UI"/>
          <w:sz w:val="24"/>
          <w:szCs w:val="24"/>
        </w:rPr>
        <w:t>Objects to the proposal.</w:t>
      </w:r>
      <w:r w:rsidR="0005789A" w:rsidRPr="00B92EDA">
        <w:rPr>
          <w:rFonts w:ascii="Segoe UI" w:hAnsi="Segoe UI" w:cs="Segoe UI"/>
          <w:sz w:val="24"/>
          <w:szCs w:val="24"/>
        </w:rPr>
        <w:t xml:space="preserve"> </w:t>
      </w:r>
      <w:r w:rsidR="00CB717F" w:rsidRPr="00B92EDA">
        <w:rPr>
          <w:rFonts w:ascii="Segoe UI" w:hAnsi="Segoe UI" w:cs="Segoe UI"/>
          <w:sz w:val="24"/>
          <w:szCs w:val="24"/>
        </w:rPr>
        <w:t xml:space="preserve">The site has </w:t>
      </w:r>
      <w:r w:rsidR="00B92EDA">
        <w:rPr>
          <w:rFonts w:ascii="Segoe UI" w:hAnsi="Segoe UI" w:cs="Segoe UI"/>
          <w:sz w:val="24"/>
          <w:szCs w:val="24"/>
        </w:rPr>
        <w:t>good</w:t>
      </w:r>
      <w:r w:rsidR="00CB717F" w:rsidRPr="00B92EDA">
        <w:rPr>
          <w:rFonts w:ascii="Segoe UI" w:hAnsi="Segoe UI" w:cs="Segoe UI"/>
          <w:sz w:val="24"/>
          <w:szCs w:val="24"/>
        </w:rPr>
        <w:t xml:space="preserve"> public transport accessibility (PTAL=</w:t>
      </w:r>
      <w:r w:rsidR="00B92EDA">
        <w:rPr>
          <w:rFonts w:ascii="Segoe UI" w:hAnsi="Segoe UI" w:cs="Segoe UI"/>
          <w:sz w:val="24"/>
          <w:szCs w:val="24"/>
        </w:rPr>
        <w:t>4</w:t>
      </w:r>
      <w:r w:rsidR="00CB717F" w:rsidRPr="00B92EDA">
        <w:rPr>
          <w:rFonts w:ascii="Segoe UI" w:hAnsi="Segoe UI" w:cs="Segoe UI"/>
          <w:sz w:val="24"/>
          <w:szCs w:val="24"/>
        </w:rPr>
        <w:t xml:space="preserve">) and is </w:t>
      </w:r>
      <w:r w:rsidR="00B92EDA">
        <w:rPr>
          <w:rFonts w:ascii="Segoe UI" w:hAnsi="Segoe UI" w:cs="Segoe UI"/>
          <w:sz w:val="24"/>
          <w:szCs w:val="24"/>
        </w:rPr>
        <w:t xml:space="preserve">not </w:t>
      </w:r>
      <w:r w:rsidR="00CB717F" w:rsidRPr="00B92EDA">
        <w:rPr>
          <w:rFonts w:ascii="Segoe UI" w:hAnsi="Segoe UI" w:cs="Segoe UI"/>
          <w:sz w:val="24"/>
          <w:szCs w:val="24"/>
        </w:rPr>
        <w:t>located within a CPZ</w:t>
      </w:r>
      <w:r w:rsidR="00B92EDA">
        <w:rPr>
          <w:rFonts w:ascii="Segoe UI" w:hAnsi="Segoe UI" w:cs="Segoe UI"/>
          <w:sz w:val="24"/>
          <w:szCs w:val="24"/>
        </w:rPr>
        <w:t xml:space="preserve">. </w:t>
      </w:r>
      <w:r w:rsidR="00E1096E" w:rsidRPr="00B92EDA">
        <w:rPr>
          <w:rFonts w:ascii="Segoe UI" w:hAnsi="Segoe UI" w:cs="Segoe UI"/>
          <w:sz w:val="24"/>
          <w:szCs w:val="24"/>
        </w:rPr>
        <w:t xml:space="preserve">The proposal would </w:t>
      </w:r>
      <w:r w:rsidR="00B92EDA">
        <w:rPr>
          <w:rFonts w:ascii="Segoe UI" w:hAnsi="Segoe UI" w:cs="Segoe UI"/>
          <w:sz w:val="24"/>
          <w:szCs w:val="24"/>
        </w:rPr>
        <w:t xml:space="preserve">add four flats to the existing flats on site. It would result in the loss of one garage and the site would be car free. </w:t>
      </w:r>
      <w:r w:rsidR="00E1096E" w:rsidRPr="00B92EDA">
        <w:rPr>
          <w:rFonts w:ascii="Segoe UI" w:hAnsi="Segoe UI" w:cs="Segoe UI"/>
          <w:sz w:val="24"/>
          <w:szCs w:val="24"/>
        </w:rPr>
        <w:t xml:space="preserve"> </w:t>
      </w:r>
      <w:r w:rsidR="00B92EDA">
        <w:rPr>
          <w:rFonts w:ascii="Segoe UI" w:hAnsi="Segoe UI" w:cs="Segoe UI"/>
          <w:sz w:val="24"/>
          <w:szCs w:val="24"/>
        </w:rPr>
        <w:t>A section 106 would be required for the car free development. However, a parking stress survey is required to assess the specific impacts on local parking stress. The cycle parking provision meets London Plan standards. A condition is recommended to require the submission of a detailed construction logistics management plan for approval prior to start of works.</w:t>
      </w:r>
    </w:p>
    <w:p w14:paraId="0DB6A92D" w14:textId="77777777" w:rsidR="00E2456E" w:rsidRPr="00E2456E" w:rsidRDefault="00E2456E" w:rsidP="00E2456E">
      <w:pPr>
        <w:spacing w:after="0" w:line="276" w:lineRule="auto"/>
        <w:jc w:val="both"/>
        <w:rPr>
          <w:rFonts w:ascii="Segoe UI" w:hAnsi="Segoe UI" w:cs="Segoe UI"/>
          <w:sz w:val="24"/>
          <w:szCs w:val="24"/>
        </w:rPr>
      </w:pPr>
    </w:p>
    <w:p w14:paraId="2F0A4B60" w14:textId="77777777" w:rsidR="00794C2E" w:rsidRDefault="00794C2E" w:rsidP="00794C2E">
      <w:pPr>
        <w:spacing w:after="0" w:line="276" w:lineRule="auto"/>
        <w:contextualSpacing/>
        <w:jc w:val="both"/>
        <w:rPr>
          <w:rFonts w:ascii="Segoe UI" w:hAnsi="Segoe UI" w:cs="Segoe UI"/>
          <w:b/>
          <w:sz w:val="24"/>
          <w:szCs w:val="24"/>
        </w:rPr>
      </w:pPr>
      <w:r w:rsidRPr="002D5464">
        <w:rPr>
          <w:rFonts w:ascii="Segoe UI" w:hAnsi="Segoe UI" w:cs="Segoe UI"/>
          <w:b/>
          <w:bCs/>
          <w:sz w:val="24"/>
          <w:szCs w:val="24"/>
        </w:rPr>
        <w:t>4.</w:t>
      </w:r>
      <w:r>
        <w:rPr>
          <w:rFonts w:ascii="Segoe UI" w:hAnsi="Segoe UI" w:cs="Segoe UI"/>
          <w:sz w:val="24"/>
          <w:szCs w:val="24"/>
        </w:rPr>
        <w:t xml:space="preserve"> </w:t>
      </w:r>
      <w:r>
        <w:rPr>
          <w:rFonts w:ascii="Segoe UI" w:hAnsi="Segoe UI" w:cs="Segoe UI"/>
          <w:b/>
          <w:sz w:val="24"/>
          <w:szCs w:val="24"/>
        </w:rPr>
        <w:t xml:space="preserve">LOCAL REPRESENTATIONS </w:t>
      </w:r>
    </w:p>
    <w:p w14:paraId="38FA76C5" w14:textId="77777777" w:rsidR="00794C2E" w:rsidRDefault="00794C2E" w:rsidP="00794C2E">
      <w:pPr>
        <w:spacing w:after="0" w:line="276" w:lineRule="auto"/>
        <w:jc w:val="both"/>
        <w:rPr>
          <w:rFonts w:ascii="Segoe UI" w:hAnsi="Segoe UI" w:cs="Segoe UI"/>
          <w:sz w:val="24"/>
          <w:szCs w:val="24"/>
        </w:rPr>
      </w:pPr>
    </w:p>
    <w:p w14:paraId="7BAB35AF" w14:textId="4C22AB48" w:rsidR="00794C2E" w:rsidRPr="00D03625" w:rsidRDefault="00794C2E" w:rsidP="00794C2E">
      <w:pPr>
        <w:spacing w:after="0" w:line="276" w:lineRule="auto"/>
        <w:jc w:val="both"/>
        <w:rPr>
          <w:rFonts w:ascii="Segoe UI" w:hAnsi="Segoe UI" w:cs="Segoe UI"/>
          <w:sz w:val="24"/>
          <w:szCs w:val="24"/>
        </w:rPr>
      </w:pPr>
      <w:r w:rsidRPr="00D03625">
        <w:rPr>
          <w:rFonts w:ascii="Segoe UI" w:hAnsi="Segoe UI" w:cs="Segoe UI"/>
          <w:sz w:val="24"/>
          <w:szCs w:val="24"/>
        </w:rPr>
        <w:t>4.1 The application has been publicised by way of press advert, site notice and letter</w:t>
      </w:r>
      <w:r w:rsidR="00F94D9D" w:rsidRPr="00D03625">
        <w:rPr>
          <w:rFonts w:ascii="Segoe UI" w:hAnsi="Segoe UI" w:cs="Segoe UI"/>
          <w:sz w:val="24"/>
          <w:szCs w:val="24"/>
        </w:rPr>
        <w:t>s</w:t>
      </w:r>
      <w:r w:rsidRPr="00D03625">
        <w:rPr>
          <w:rFonts w:ascii="Segoe UI" w:hAnsi="Segoe UI" w:cs="Segoe UI"/>
          <w:sz w:val="24"/>
          <w:szCs w:val="24"/>
        </w:rPr>
        <w:t>. The number of representations received from neighbours, local groups, etc in response to notification and publicity of the application were as follows:</w:t>
      </w:r>
    </w:p>
    <w:p w14:paraId="72377DC5" w14:textId="77777777" w:rsidR="00794C2E" w:rsidRPr="00D03625" w:rsidRDefault="00794C2E" w:rsidP="00794C2E">
      <w:pPr>
        <w:spacing w:after="0" w:line="276" w:lineRule="auto"/>
        <w:jc w:val="both"/>
        <w:rPr>
          <w:rFonts w:ascii="Segoe UI" w:hAnsi="Segoe UI" w:cs="Segoe UI"/>
          <w:sz w:val="24"/>
          <w:szCs w:val="24"/>
        </w:rPr>
      </w:pPr>
    </w:p>
    <w:p w14:paraId="1119FD05" w14:textId="5BEFF313" w:rsidR="00794C2E" w:rsidRPr="00D03625" w:rsidRDefault="00794C2E" w:rsidP="00A914EA">
      <w:pPr>
        <w:spacing w:after="0" w:line="276" w:lineRule="auto"/>
        <w:ind w:left="720"/>
        <w:jc w:val="both"/>
        <w:rPr>
          <w:rFonts w:ascii="Segoe UI" w:hAnsi="Segoe UI" w:cs="Segoe UI"/>
          <w:sz w:val="24"/>
          <w:szCs w:val="24"/>
        </w:rPr>
      </w:pPr>
      <w:r w:rsidRPr="00D03625">
        <w:rPr>
          <w:rFonts w:ascii="Segoe UI" w:hAnsi="Segoe UI" w:cs="Segoe UI"/>
          <w:sz w:val="24"/>
          <w:szCs w:val="24"/>
        </w:rPr>
        <w:t xml:space="preserve">No of individual responses: </w:t>
      </w:r>
      <w:r w:rsidR="00D03625" w:rsidRPr="00D03625">
        <w:rPr>
          <w:rFonts w:ascii="Segoe UI" w:hAnsi="Segoe UI" w:cs="Segoe UI"/>
          <w:sz w:val="24"/>
          <w:szCs w:val="24"/>
        </w:rPr>
        <w:t>12</w:t>
      </w:r>
    </w:p>
    <w:p w14:paraId="08794EB2" w14:textId="56823518" w:rsidR="005022C2" w:rsidRPr="00D03625" w:rsidRDefault="005022C2" w:rsidP="00A914EA">
      <w:pPr>
        <w:spacing w:after="0" w:line="276" w:lineRule="auto"/>
        <w:ind w:left="720"/>
        <w:jc w:val="both"/>
        <w:rPr>
          <w:rFonts w:ascii="Segoe UI" w:hAnsi="Segoe UI" w:cs="Segoe UI"/>
          <w:sz w:val="24"/>
          <w:szCs w:val="24"/>
        </w:rPr>
      </w:pPr>
      <w:r w:rsidRPr="00D03625">
        <w:rPr>
          <w:rFonts w:ascii="Segoe UI" w:hAnsi="Segoe UI" w:cs="Segoe UI"/>
          <w:sz w:val="24"/>
          <w:szCs w:val="24"/>
        </w:rPr>
        <w:t>Support:</w:t>
      </w:r>
      <w:r w:rsidR="000A751F" w:rsidRPr="00D03625">
        <w:rPr>
          <w:rFonts w:ascii="Segoe UI" w:hAnsi="Segoe UI" w:cs="Segoe UI"/>
          <w:sz w:val="24"/>
          <w:szCs w:val="24"/>
        </w:rPr>
        <w:t xml:space="preserve"> </w:t>
      </w:r>
      <w:r w:rsidR="0085330D" w:rsidRPr="00D03625">
        <w:rPr>
          <w:rFonts w:ascii="Segoe UI" w:hAnsi="Segoe UI" w:cs="Segoe UI"/>
          <w:sz w:val="24"/>
          <w:szCs w:val="24"/>
        </w:rPr>
        <w:t>0</w:t>
      </w:r>
    </w:p>
    <w:p w14:paraId="1A8597A3" w14:textId="00FFBD21" w:rsidR="005022C2" w:rsidRPr="00D03625" w:rsidRDefault="005022C2" w:rsidP="00A914EA">
      <w:pPr>
        <w:spacing w:after="0" w:line="276" w:lineRule="auto"/>
        <w:ind w:left="720"/>
        <w:jc w:val="both"/>
        <w:rPr>
          <w:rFonts w:ascii="Segoe UI" w:hAnsi="Segoe UI" w:cs="Segoe UI"/>
          <w:sz w:val="24"/>
          <w:szCs w:val="24"/>
        </w:rPr>
      </w:pPr>
      <w:r w:rsidRPr="00D03625">
        <w:rPr>
          <w:rFonts w:ascii="Segoe UI" w:hAnsi="Segoe UI" w:cs="Segoe UI"/>
          <w:sz w:val="24"/>
          <w:szCs w:val="24"/>
        </w:rPr>
        <w:t xml:space="preserve">Object: </w:t>
      </w:r>
      <w:r w:rsidR="00D03625" w:rsidRPr="00D03625">
        <w:rPr>
          <w:rFonts w:ascii="Segoe UI" w:hAnsi="Segoe UI" w:cs="Segoe UI"/>
          <w:sz w:val="24"/>
          <w:szCs w:val="24"/>
        </w:rPr>
        <w:t>12</w:t>
      </w:r>
    </w:p>
    <w:p w14:paraId="0615830B" w14:textId="77777777" w:rsidR="00A914EA" w:rsidRPr="00D03625" w:rsidRDefault="00A914EA" w:rsidP="00A914EA">
      <w:pPr>
        <w:spacing w:after="0" w:line="276" w:lineRule="auto"/>
        <w:ind w:left="720"/>
        <w:jc w:val="both"/>
        <w:rPr>
          <w:rFonts w:ascii="Segoe UI" w:hAnsi="Segoe UI" w:cs="Segoe UI"/>
          <w:sz w:val="24"/>
          <w:szCs w:val="24"/>
        </w:rPr>
      </w:pPr>
    </w:p>
    <w:p w14:paraId="2E1A4299" w14:textId="65AC392B" w:rsidR="00896876" w:rsidRPr="00D03625" w:rsidRDefault="00896876" w:rsidP="00794C2E">
      <w:pPr>
        <w:spacing w:after="0" w:line="276" w:lineRule="auto"/>
        <w:jc w:val="both"/>
        <w:rPr>
          <w:rFonts w:ascii="Segoe UI" w:hAnsi="Segoe UI" w:cs="Segoe UI"/>
          <w:sz w:val="24"/>
          <w:szCs w:val="24"/>
        </w:rPr>
      </w:pPr>
      <w:r w:rsidRPr="00D03625">
        <w:rPr>
          <w:rFonts w:ascii="Segoe UI" w:hAnsi="Segoe UI" w:cs="Segoe UI"/>
          <w:sz w:val="24"/>
          <w:szCs w:val="24"/>
        </w:rPr>
        <w:t xml:space="preserve">4.2 </w:t>
      </w:r>
      <w:r w:rsidR="002D3648" w:rsidRPr="00D03625">
        <w:rPr>
          <w:rFonts w:ascii="Segoe UI" w:hAnsi="Segoe UI" w:cs="Segoe UI"/>
          <w:sz w:val="24"/>
          <w:szCs w:val="24"/>
        </w:rPr>
        <w:t>Councillor</w:t>
      </w:r>
      <w:r w:rsidRPr="00D03625">
        <w:rPr>
          <w:rFonts w:ascii="Segoe UI" w:hAnsi="Segoe UI" w:cs="Segoe UI"/>
          <w:sz w:val="24"/>
          <w:szCs w:val="24"/>
        </w:rPr>
        <w:t xml:space="preserve"> </w:t>
      </w:r>
      <w:r w:rsidR="002D3648" w:rsidRPr="00D03625">
        <w:rPr>
          <w:rFonts w:ascii="Segoe UI" w:hAnsi="Segoe UI" w:cs="Segoe UI"/>
          <w:sz w:val="24"/>
          <w:szCs w:val="24"/>
        </w:rPr>
        <w:t xml:space="preserve">Connor </w:t>
      </w:r>
      <w:r w:rsidRPr="00D03625">
        <w:rPr>
          <w:rFonts w:ascii="Segoe UI" w:hAnsi="Segoe UI" w:cs="Segoe UI"/>
          <w:sz w:val="24"/>
          <w:szCs w:val="24"/>
        </w:rPr>
        <w:t>made</w:t>
      </w:r>
      <w:r w:rsidR="002D3648" w:rsidRPr="00D03625">
        <w:rPr>
          <w:rFonts w:ascii="Segoe UI" w:hAnsi="Segoe UI" w:cs="Segoe UI"/>
          <w:sz w:val="24"/>
          <w:szCs w:val="24"/>
        </w:rPr>
        <w:t xml:space="preserve"> the following</w:t>
      </w:r>
      <w:r w:rsidRPr="00D03625">
        <w:rPr>
          <w:rFonts w:ascii="Segoe UI" w:hAnsi="Segoe UI" w:cs="Segoe UI"/>
          <w:sz w:val="24"/>
          <w:szCs w:val="24"/>
        </w:rPr>
        <w:t xml:space="preserve"> representations:</w:t>
      </w:r>
    </w:p>
    <w:p w14:paraId="25D4F696" w14:textId="0237329F" w:rsidR="00896876" w:rsidRPr="00D03625" w:rsidRDefault="002D3648" w:rsidP="005F0FD4">
      <w:pPr>
        <w:pStyle w:val="ListParagraph"/>
        <w:numPr>
          <w:ilvl w:val="0"/>
          <w:numId w:val="24"/>
        </w:numPr>
        <w:spacing w:after="0" w:line="276" w:lineRule="auto"/>
        <w:jc w:val="both"/>
        <w:rPr>
          <w:rFonts w:ascii="Segoe UI" w:hAnsi="Segoe UI" w:cs="Segoe UI"/>
          <w:sz w:val="24"/>
          <w:szCs w:val="24"/>
        </w:rPr>
      </w:pPr>
      <w:r w:rsidRPr="00D03625">
        <w:rPr>
          <w:rFonts w:ascii="Segoe UI" w:hAnsi="Segoe UI" w:cs="Segoe UI"/>
          <w:sz w:val="24"/>
          <w:szCs w:val="24"/>
        </w:rPr>
        <w:t>Height of additional storey would dominate neighbouring properties.</w:t>
      </w:r>
    </w:p>
    <w:p w14:paraId="0D59A626" w14:textId="000EBC4E" w:rsidR="002D3648" w:rsidRPr="00D03625" w:rsidRDefault="002D3648" w:rsidP="005F0FD4">
      <w:pPr>
        <w:pStyle w:val="ListParagraph"/>
        <w:numPr>
          <w:ilvl w:val="0"/>
          <w:numId w:val="24"/>
        </w:numPr>
        <w:spacing w:after="0" w:line="276" w:lineRule="auto"/>
        <w:jc w:val="both"/>
        <w:rPr>
          <w:rFonts w:ascii="Segoe UI" w:hAnsi="Segoe UI" w:cs="Segoe UI"/>
          <w:sz w:val="24"/>
          <w:szCs w:val="24"/>
        </w:rPr>
      </w:pPr>
      <w:r w:rsidRPr="00D03625">
        <w:rPr>
          <w:rFonts w:ascii="Segoe UI" w:hAnsi="Segoe UI" w:cs="Segoe UI"/>
          <w:sz w:val="24"/>
          <w:szCs w:val="24"/>
        </w:rPr>
        <w:t>Structural impact of basement excavation</w:t>
      </w:r>
    </w:p>
    <w:p w14:paraId="5DD6EF4D" w14:textId="77777777" w:rsidR="00F51EE0" w:rsidRPr="007A6392" w:rsidRDefault="00F51EE0" w:rsidP="00A051E9">
      <w:pPr>
        <w:pStyle w:val="ListParagraph"/>
        <w:spacing w:after="0" w:line="276" w:lineRule="auto"/>
        <w:ind w:left="1080"/>
        <w:jc w:val="both"/>
        <w:rPr>
          <w:rFonts w:ascii="Segoe UI" w:hAnsi="Segoe UI" w:cs="Segoe UI"/>
          <w:sz w:val="24"/>
          <w:szCs w:val="24"/>
          <w:highlight w:val="yellow"/>
        </w:rPr>
      </w:pPr>
    </w:p>
    <w:p w14:paraId="2D0C5F11" w14:textId="33148CF9" w:rsidR="00794C2E" w:rsidRPr="002D3648" w:rsidRDefault="00794C2E" w:rsidP="00794C2E">
      <w:pPr>
        <w:spacing w:after="0" w:line="276" w:lineRule="auto"/>
        <w:jc w:val="both"/>
        <w:rPr>
          <w:rFonts w:ascii="Segoe UI" w:hAnsi="Segoe UI" w:cs="Segoe UI"/>
          <w:sz w:val="24"/>
          <w:szCs w:val="24"/>
        </w:rPr>
      </w:pPr>
      <w:r w:rsidRPr="002D3648">
        <w:rPr>
          <w:rFonts w:ascii="Segoe UI" w:hAnsi="Segoe UI" w:cs="Segoe UI"/>
          <w:sz w:val="24"/>
          <w:szCs w:val="24"/>
        </w:rPr>
        <w:t>4.</w:t>
      </w:r>
      <w:r w:rsidR="00896876" w:rsidRPr="002D3648">
        <w:rPr>
          <w:rFonts w:ascii="Segoe UI" w:hAnsi="Segoe UI" w:cs="Segoe UI"/>
          <w:sz w:val="24"/>
          <w:szCs w:val="24"/>
        </w:rPr>
        <w:t>3</w:t>
      </w:r>
      <w:r w:rsidRPr="002D3648">
        <w:rPr>
          <w:rFonts w:ascii="Segoe UI" w:hAnsi="Segoe UI" w:cs="Segoe UI"/>
          <w:sz w:val="24"/>
          <w:szCs w:val="24"/>
        </w:rPr>
        <w:t xml:space="preserve"> The following issues were raised in representations that are material to the determination and are addressed in the next section of this report:</w:t>
      </w:r>
    </w:p>
    <w:p w14:paraId="3606039C" w14:textId="74E4AA42" w:rsidR="00B3654E" w:rsidRPr="00FF7756" w:rsidRDefault="002D3648" w:rsidP="000A751F">
      <w:pPr>
        <w:pStyle w:val="ListParagraph"/>
        <w:numPr>
          <w:ilvl w:val="0"/>
          <w:numId w:val="15"/>
        </w:numPr>
        <w:spacing w:after="0" w:line="276" w:lineRule="auto"/>
        <w:jc w:val="both"/>
        <w:rPr>
          <w:rFonts w:ascii="Segoe UI" w:hAnsi="Segoe UI" w:cs="Segoe UI"/>
          <w:b/>
          <w:sz w:val="24"/>
          <w:szCs w:val="24"/>
        </w:rPr>
      </w:pPr>
      <w:r w:rsidRPr="00FF7756">
        <w:rPr>
          <w:rFonts w:ascii="Segoe UI" w:hAnsi="Segoe UI" w:cs="Segoe UI"/>
          <w:sz w:val="24"/>
          <w:szCs w:val="24"/>
        </w:rPr>
        <w:t xml:space="preserve">Structural and </w:t>
      </w:r>
      <w:r w:rsidR="00EC7840" w:rsidRPr="00FF7756">
        <w:rPr>
          <w:rFonts w:ascii="Segoe UI" w:hAnsi="Segoe UI" w:cs="Segoe UI"/>
          <w:sz w:val="24"/>
          <w:szCs w:val="24"/>
        </w:rPr>
        <w:t xml:space="preserve">hydrogeological </w:t>
      </w:r>
      <w:r w:rsidRPr="00FF7756">
        <w:rPr>
          <w:rFonts w:ascii="Segoe UI" w:hAnsi="Segoe UI" w:cs="Segoe UI"/>
          <w:sz w:val="24"/>
          <w:szCs w:val="24"/>
        </w:rPr>
        <w:t>impact of basement excavation</w:t>
      </w:r>
      <w:r w:rsidR="00EC7840" w:rsidRPr="00FF7756">
        <w:rPr>
          <w:rFonts w:ascii="Segoe UI" w:hAnsi="Segoe UI" w:cs="Segoe UI"/>
          <w:sz w:val="24"/>
          <w:szCs w:val="24"/>
        </w:rPr>
        <w:t xml:space="preserve">, which is </w:t>
      </w:r>
      <w:proofErr w:type="gramStart"/>
      <w:r w:rsidR="00EC7840" w:rsidRPr="00FF7756">
        <w:rPr>
          <w:rFonts w:ascii="Segoe UI" w:hAnsi="Segoe UI" w:cs="Segoe UI"/>
          <w:sz w:val="24"/>
          <w:szCs w:val="24"/>
        </w:rPr>
        <w:t>in close proximity to</w:t>
      </w:r>
      <w:proofErr w:type="gramEnd"/>
      <w:r w:rsidR="00EC7840" w:rsidRPr="00FF7756">
        <w:rPr>
          <w:rFonts w:ascii="Segoe UI" w:hAnsi="Segoe UI" w:cs="Segoe UI"/>
          <w:sz w:val="24"/>
          <w:szCs w:val="24"/>
        </w:rPr>
        <w:t xml:space="preserve"> neighbouring properties.</w:t>
      </w:r>
    </w:p>
    <w:p w14:paraId="37E1CCB8" w14:textId="088812CC" w:rsidR="002D3648" w:rsidRPr="00FF7756" w:rsidRDefault="002D3648" w:rsidP="000A751F">
      <w:pPr>
        <w:pStyle w:val="ListParagraph"/>
        <w:numPr>
          <w:ilvl w:val="0"/>
          <w:numId w:val="15"/>
        </w:numPr>
        <w:spacing w:after="0" w:line="276" w:lineRule="auto"/>
        <w:jc w:val="both"/>
        <w:rPr>
          <w:rFonts w:ascii="Segoe UI" w:hAnsi="Segoe UI" w:cs="Segoe UI"/>
          <w:b/>
          <w:sz w:val="24"/>
          <w:szCs w:val="24"/>
        </w:rPr>
      </w:pPr>
      <w:r w:rsidRPr="00FF7756">
        <w:rPr>
          <w:rFonts w:ascii="Segoe UI" w:hAnsi="Segoe UI" w:cs="Segoe UI"/>
          <w:sz w:val="24"/>
          <w:szCs w:val="24"/>
        </w:rPr>
        <w:t>Parking impact</w:t>
      </w:r>
      <w:r w:rsidR="002667C2">
        <w:rPr>
          <w:rFonts w:ascii="Segoe UI" w:hAnsi="Segoe UI" w:cs="Segoe UI"/>
          <w:sz w:val="24"/>
          <w:szCs w:val="24"/>
        </w:rPr>
        <w:t xml:space="preserve"> of four additional dwellings</w:t>
      </w:r>
      <w:r w:rsidR="00021529">
        <w:rPr>
          <w:rFonts w:ascii="Segoe UI" w:hAnsi="Segoe UI" w:cs="Segoe UI"/>
          <w:sz w:val="24"/>
          <w:szCs w:val="24"/>
        </w:rPr>
        <w:t>.</w:t>
      </w:r>
    </w:p>
    <w:p w14:paraId="6B8A417A" w14:textId="4FE6AB6D" w:rsidR="00EC7840" w:rsidRPr="00FF7756" w:rsidRDefault="00EC7840" w:rsidP="000A751F">
      <w:pPr>
        <w:pStyle w:val="ListParagraph"/>
        <w:numPr>
          <w:ilvl w:val="0"/>
          <w:numId w:val="15"/>
        </w:numPr>
        <w:spacing w:after="0" w:line="276" w:lineRule="auto"/>
        <w:jc w:val="both"/>
        <w:rPr>
          <w:rFonts w:ascii="Segoe UI" w:hAnsi="Segoe UI" w:cs="Segoe UI"/>
          <w:b/>
          <w:sz w:val="24"/>
          <w:szCs w:val="24"/>
        </w:rPr>
      </w:pPr>
      <w:r w:rsidRPr="00FF7756">
        <w:rPr>
          <w:rFonts w:ascii="Segoe UI" w:hAnsi="Segoe UI" w:cs="Segoe UI"/>
          <w:sz w:val="24"/>
          <w:szCs w:val="24"/>
        </w:rPr>
        <w:t xml:space="preserve">Housing mix of </w:t>
      </w:r>
      <w:proofErr w:type="gramStart"/>
      <w:r w:rsidRPr="00FF7756">
        <w:rPr>
          <w:rFonts w:ascii="Segoe UI" w:hAnsi="Segoe UI" w:cs="Segoe UI"/>
          <w:sz w:val="24"/>
          <w:szCs w:val="24"/>
        </w:rPr>
        <w:t>1 &amp; 2 bedroom</w:t>
      </w:r>
      <w:proofErr w:type="gramEnd"/>
      <w:r w:rsidRPr="00FF7756">
        <w:rPr>
          <w:rFonts w:ascii="Segoe UI" w:hAnsi="Segoe UI" w:cs="Segoe UI"/>
          <w:sz w:val="24"/>
          <w:szCs w:val="24"/>
        </w:rPr>
        <w:t xml:space="preserve"> dwellings not appropriate for the area</w:t>
      </w:r>
      <w:r w:rsidR="000B6B47">
        <w:rPr>
          <w:rFonts w:ascii="Segoe UI" w:hAnsi="Segoe UI" w:cs="Segoe UI"/>
          <w:sz w:val="24"/>
          <w:szCs w:val="24"/>
        </w:rPr>
        <w:t>.</w:t>
      </w:r>
    </w:p>
    <w:p w14:paraId="0251138A" w14:textId="6F9A8333" w:rsidR="00EC7840" w:rsidRDefault="00EC7840" w:rsidP="000A751F">
      <w:pPr>
        <w:pStyle w:val="ListParagraph"/>
        <w:numPr>
          <w:ilvl w:val="0"/>
          <w:numId w:val="15"/>
        </w:numPr>
        <w:spacing w:after="0" w:line="276" w:lineRule="auto"/>
        <w:jc w:val="both"/>
        <w:rPr>
          <w:rFonts w:ascii="Segoe UI" w:hAnsi="Segoe UI" w:cs="Segoe UI"/>
          <w:sz w:val="24"/>
          <w:szCs w:val="24"/>
        </w:rPr>
      </w:pPr>
      <w:r w:rsidRPr="00FF7756">
        <w:rPr>
          <w:rFonts w:ascii="Segoe UI" w:hAnsi="Segoe UI" w:cs="Segoe UI"/>
          <w:sz w:val="24"/>
          <w:szCs w:val="24"/>
        </w:rPr>
        <w:t xml:space="preserve">Appearance of front extension, relocation of chimney and raised roof detracts </w:t>
      </w:r>
      <w:r w:rsidRPr="007764CF">
        <w:rPr>
          <w:rFonts w:ascii="Segoe UI" w:hAnsi="Segoe UI" w:cs="Segoe UI"/>
          <w:sz w:val="24"/>
          <w:szCs w:val="24"/>
        </w:rPr>
        <w:t>from the existing building.</w:t>
      </w:r>
    </w:p>
    <w:p w14:paraId="199A7053" w14:textId="77777777" w:rsidR="000C04AE" w:rsidRDefault="000C04AE" w:rsidP="000A751F">
      <w:pPr>
        <w:pStyle w:val="ListParagraph"/>
        <w:numPr>
          <w:ilvl w:val="0"/>
          <w:numId w:val="15"/>
        </w:numPr>
        <w:spacing w:after="0" w:line="276" w:lineRule="auto"/>
        <w:jc w:val="both"/>
        <w:rPr>
          <w:rFonts w:ascii="Segoe UI" w:hAnsi="Segoe UI" w:cs="Segoe UI"/>
          <w:sz w:val="24"/>
          <w:szCs w:val="24"/>
        </w:rPr>
      </w:pPr>
      <w:r>
        <w:rPr>
          <w:rFonts w:ascii="Segoe UI" w:hAnsi="Segoe UI" w:cs="Segoe UI"/>
          <w:sz w:val="24"/>
          <w:szCs w:val="24"/>
        </w:rPr>
        <w:t xml:space="preserve">Removal of existing chimney and reconstruction would impact venting of existing flats. </w:t>
      </w:r>
    </w:p>
    <w:p w14:paraId="2EDA777D" w14:textId="50EFC662" w:rsidR="000C04AE" w:rsidRDefault="000C04AE" w:rsidP="000A751F">
      <w:pPr>
        <w:pStyle w:val="ListParagraph"/>
        <w:numPr>
          <w:ilvl w:val="0"/>
          <w:numId w:val="15"/>
        </w:numPr>
        <w:spacing w:after="0" w:line="276" w:lineRule="auto"/>
        <w:jc w:val="both"/>
        <w:rPr>
          <w:rFonts w:ascii="Segoe UI" w:hAnsi="Segoe UI" w:cs="Segoe UI"/>
          <w:sz w:val="24"/>
          <w:szCs w:val="24"/>
        </w:rPr>
      </w:pPr>
      <w:r>
        <w:rPr>
          <w:rFonts w:ascii="Segoe UI" w:hAnsi="Segoe UI" w:cs="Segoe UI"/>
          <w:sz w:val="24"/>
          <w:szCs w:val="24"/>
        </w:rPr>
        <w:lastRenderedPageBreak/>
        <w:t>Chimney not shown on floor plans.</w:t>
      </w:r>
    </w:p>
    <w:p w14:paraId="607875FB" w14:textId="6896AAAD" w:rsidR="000C04AE" w:rsidRPr="007764CF" w:rsidRDefault="000C04AE" w:rsidP="000A751F">
      <w:pPr>
        <w:pStyle w:val="ListParagraph"/>
        <w:numPr>
          <w:ilvl w:val="0"/>
          <w:numId w:val="15"/>
        </w:numPr>
        <w:spacing w:after="0" w:line="276" w:lineRule="auto"/>
        <w:jc w:val="both"/>
        <w:rPr>
          <w:rFonts w:ascii="Segoe UI" w:hAnsi="Segoe UI" w:cs="Segoe UI"/>
          <w:sz w:val="24"/>
          <w:szCs w:val="24"/>
        </w:rPr>
      </w:pPr>
      <w:r>
        <w:rPr>
          <w:rFonts w:ascii="Segoe UI" w:hAnsi="Segoe UI" w:cs="Segoe UI"/>
          <w:sz w:val="24"/>
          <w:szCs w:val="24"/>
        </w:rPr>
        <w:t xml:space="preserve">Poor security of new stairwell which is open to the </w:t>
      </w:r>
      <w:proofErr w:type="gramStart"/>
      <w:r>
        <w:rPr>
          <w:rFonts w:ascii="Segoe UI" w:hAnsi="Segoe UI" w:cs="Segoe UI"/>
          <w:sz w:val="24"/>
          <w:szCs w:val="24"/>
        </w:rPr>
        <w:t>road</w:t>
      </w:r>
      <w:proofErr w:type="gramEnd"/>
      <w:r>
        <w:rPr>
          <w:rFonts w:ascii="Segoe UI" w:hAnsi="Segoe UI" w:cs="Segoe UI"/>
          <w:sz w:val="24"/>
          <w:szCs w:val="24"/>
        </w:rPr>
        <w:t xml:space="preserve">  </w:t>
      </w:r>
    </w:p>
    <w:p w14:paraId="55ED9601" w14:textId="77BCF794" w:rsidR="007764CF" w:rsidRPr="007764CF" w:rsidRDefault="007764CF" w:rsidP="007764CF">
      <w:pPr>
        <w:pStyle w:val="ListParagraph"/>
        <w:numPr>
          <w:ilvl w:val="0"/>
          <w:numId w:val="15"/>
        </w:numPr>
        <w:rPr>
          <w:rFonts w:ascii="Segoe UI" w:hAnsi="Segoe UI" w:cs="Segoe UI"/>
          <w:b/>
          <w:sz w:val="24"/>
          <w:szCs w:val="24"/>
        </w:rPr>
      </w:pPr>
      <w:r w:rsidRPr="007764CF">
        <w:rPr>
          <w:rFonts w:ascii="Segoe UI" w:hAnsi="Segoe UI" w:cs="Segoe UI"/>
          <w:sz w:val="24"/>
          <w:szCs w:val="24"/>
        </w:rPr>
        <w:t>Height of additional storey would dominate neighbouring properties.</w:t>
      </w:r>
    </w:p>
    <w:p w14:paraId="21C59288" w14:textId="7F6F9FF9" w:rsidR="002C50B2" w:rsidRPr="00FF7756" w:rsidRDefault="002C50B2" w:rsidP="000A751F">
      <w:pPr>
        <w:pStyle w:val="ListParagraph"/>
        <w:numPr>
          <w:ilvl w:val="0"/>
          <w:numId w:val="15"/>
        </w:numPr>
        <w:spacing w:after="0" w:line="276" w:lineRule="auto"/>
        <w:jc w:val="both"/>
        <w:rPr>
          <w:rFonts w:ascii="Segoe UI" w:hAnsi="Segoe UI" w:cs="Segoe UI"/>
          <w:b/>
          <w:sz w:val="24"/>
          <w:szCs w:val="24"/>
        </w:rPr>
      </w:pPr>
      <w:r>
        <w:rPr>
          <w:rFonts w:ascii="Segoe UI" w:hAnsi="Segoe UI" w:cs="Segoe UI"/>
          <w:sz w:val="24"/>
          <w:szCs w:val="24"/>
        </w:rPr>
        <w:t>Daylight/sunlight impact of new dwelling in converted</w:t>
      </w:r>
      <w:r w:rsidR="007764CF">
        <w:rPr>
          <w:rFonts w:ascii="Segoe UI" w:hAnsi="Segoe UI" w:cs="Segoe UI"/>
          <w:sz w:val="24"/>
          <w:szCs w:val="24"/>
        </w:rPr>
        <w:t xml:space="preserve"> garage.</w:t>
      </w:r>
    </w:p>
    <w:p w14:paraId="177C7D70" w14:textId="294ED79A" w:rsidR="00526662" w:rsidRPr="00FF7756" w:rsidRDefault="00526662" w:rsidP="00526662">
      <w:pPr>
        <w:pStyle w:val="ListParagraph"/>
        <w:numPr>
          <w:ilvl w:val="0"/>
          <w:numId w:val="15"/>
        </w:numPr>
        <w:spacing w:after="0" w:line="276" w:lineRule="auto"/>
        <w:jc w:val="both"/>
        <w:rPr>
          <w:rFonts w:ascii="Segoe UI" w:hAnsi="Segoe UI" w:cs="Segoe UI"/>
          <w:b/>
          <w:sz w:val="24"/>
          <w:szCs w:val="24"/>
        </w:rPr>
      </w:pPr>
      <w:r w:rsidRPr="00FF7756">
        <w:rPr>
          <w:rFonts w:ascii="Segoe UI" w:hAnsi="Segoe UI" w:cs="Segoe UI"/>
          <w:sz w:val="24"/>
          <w:szCs w:val="24"/>
        </w:rPr>
        <w:t xml:space="preserve">Loss of privacy </w:t>
      </w:r>
      <w:r w:rsidR="002E08F2" w:rsidRPr="00FF7756">
        <w:rPr>
          <w:rFonts w:ascii="Segoe UI" w:hAnsi="Segoe UI" w:cs="Segoe UI"/>
          <w:sz w:val="24"/>
          <w:szCs w:val="24"/>
        </w:rPr>
        <w:t>and overlooking</w:t>
      </w:r>
      <w:r w:rsidR="00FC7DC1">
        <w:rPr>
          <w:rFonts w:ascii="Segoe UI" w:hAnsi="Segoe UI" w:cs="Segoe UI"/>
          <w:sz w:val="24"/>
          <w:szCs w:val="24"/>
        </w:rPr>
        <w:t>.</w:t>
      </w:r>
    </w:p>
    <w:p w14:paraId="067632E4" w14:textId="50B1F8D3" w:rsidR="00D74594" w:rsidRPr="002667C2" w:rsidRDefault="00D74594" w:rsidP="00526662">
      <w:pPr>
        <w:pStyle w:val="ListParagraph"/>
        <w:numPr>
          <w:ilvl w:val="0"/>
          <w:numId w:val="15"/>
        </w:numPr>
        <w:spacing w:after="0" w:line="276" w:lineRule="auto"/>
        <w:jc w:val="both"/>
        <w:rPr>
          <w:rFonts w:ascii="Segoe UI" w:hAnsi="Segoe UI" w:cs="Segoe UI"/>
          <w:b/>
          <w:sz w:val="24"/>
          <w:szCs w:val="24"/>
        </w:rPr>
      </w:pPr>
      <w:r w:rsidRPr="00FF7756">
        <w:rPr>
          <w:rFonts w:ascii="Segoe UI" w:hAnsi="Segoe UI" w:cs="Segoe UI"/>
          <w:sz w:val="24"/>
          <w:szCs w:val="24"/>
        </w:rPr>
        <w:t>Noise impact from new residents</w:t>
      </w:r>
      <w:r w:rsidR="00FC7DC1">
        <w:rPr>
          <w:rFonts w:ascii="Segoe UI" w:hAnsi="Segoe UI" w:cs="Segoe UI"/>
          <w:sz w:val="24"/>
          <w:szCs w:val="24"/>
        </w:rPr>
        <w:t>.</w:t>
      </w:r>
    </w:p>
    <w:p w14:paraId="64690D76" w14:textId="5806BD20" w:rsidR="002667C2" w:rsidRPr="007217CE" w:rsidRDefault="002667C2" w:rsidP="00526662">
      <w:pPr>
        <w:pStyle w:val="ListParagraph"/>
        <w:numPr>
          <w:ilvl w:val="0"/>
          <w:numId w:val="15"/>
        </w:numPr>
        <w:spacing w:after="0" w:line="276" w:lineRule="auto"/>
        <w:jc w:val="both"/>
        <w:rPr>
          <w:rFonts w:ascii="Segoe UI" w:hAnsi="Segoe UI" w:cs="Segoe UI"/>
          <w:b/>
          <w:sz w:val="24"/>
          <w:szCs w:val="24"/>
        </w:rPr>
      </w:pPr>
      <w:r>
        <w:rPr>
          <w:rFonts w:ascii="Segoe UI" w:hAnsi="Segoe UI" w:cs="Segoe UI"/>
          <w:sz w:val="24"/>
          <w:szCs w:val="24"/>
        </w:rPr>
        <w:t>Impact on street trees</w:t>
      </w:r>
      <w:r w:rsidR="00FC7DC1">
        <w:rPr>
          <w:rFonts w:ascii="Segoe UI" w:hAnsi="Segoe UI" w:cs="Segoe UI"/>
          <w:sz w:val="24"/>
          <w:szCs w:val="24"/>
        </w:rPr>
        <w:t>.</w:t>
      </w:r>
    </w:p>
    <w:p w14:paraId="2081F9DB" w14:textId="539BC20E" w:rsidR="007217CE" w:rsidRPr="007217CE" w:rsidRDefault="007217CE" w:rsidP="00526662">
      <w:pPr>
        <w:pStyle w:val="ListParagraph"/>
        <w:numPr>
          <w:ilvl w:val="0"/>
          <w:numId w:val="15"/>
        </w:numPr>
        <w:spacing w:after="0" w:line="276" w:lineRule="auto"/>
        <w:jc w:val="both"/>
        <w:rPr>
          <w:rFonts w:ascii="Segoe UI" w:hAnsi="Segoe UI" w:cs="Segoe UI"/>
          <w:bCs/>
          <w:sz w:val="24"/>
          <w:szCs w:val="24"/>
        </w:rPr>
      </w:pPr>
      <w:r w:rsidRPr="007217CE">
        <w:rPr>
          <w:rFonts w:ascii="Segoe UI" w:hAnsi="Segoe UI" w:cs="Segoe UI"/>
          <w:bCs/>
          <w:sz w:val="24"/>
          <w:szCs w:val="24"/>
        </w:rPr>
        <w:t>No accessibility considerations included.</w:t>
      </w:r>
    </w:p>
    <w:p w14:paraId="52317CCE" w14:textId="4E519D28" w:rsidR="002667C2" w:rsidRPr="002667C2" w:rsidRDefault="002667C2" w:rsidP="00526662">
      <w:pPr>
        <w:pStyle w:val="ListParagraph"/>
        <w:numPr>
          <w:ilvl w:val="0"/>
          <w:numId w:val="15"/>
        </w:numPr>
        <w:spacing w:after="0" w:line="276" w:lineRule="auto"/>
        <w:jc w:val="both"/>
        <w:rPr>
          <w:rFonts w:ascii="Segoe UI" w:hAnsi="Segoe UI" w:cs="Segoe UI"/>
          <w:b/>
          <w:sz w:val="24"/>
          <w:szCs w:val="24"/>
        </w:rPr>
      </w:pPr>
      <w:r>
        <w:rPr>
          <w:rFonts w:ascii="Segoe UI" w:hAnsi="Segoe UI" w:cs="Segoe UI"/>
          <w:sz w:val="24"/>
          <w:szCs w:val="24"/>
        </w:rPr>
        <w:t xml:space="preserve">No solar panels </w:t>
      </w:r>
      <w:r w:rsidR="007217CE">
        <w:rPr>
          <w:rFonts w:ascii="Segoe UI" w:hAnsi="Segoe UI" w:cs="Segoe UI"/>
          <w:sz w:val="24"/>
          <w:szCs w:val="24"/>
        </w:rPr>
        <w:t xml:space="preserve">or environmental considerations </w:t>
      </w:r>
      <w:r>
        <w:rPr>
          <w:rFonts w:ascii="Segoe UI" w:hAnsi="Segoe UI" w:cs="Segoe UI"/>
          <w:sz w:val="24"/>
          <w:szCs w:val="24"/>
        </w:rPr>
        <w:t>included</w:t>
      </w:r>
      <w:r w:rsidR="00FC7DC1">
        <w:rPr>
          <w:rFonts w:ascii="Segoe UI" w:hAnsi="Segoe UI" w:cs="Segoe UI"/>
          <w:sz w:val="24"/>
          <w:szCs w:val="24"/>
        </w:rPr>
        <w:t>.</w:t>
      </w:r>
    </w:p>
    <w:p w14:paraId="7C2474D4" w14:textId="39606761" w:rsidR="002667C2" w:rsidRPr="00FF7756" w:rsidRDefault="002667C2" w:rsidP="00526662">
      <w:pPr>
        <w:pStyle w:val="ListParagraph"/>
        <w:numPr>
          <w:ilvl w:val="0"/>
          <w:numId w:val="15"/>
        </w:numPr>
        <w:spacing w:after="0" w:line="276" w:lineRule="auto"/>
        <w:jc w:val="both"/>
        <w:rPr>
          <w:rFonts w:ascii="Segoe UI" w:hAnsi="Segoe UI" w:cs="Segoe UI"/>
          <w:b/>
          <w:sz w:val="24"/>
          <w:szCs w:val="24"/>
        </w:rPr>
      </w:pPr>
      <w:r>
        <w:rPr>
          <w:rFonts w:ascii="Segoe UI" w:hAnsi="Segoe UI" w:cs="Segoe UI"/>
          <w:sz w:val="24"/>
          <w:szCs w:val="24"/>
        </w:rPr>
        <w:t>No provisions for affordable housing.</w:t>
      </w:r>
    </w:p>
    <w:p w14:paraId="6EE64AAF" w14:textId="3BB08D84" w:rsidR="00EC7840" w:rsidRPr="00FF7756" w:rsidRDefault="00EC7840" w:rsidP="000A751F">
      <w:pPr>
        <w:pStyle w:val="ListParagraph"/>
        <w:numPr>
          <w:ilvl w:val="0"/>
          <w:numId w:val="15"/>
        </w:numPr>
        <w:spacing w:after="0" w:line="276" w:lineRule="auto"/>
        <w:jc w:val="both"/>
        <w:rPr>
          <w:rFonts w:ascii="Segoe UI" w:hAnsi="Segoe UI" w:cs="Segoe UI"/>
          <w:b/>
          <w:sz w:val="24"/>
          <w:szCs w:val="24"/>
        </w:rPr>
      </w:pPr>
      <w:r w:rsidRPr="00FF7756">
        <w:rPr>
          <w:rFonts w:ascii="Segoe UI" w:hAnsi="Segoe UI" w:cs="Segoe UI"/>
          <w:sz w:val="24"/>
          <w:szCs w:val="24"/>
        </w:rPr>
        <w:t>Disruption during works</w:t>
      </w:r>
      <w:r w:rsidR="001B7864">
        <w:rPr>
          <w:rFonts w:ascii="Segoe UI" w:hAnsi="Segoe UI" w:cs="Segoe UI"/>
          <w:sz w:val="24"/>
          <w:szCs w:val="24"/>
        </w:rPr>
        <w:t>,</w:t>
      </w:r>
      <w:r w:rsidR="00A20FC5" w:rsidRPr="00FF7756">
        <w:rPr>
          <w:rFonts w:ascii="Segoe UI" w:hAnsi="Segoe UI" w:cs="Segoe UI"/>
          <w:sz w:val="24"/>
          <w:szCs w:val="24"/>
        </w:rPr>
        <w:t xml:space="preserve"> including obstructed access to neighbouring properties</w:t>
      </w:r>
      <w:r w:rsidR="001B7864">
        <w:rPr>
          <w:rFonts w:ascii="Segoe UI" w:hAnsi="Segoe UI" w:cs="Segoe UI"/>
          <w:sz w:val="24"/>
          <w:szCs w:val="24"/>
        </w:rPr>
        <w:t>, and impact of scaffolding</w:t>
      </w:r>
      <w:r w:rsidR="00A20FC5" w:rsidRPr="00FF7756">
        <w:rPr>
          <w:rFonts w:ascii="Segoe UI" w:hAnsi="Segoe UI" w:cs="Segoe UI"/>
          <w:sz w:val="24"/>
          <w:szCs w:val="24"/>
        </w:rPr>
        <w:t>.</w:t>
      </w:r>
      <w:r w:rsidRPr="00FF7756">
        <w:rPr>
          <w:rFonts w:ascii="Segoe UI" w:hAnsi="Segoe UI" w:cs="Segoe UI"/>
          <w:sz w:val="24"/>
          <w:szCs w:val="24"/>
        </w:rPr>
        <w:t xml:space="preserve"> (Officer note: This is not a material planning consideration</w:t>
      </w:r>
      <w:r w:rsidR="00A20FC5" w:rsidRPr="00FF7756">
        <w:rPr>
          <w:rFonts w:ascii="Segoe UI" w:hAnsi="Segoe UI" w:cs="Segoe UI"/>
          <w:sz w:val="24"/>
          <w:szCs w:val="24"/>
        </w:rPr>
        <w:t>. Nonetheless, this matter can be addressed via a condition requiring the submission of a construction management plan for approval prior to construct</w:t>
      </w:r>
      <w:r w:rsidR="00D5566A" w:rsidRPr="00FF7756">
        <w:rPr>
          <w:rFonts w:ascii="Segoe UI" w:hAnsi="Segoe UI" w:cs="Segoe UI"/>
          <w:sz w:val="24"/>
          <w:szCs w:val="24"/>
        </w:rPr>
        <w:t>ion</w:t>
      </w:r>
      <w:r w:rsidRPr="00FF7756">
        <w:rPr>
          <w:rFonts w:ascii="Segoe UI" w:hAnsi="Segoe UI" w:cs="Segoe UI"/>
          <w:sz w:val="24"/>
          <w:szCs w:val="24"/>
        </w:rPr>
        <w:t>).</w:t>
      </w:r>
    </w:p>
    <w:p w14:paraId="408797FD" w14:textId="6778334F" w:rsidR="00EC7840" w:rsidRPr="00FF7756" w:rsidRDefault="00EC7840" w:rsidP="000A751F">
      <w:pPr>
        <w:pStyle w:val="ListParagraph"/>
        <w:numPr>
          <w:ilvl w:val="0"/>
          <w:numId w:val="15"/>
        </w:numPr>
        <w:spacing w:after="0" w:line="276" w:lineRule="auto"/>
        <w:jc w:val="both"/>
        <w:rPr>
          <w:rFonts w:ascii="Segoe UI" w:hAnsi="Segoe UI" w:cs="Segoe UI"/>
          <w:bCs/>
          <w:sz w:val="24"/>
          <w:szCs w:val="24"/>
        </w:rPr>
      </w:pPr>
      <w:r w:rsidRPr="00FF7756">
        <w:rPr>
          <w:rFonts w:ascii="Segoe UI" w:hAnsi="Segoe UI" w:cs="Segoe UI"/>
          <w:bCs/>
          <w:sz w:val="24"/>
          <w:szCs w:val="24"/>
        </w:rPr>
        <w:t xml:space="preserve">Financial impacts upon neighbours </w:t>
      </w:r>
      <w:r w:rsidRPr="00FF7756">
        <w:rPr>
          <w:rFonts w:ascii="Segoe UI" w:hAnsi="Segoe UI" w:cs="Segoe UI"/>
          <w:sz w:val="24"/>
          <w:szCs w:val="24"/>
        </w:rPr>
        <w:t>(Officer note: This is not a material planning consideration).</w:t>
      </w:r>
    </w:p>
    <w:p w14:paraId="0E894351" w14:textId="77777777" w:rsidR="002D3648" w:rsidRPr="000A751F" w:rsidRDefault="002D3648" w:rsidP="000A751F">
      <w:pPr>
        <w:spacing w:after="0" w:line="276" w:lineRule="auto"/>
        <w:jc w:val="both"/>
        <w:rPr>
          <w:rFonts w:ascii="Segoe UI" w:hAnsi="Segoe UI" w:cs="Segoe UI"/>
          <w:b/>
          <w:sz w:val="24"/>
          <w:szCs w:val="24"/>
        </w:rPr>
      </w:pPr>
    </w:p>
    <w:p w14:paraId="082780FB" w14:textId="77777777" w:rsidR="00794C2E" w:rsidRDefault="00794C2E" w:rsidP="00794C2E">
      <w:pPr>
        <w:spacing w:after="0" w:line="276" w:lineRule="auto"/>
        <w:contextualSpacing/>
        <w:jc w:val="both"/>
        <w:rPr>
          <w:rFonts w:ascii="Segoe UI" w:hAnsi="Segoe UI" w:cs="Segoe UI"/>
          <w:b/>
          <w:sz w:val="24"/>
          <w:szCs w:val="24"/>
        </w:rPr>
      </w:pPr>
      <w:r>
        <w:rPr>
          <w:rFonts w:ascii="Segoe UI" w:hAnsi="Segoe UI" w:cs="Segoe UI"/>
          <w:b/>
          <w:sz w:val="24"/>
          <w:szCs w:val="24"/>
        </w:rPr>
        <w:t>5. MATERIAL PLANNING CONSIDERATIONS</w:t>
      </w:r>
    </w:p>
    <w:p w14:paraId="6E8BD6A7" w14:textId="77777777" w:rsidR="00794C2E" w:rsidRDefault="00794C2E" w:rsidP="00794C2E">
      <w:pPr>
        <w:spacing w:after="0" w:line="276" w:lineRule="auto"/>
        <w:jc w:val="both"/>
        <w:rPr>
          <w:rFonts w:ascii="Segoe UI" w:hAnsi="Segoe UI" w:cs="Segoe UI"/>
          <w:b/>
          <w:sz w:val="24"/>
          <w:szCs w:val="24"/>
        </w:rPr>
      </w:pPr>
    </w:p>
    <w:p w14:paraId="05B6AAB9" w14:textId="0657911A" w:rsidR="00794C2E" w:rsidRDefault="00794C2E" w:rsidP="00794C2E">
      <w:pPr>
        <w:spacing w:after="0" w:line="276" w:lineRule="auto"/>
        <w:jc w:val="both"/>
        <w:rPr>
          <w:rFonts w:ascii="Segoe UI" w:hAnsi="Segoe UI" w:cs="Segoe UI"/>
          <w:sz w:val="24"/>
          <w:szCs w:val="24"/>
        </w:rPr>
      </w:pPr>
      <w:r>
        <w:rPr>
          <w:rFonts w:ascii="Segoe UI" w:hAnsi="Segoe UI" w:cs="Segoe UI"/>
          <w:sz w:val="24"/>
          <w:szCs w:val="24"/>
        </w:rPr>
        <w:t>5.</w:t>
      </w:r>
      <w:r w:rsidR="00C91816">
        <w:rPr>
          <w:rFonts w:ascii="Segoe UI" w:hAnsi="Segoe UI" w:cs="Segoe UI"/>
          <w:sz w:val="24"/>
          <w:szCs w:val="24"/>
        </w:rPr>
        <w:t xml:space="preserve">1 </w:t>
      </w:r>
      <w:r>
        <w:rPr>
          <w:rFonts w:ascii="Segoe UI" w:hAnsi="Segoe UI" w:cs="Segoe UI"/>
          <w:sz w:val="24"/>
          <w:szCs w:val="24"/>
        </w:rPr>
        <w:t>The main planning considerations raised by the proposed development are:</w:t>
      </w:r>
    </w:p>
    <w:p w14:paraId="4BC03DF8" w14:textId="77777777" w:rsidR="00794C2E" w:rsidRDefault="00794C2E" w:rsidP="00794C2E">
      <w:pPr>
        <w:spacing w:after="0" w:line="276" w:lineRule="auto"/>
        <w:jc w:val="both"/>
        <w:rPr>
          <w:rFonts w:ascii="Segoe UI" w:hAnsi="Segoe UI" w:cs="Segoe UI"/>
          <w:sz w:val="24"/>
          <w:szCs w:val="24"/>
        </w:rPr>
      </w:pPr>
    </w:p>
    <w:p w14:paraId="1D3A28BB" w14:textId="77777777" w:rsidR="00104D93" w:rsidRPr="00104D93" w:rsidRDefault="00104D93" w:rsidP="00104D93">
      <w:pPr>
        <w:spacing w:after="0" w:line="276" w:lineRule="auto"/>
        <w:ind w:left="720"/>
        <w:jc w:val="both"/>
        <w:rPr>
          <w:rFonts w:ascii="Segoe UI" w:hAnsi="Segoe UI" w:cs="Segoe UI"/>
          <w:sz w:val="24"/>
          <w:szCs w:val="24"/>
        </w:rPr>
      </w:pPr>
      <w:r w:rsidRPr="00104D93">
        <w:rPr>
          <w:rFonts w:ascii="Segoe UI" w:hAnsi="Segoe UI" w:cs="Segoe UI"/>
          <w:sz w:val="24"/>
          <w:szCs w:val="24"/>
        </w:rPr>
        <w:t>1. Principle of Development;</w:t>
      </w:r>
    </w:p>
    <w:p w14:paraId="5B394814" w14:textId="2C26FF7D" w:rsidR="00104D93" w:rsidRDefault="00104D93" w:rsidP="00104D93">
      <w:pPr>
        <w:spacing w:after="0" w:line="276" w:lineRule="auto"/>
        <w:ind w:left="720"/>
        <w:jc w:val="both"/>
        <w:rPr>
          <w:rFonts w:ascii="Segoe UI" w:hAnsi="Segoe UI" w:cs="Segoe UI"/>
          <w:sz w:val="24"/>
          <w:szCs w:val="24"/>
        </w:rPr>
      </w:pPr>
      <w:r w:rsidRPr="00104D93">
        <w:rPr>
          <w:rFonts w:ascii="Segoe UI" w:hAnsi="Segoe UI" w:cs="Segoe UI"/>
          <w:sz w:val="24"/>
          <w:szCs w:val="24"/>
        </w:rPr>
        <w:t>2. Design</w:t>
      </w:r>
      <w:r w:rsidR="007A6392">
        <w:rPr>
          <w:rFonts w:ascii="Segoe UI" w:hAnsi="Segoe UI" w:cs="Segoe UI"/>
          <w:sz w:val="24"/>
          <w:szCs w:val="24"/>
        </w:rPr>
        <w:t xml:space="preserve"> and Appearance;</w:t>
      </w:r>
    </w:p>
    <w:p w14:paraId="746F1D66" w14:textId="44883471" w:rsidR="006671D5" w:rsidRPr="00104D93" w:rsidRDefault="006671D5" w:rsidP="00104D93">
      <w:pPr>
        <w:spacing w:after="0" w:line="276" w:lineRule="auto"/>
        <w:ind w:left="720"/>
        <w:jc w:val="both"/>
        <w:rPr>
          <w:rFonts w:ascii="Segoe UI" w:hAnsi="Segoe UI" w:cs="Segoe UI"/>
          <w:sz w:val="24"/>
          <w:szCs w:val="24"/>
        </w:rPr>
      </w:pPr>
      <w:r>
        <w:rPr>
          <w:rFonts w:ascii="Segoe UI" w:hAnsi="Segoe UI" w:cs="Segoe UI"/>
          <w:sz w:val="24"/>
          <w:szCs w:val="24"/>
        </w:rPr>
        <w:t>3. Basement Excavation;</w:t>
      </w:r>
    </w:p>
    <w:p w14:paraId="7D308777" w14:textId="4A84A7EA" w:rsidR="005D44B3" w:rsidRDefault="00104D93" w:rsidP="005D44B3">
      <w:pPr>
        <w:spacing w:after="0" w:line="276" w:lineRule="auto"/>
        <w:ind w:left="720"/>
        <w:jc w:val="both"/>
        <w:rPr>
          <w:rFonts w:ascii="Segoe UI" w:hAnsi="Segoe UI" w:cs="Segoe UI"/>
          <w:sz w:val="24"/>
          <w:szCs w:val="24"/>
        </w:rPr>
      </w:pPr>
      <w:r w:rsidRPr="00104D93">
        <w:rPr>
          <w:rFonts w:ascii="Segoe UI" w:hAnsi="Segoe UI" w:cs="Segoe UI"/>
          <w:sz w:val="24"/>
          <w:szCs w:val="24"/>
        </w:rPr>
        <w:t>3. Quality of Residential Accommodation;</w:t>
      </w:r>
    </w:p>
    <w:p w14:paraId="233C3213" w14:textId="26C47F9C" w:rsidR="005D44B3" w:rsidRPr="00104D93" w:rsidRDefault="005D44B3" w:rsidP="005D44B3">
      <w:pPr>
        <w:spacing w:after="0" w:line="276" w:lineRule="auto"/>
        <w:ind w:left="720"/>
        <w:jc w:val="both"/>
        <w:rPr>
          <w:rFonts w:ascii="Segoe UI" w:hAnsi="Segoe UI" w:cs="Segoe UI"/>
          <w:sz w:val="24"/>
          <w:szCs w:val="24"/>
        </w:rPr>
      </w:pPr>
      <w:r>
        <w:rPr>
          <w:rFonts w:ascii="Segoe UI" w:hAnsi="Segoe UI" w:cs="Segoe UI"/>
          <w:sz w:val="24"/>
          <w:szCs w:val="24"/>
        </w:rPr>
        <w:t xml:space="preserve">4. Inclusive </w:t>
      </w:r>
      <w:r w:rsidR="00496CFF">
        <w:rPr>
          <w:rFonts w:ascii="Segoe UI" w:hAnsi="Segoe UI" w:cs="Segoe UI"/>
          <w:sz w:val="24"/>
          <w:szCs w:val="24"/>
        </w:rPr>
        <w:t>A</w:t>
      </w:r>
      <w:r>
        <w:rPr>
          <w:rFonts w:ascii="Segoe UI" w:hAnsi="Segoe UI" w:cs="Segoe UI"/>
          <w:sz w:val="24"/>
          <w:szCs w:val="24"/>
        </w:rPr>
        <w:t>ccess</w:t>
      </w:r>
    </w:p>
    <w:p w14:paraId="6BE53D95" w14:textId="2982233F" w:rsidR="00104D93" w:rsidRPr="00104D93" w:rsidRDefault="006070C4" w:rsidP="00104D93">
      <w:pPr>
        <w:spacing w:after="0" w:line="276" w:lineRule="auto"/>
        <w:ind w:left="720"/>
        <w:jc w:val="both"/>
        <w:rPr>
          <w:rFonts w:ascii="Segoe UI" w:hAnsi="Segoe UI" w:cs="Segoe UI"/>
          <w:sz w:val="24"/>
          <w:szCs w:val="24"/>
        </w:rPr>
      </w:pPr>
      <w:r>
        <w:rPr>
          <w:rFonts w:ascii="Segoe UI" w:hAnsi="Segoe UI" w:cs="Segoe UI"/>
          <w:sz w:val="24"/>
          <w:szCs w:val="24"/>
        </w:rPr>
        <w:t>5</w:t>
      </w:r>
      <w:r w:rsidR="00104D93" w:rsidRPr="00104D93">
        <w:rPr>
          <w:rFonts w:ascii="Segoe UI" w:hAnsi="Segoe UI" w:cs="Segoe UI"/>
          <w:sz w:val="24"/>
          <w:szCs w:val="24"/>
        </w:rPr>
        <w:t xml:space="preserve">. </w:t>
      </w:r>
      <w:r w:rsidR="00025E4A">
        <w:rPr>
          <w:rFonts w:ascii="Segoe UI" w:hAnsi="Segoe UI" w:cs="Segoe UI"/>
          <w:sz w:val="24"/>
          <w:szCs w:val="24"/>
        </w:rPr>
        <w:t xml:space="preserve">Impact on </w:t>
      </w:r>
      <w:r w:rsidR="00104D93" w:rsidRPr="00104D93">
        <w:rPr>
          <w:rFonts w:ascii="Segoe UI" w:hAnsi="Segoe UI" w:cs="Segoe UI"/>
          <w:sz w:val="24"/>
          <w:szCs w:val="24"/>
        </w:rPr>
        <w:t>Neighbour</w:t>
      </w:r>
      <w:r w:rsidR="00224743">
        <w:rPr>
          <w:rFonts w:ascii="Segoe UI" w:hAnsi="Segoe UI" w:cs="Segoe UI"/>
          <w:sz w:val="24"/>
          <w:szCs w:val="24"/>
        </w:rPr>
        <w:t>ing</w:t>
      </w:r>
      <w:r w:rsidR="00104D93" w:rsidRPr="00104D93">
        <w:rPr>
          <w:rFonts w:ascii="Segoe UI" w:hAnsi="Segoe UI" w:cs="Segoe UI"/>
          <w:sz w:val="24"/>
          <w:szCs w:val="24"/>
        </w:rPr>
        <w:t xml:space="preserve"> Amenity;</w:t>
      </w:r>
    </w:p>
    <w:p w14:paraId="31B33377" w14:textId="77777777" w:rsidR="007D4421" w:rsidRDefault="00104D93" w:rsidP="00104D93">
      <w:pPr>
        <w:spacing w:after="0" w:line="276" w:lineRule="auto"/>
        <w:ind w:left="720"/>
        <w:jc w:val="both"/>
        <w:rPr>
          <w:rFonts w:ascii="Segoe UI" w:hAnsi="Segoe UI" w:cs="Segoe UI"/>
          <w:sz w:val="24"/>
          <w:szCs w:val="24"/>
        </w:rPr>
      </w:pPr>
      <w:r w:rsidRPr="00104D93">
        <w:rPr>
          <w:rFonts w:ascii="Segoe UI" w:hAnsi="Segoe UI" w:cs="Segoe UI"/>
          <w:sz w:val="24"/>
          <w:szCs w:val="24"/>
        </w:rPr>
        <w:t>6. Transport;</w:t>
      </w:r>
      <w:r w:rsidR="00155401">
        <w:rPr>
          <w:rFonts w:ascii="Segoe UI" w:hAnsi="Segoe UI" w:cs="Segoe UI"/>
          <w:sz w:val="24"/>
          <w:szCs w:val="24"/>
        </w:rPr>
        <w:t xml:space="preserve"> </w:t>
      </w:r>
    </w:p>
    <w:p w14:paraId="2AEED456" w14:textId="44C7FDA2" w:rsidR="00104D93" w:rsidRPr="00104D93" w:rsidRDefault="007D4421" w:rsidP="00104D93">
      <w:pPr>
        <w:spacing w:after="0" w:line="276" w:lineRule="auto"/>
        <w:ind w:left="720"/>
        <w:jc w:val="both"/>
        <w:rPr>
          <w:rFonts w:ascii="Segoe UI" w:hAnsi="Segoe UI" w:cs="Segoe UI"/>
          <w:sz w:val="24"/>
          <w:szCs w:val="24"/>
        </w:rPr>
      </w:pPr>
      <w:r>
        <w:rPr>
          <w:rFonts w:ascii="Segoe UI" w:hAnsi="Segoe UI" w:cs="Segoe UI"/>
          <w:sz w:val="24"/>
          <w:szCs w:val="24"/>
        </w:rPr>
        <w:t xml:space="preserve">7. </w:t>
      </w:r>
      <w:r w:rsidRPr="007D4421">
        <w:rPr>
          <w:rFonts w:ascii="Segoe UI" w:hAnsi="Segoe UI" w:cs="Segoe UI"/>
          <w:sz w:val="24"/>
          <w:szCs w:val="24"/>
        </w:rPr>
        <w:t xml:space="preserve">Trees and </w:t>
      </w:r>
      <w:r w:rsidR="00025E4A">
        <w:rPr>
          <w:rFonts w:ascii="Segoe UI" w:hAnsi="Segoe UI" w:cs="Segoe UI"/>
          <w:sz w:val="24"/>
          <w:szCs w:val="24"/>
        </w:rPr>
        <w:t>L</w:t>
      </w:r>
      <w:r w:rsidRPr="007D4421">
        <w:rPr>
          <w:rFonts w:ascii="Segoe UI" w:hAnsi="Segoe UI" w:cs="Segoe UI"/>
          <w:sz w:val="24"/>
          <w:szCs w:val="24"/>
        </w:rPr>
        <w:t>andscaping</w:t>
      </w:r>
      <w:r>
        <w:rPr>
          <w:rFonts w:ascii="Segoe UI" w:hAnsi="Segoe UI" w:cs="Segoe UI"/>
          <w:sz w:val="24"/>
          <w:szCs w:val="24"/>
        </w:rPr>
        <w:t xml:space="preserve">; </w:t>
      </w:r>
      <w:r w:rsidR="00155401">
        <w:rPr>
          <w:rFonts w:ascii="Segoe UI" w:hAnsi="Segoe UI" w:cs="Segoe UI"/>
          <w:sz w:val="24"/>
          <w:szCs w:val="24"/>
        </w:rPr>
        <w:t>and</w:t>
      </w:r>
    </w:p>
    <w:p w14:paraId="43DF6E80" w14:textId="6A0FAF77" w:rsidR="00794C2E" w:rsidRDefault="007D4421" w:rsidP="00155401">
      <w:pPr>
        <w:spacing w:after="0" w:line="276" w:lineRule="auto"/>
        <w:ind w:left="720"/>
        <w:jc w:val="both"/>
        <w:rPr>
          <w:rFonts w:ascii="Segoe UI" w:hAnsi="Segoe UI" w:cs="Segoe UI"/>
          <w:sz w:val="24"/>
          <w:szCs w:val="24"/>
        </w:rPr>
      </w:pPr>
      <w:r>
        <w:rPr>
          <w:rFonts w:ascii="Segoe UI" w:hAnsi="Segoe UI" w:cs="Segoe UI"/>
          <w:sz w:val="24"/>
          <w:szCs w:val="24"/>
        </w:rPr>
        <w:t>8</w:t>
      </w:r>
      <w:r w:rsidR="00104D93" w:rsidRPr="00104D93">
        <w:rPr>
          <w:rFonts w:ascii="Segoe UI" w:hAnsi="Segoe UI" w:cs="Segoe UI"/>
          <w:sz w:val="24"/>
          <w:szCs w:val="24"/>
        </w:rPr>
        <w:t>. Energy &amp; Sustainability</w:t>
      </w:r>
      <w:r w:rsidR="00155401">
        <w:rPr>
          <w:rFonts w:ascii="Segoe UI" w:hAnsi="Segoe UI" w:cs="Segoe UI"/>
          <w:sz w:val="24"/>
          <w:szCs w:val="24"/>
        </w:rPr>
        <w:t>.</w:t>
      </w:r>
    </w:p>
    <w:p w14:paraId="18B32CCA" w14:textId="77777777" w:rsidR="00104D93" w:rsidRDefault="00104D93" w:rsidP="00104D93">
      <w:pPr>
        <w:spacing w:after="0" w:line="276" w:lineRule="auto"/>
        <w:jc w:val="both"/>
        <w:rPr>
          <w:rFonts w:ascii="Segoe UI" w:hAnsi="Segoe UI" w:cs="Segoe UI"/>
          <w:b/>
          <w:sz w:val="24"/>
          <w:szCs w:val="24"/>
        </w:rPr>
      </w:pPr>
    </w:p>
    <w:p w14:paraId="4779D826" w14:textId="0DB6A43C" w:rsidR="00C91816" w:rsidRPr="00C91816" w:rsidRDefault="00104D93" w:rsidP="00794C2E">
      <w:pPr>
        <w:spacing w:after="0" w:line="276" w:lineRule="auto"/>
        <w:jc w:val="both"/>
        <w:rPr>
          <w:rFonts w:ascii="Segoe UI" w:hAnsi="Segoe UI" w:cs="Segoe UI"/>
          <w:bCs/>
          <w:sz w:val="24"/>
          <w:szCs w:val="24"/>
          <w:u w:val="single"/>
        </w:rPr>
      </w:pPr>
      <w:r>
        <w:rPr>
          <w:rFonts w:ascii="Segoe UI" w:hAnsi="Segoe UI" w:cs="Segoe UI"/>
          <w:bCs/>
          <w:sz w:val="24"/>
          <w:szCs w:val="24"/>
          <w:u w:val="single"/>
        </w:rPr>
        <w:t>Principle of Development</w:t>
      </w:r>
    </w:p>
    <w:p w14:paraId="16CB3B9C" w14:textId="77777777" w:rsidR="00C91816" w:rsidRDefault="00C91816" w:rsidP="00794C2E">
      <w:pPr>
        <w:spacing w:after="0" w:line="276" w:lineRule="auto"/>
        <w:jc w:val="both"/>
        <w:rPr>
          <w:rFonts w:ascii="Segoe UI" w:hAnsi="Segoe UI" w:cs="Segoe UI"/>
          <w:b/>
          <w:sz w:val="24"/>
          <w:szCs w:val="24"/>
          <w:u w:val="single"/>
        </w:rPr>
      </w:pPr>
    </w:p>
    <w:p w14:paraId="1101369E" w14:textId="77777777" w:rsidR="00E11EF1" w:rsidRDefault="00C91816" w:rsidP="00A45D5C">
      <w:pPr>
        <w:spacing w:after="0" w:line="276" w:lineRule="auto"/>
        <w:jc w:val="both"/>
        <w:rPr>
          <w:rFonts w:ascii="Segoe UI" w:hAnsi="Segoe UI" w:cs="Segoe UI"/>
          <w:bCs/>
          <w:sz w:val="24"/>
          <w:szCs w:val="24"/>
        </w:rPr>
      </w:pPr>
      <w:r>
        <w:rPr>
          <w:rFonts w:ascii="Segoe UI" w:hAnsi="Segoe UI" w:cs="Segoe UI"/>
          <w:bCs/>
          <w:sz w:val="24"/>
          <w:szCs w:val="24"/>
        </w:rPr>
        <w:t>5.</w:t>
      </w:r>
      <w:r w:rsidR="00165FBD">
        <w:rPr>
          <w:rFonts w:ascii="Segoe UI" w:hAnsi="Segoe UI" w:cs="Segoe UI"/>
          <w:bCs/>
          <w:sz w:val="24"/>
          <w:szCs w:val="24"/>
        </w:rPr>
        <w:t>2</w:t>
      </w:r>
      <w:r>
        <w:rPr>
          <w:rFonts w:ascii="Segoe UI" w:hAnsi="Segoe UI" w:cs="Segoe UI"/>
          <w:bCs/>
          <w:sz w:val="24"/>
          <w:szCs w:val="24"/>
        </w:rPr>
        <w:t xml:space="preserve"> </w:t>
      </w:r>
      <w:r w:rsidR="00104D93" w:rsidRPr="00104D93">
        <w:rPr>
          <w:rFonts w:ascii="Segoe UI" w:hAnsi="Segoe UI" w:cs="Segoe UI"/>
          <w:bCs/>
          <w:sz w:val="24"/>
          <w:szCs w:val="24"/>
        </w:rPr>
        <w:t>London Plan Policy H1 and Table 4.1 identify the overall housing targets for</w:t>
      </w:r>
      <w:r w:rsidR="00104D93">
        <w:rPr>
          <w:rFonts w:ascii="Segoe UI" w:hAnsi="Segoe UI" w:cs="Segoe UI"/>
          <w:bCs/>
          <w:sz w:val="24"/>
          <w:szCs w:val="24"/>
        </w:rPr>
        <w:t xml:space="preserve"> </w:t>
      </w:r>
      <w:r w:rsidR="00104D93" w:rsidRPr="00104D93">
        <w:rPr>
          <w:rFonts w:ascii="Segoe UI" w:hAnsi="Segoe UI" w:cs="Segoe UI"/>
          <w:bCs/>
          <w:sz w:val="24"/>
          <w:szCs w:val="24"/>
        </w:rPr>
        <w:t xml:space="preserve">Boroughs (Haringey’s 10-year target – 15,920). </w:t>
      </w:r>
      <w:r w:rsidR="00E11EF1" w:rsidRPr="00E11EF1">
        <w:rPr>
          <w:rFonts w:ascii="Segoe UI" w:hAnsi="Segoe UI" w:cs="Segoe UI"/>
          <w:bCs/>
          <w:sz w:val="24"/>
          <w:szCs w:val="24"/>
        </w:rPr>
        <w:t xml:space="preserve">Policy H1 states that boroughs should optimise the potential </w:t>
      </w:r>
      <w:r w:rsidR="00E11EF1" w:rsidRPr="001F49F4">
        <w:rPr>
          <w:rFonts w:ascii="Segoe UI" w:hAnsi="Segoe UI" w:cs="Segoe UI"/>
          <w:bCs/>
          <w:sz w:val="24"/>
          <w:szCs w:val="24"/>
        </w:rPr>
        <w:t>for housing delivery on all suitable and available brownfield sites, especially sites with existing or planned public transport access levels (PTALs) 3-</w:t>
      </w:r>
      <w:r w:rsidR="00E11EF1" w:rsidRPr="001F49F4">
        <w:rPr>
          <w:rFonts w:ascii="Segoe UI" w:hAnsi="Segoe UI" w:cs="Segoe UI"/>
          <w:bCs/>
          <w:sz w:val="24"/>
          <w:szCs w:val="24"/>
        </w:rPr>
        <w:lastRenderedPageBreak/>
        <w:t xml:space="preserve">6 or which are located within 800m of a station or town centre boundary. </w:t>
      </w:r>
      <w:r w:rsidR="00104D93" w:rsidRPr="001F49F4">
        <w:rPr>
          <w:rFonts w:ascii="Segoe UI" w:hAnsi="Segoe UI" w:cs="Segoe UI"/>
          <w:bCs/>
          <w:sz w:val="24"/>
          <w:szCs w:val="24"/>
        </w:rPr>
        <w:t>In addition, London Plan Policy H2 sets out a presumption in favour of development proposals for small sites (below 0.25 hectares in size) and in Table 4.2 a minimum target for housing delivery on small sites is identified for Boroughs (Haringey’s 10-year target is 2,600).</w:t>
      </w:r>
    </w:p>
    <w:p w14:paraId="69A70451" w14:textId="77777777" w:rsidR="00E11EF1" w:rsidRDefault="00E11EF1" w:rsidP="00A45D5C">
      <w:pPr>
        <w:spacing w:after="0" w:line="276" w:lineRule="auto"/>
        <w:jc w:val="both"/>
        <w:rPr>
          <w:rFonts w:ascii="Segoe UI" w:hAnsi="Segoe UI" w:cs="Segoe UI"/>
          <w:bCs/>
          <w:sz w:val="24"/>
          <w:szCs w:val="24"/>
        </w:rPr>
      </w:pPr>
    </w:p>
    <w:p w14:paraId="51690938" w14:textId="077EAC6C" w:rsidR="00C91816" w:rsidRPr="00C91816" w:rsidRDefault="00817F9D" w:rsidP="00A45D5C">
      <w:pPr>
        <w:spacing w:after="0" w:line="276" w:lineRule="auto"/>
        <w:jc w:val="both"/>
        <w:rPr>
          <w:rFonts w:ascii="Segoe UI" w:hAnsi="Segoe UI" w:cs="Segoe UI"/>
          <w:bCs/>
          <w:sz w:val="24"/>
          <w:szCs w:val="24"/>
        </w:rPr>
      </w:pPr>
      <w:r>
        <w:rPr>
          <w:rFonts w:ascii="Segoe UI" w:hAnsi="Segoe UI" w:cs="Segoe UI"/>
          <w:bCs/>
          <w:sz w:val="24"/>
          <w:szCs w:val="24"/>
        </w:rPr>
        <w:t xml:space="preserve">5.3 </w:t>
      </w:r>
      <w:r w:rsidR="00104D93" w:rsidRPr="00104D93">
        <w:rPr>
          <w:rFonts w:ascii="Segoe UI" w:hAnsi="Segoe UI" w:cs="Segoe UI"/>
          <w:bCs/>
          <w:sz w:val="24"/>
          <w:szCs w:val="24"/>
        </w:rPr>
        <w:t>This</w:t>
      </w:r>
      <w:r w:rsidR="00104D93">
        <w:rPr>
          <w:rFonts w:ascii="Segoe UI" w:hAnsi="Segoe UI" w:cs="Segoe UI"/>
          <w:bCs/>
          <w:sz w:val="24"/>
          <w:szCs w:val="24"/>
        </w:rPr>
        <w:t xml:space="preserve"> </w:t>
      </w:r>
      <w:r w:rsidR="00104D93" w:rsidRPr="00104D93">
        <w:rPr>
          <w:rFonts w:ascii="Segoe UI" w:hAnsi="Segoe UI" w:cs="Segoe UI"/>
          <w:bCs/>
          <w:sz w:val="24"/>
          <w:szCs w:val="24"/>
        </w:rPr>
        <w:t xml:space="preserve">scheme would </w:t>
      </w:r>
      <w:r w:rsidR="00FA41C0">
        <w:rPr>
          <w:rFonts w:ascii="Segoe UI" w:hAnsi="Segoe UI" w:cs="Segoe UI"/>
          <w:bCs/>
          <w:sz w:val="24"/>
          <w:szCs w:val="24"/>
        </w:rPr>
        <w:t>add</w:t>
      </w:r>
      <w:r w:rsidR="00104D93" w:rsidRPr="00104D93">
        <w:rPr>
          <w:rFonts w:ascii="Segoe UI" w:hAnsi="Segoe UI" w:cs="Segoe UI"/>
          <w:bCs/>
          <w:sz w:val="24"/>
          <w:szCs w:val="24"/>
        </w:rPr>
        <w:t xml:space="preserve"> </w:t>
      </w:r>
      <w:r w:rsidR="006070C4">
        <w:rPr>
          <w:rFonts w:ascii="Segoe UI" w:hAnsi="Segoe UI" w:cs="Segoe UI"/>
          <w:bCs/>
          <w:sz w:val="24"/>
          <w:szCs w:val="24"/>
        </w:rPr>
        <w:t xml:space="preserve">four </w:t>
      </w:r>
      <w:r w:rsidR="00104D93" w:rsidRPr="00104D93">
        <w:rPr>
          <w:rFonts w:ascii="Segoe UI" w:hAnsi="Segoe UI" w:cs="Segoe UI"/>
          <w:bCs/>
          <w:sz w:val="24"/>
          <w:szCs w:val="24"/>
        </w:rPr>
        <w:t>new dwelling</w:t>
      </w:r>
      <w:r w:rsidR="00FA41C0">
        <w:rPr>
          <w:rFonts w:ascii="Segoe UI" w:hAnsi="Segoe UI" w:cs="Segoe UI"/>
          <w:bCs/>
          <w:sz w:val="24"/>
          <w:szCs w:val="24"/>
        </w:rPr>
        <w:t>s</w:t>
      </w:r>
      <w:r w:rsidR="00104D93" w:rsidRPr="00104D93">
        <w:rPr>
          <w:rFonts w:ascii="Segoe UI" w:hAnsi="Segoe UI" w:cs="Segoe UI"/>
          <w:bCs/>
          <w:sz w:val="24"/>
          <w:szCs w:val="24"/>
        </w:rPr>
        <w:t xml:space="preserve"> on this site</w:t>
      </w:r>
      <w:r w:rsidR="00FA41C0">
        <w:rPr>
          <w:rFonts w:ascii="Segoe UI" w:hAnsi="Segoe UI" w:cs="Segoe UI"/>
          <w:bCs/>
          <w:sz w:val="24"/>
          <w:szCs w:val="24"/>
        </w:rPr>
        <w:t xml:space="preserve">, resulting in a total of </w:t>
      </w:r>
      <w:r w:rsidR="006070C4">
        <w:rPr>
          <w:rFonts w:ascii="Segoe UI" w:hAnsi="Segoe UI" w:cs="Segoe UI"/>
          <w:bCs/>
          <w:sz w:val="24"/>
          <w:szCs w:val="24"/>
        </w:rPr>
        <w:t xml:space="preserve">12 </w:t>
      </w:r>
      <w:r w:rsidR="00FA41C0">
        <w:rPr>
          <w:rFonts w:ascii="Segoe UI" w:hAnsi="Segoe UI" w:cs="Segoe UI"/>
          <w:bCs/>
          <w:sz w:val="24"/>
          <w:szCs w:val="24"/>
        </w:rPr>
        <w:t>dwellings</w:t>
      </w:r>
      <w:r w:rsidR="00104D93" w:rsidRPr="00104D93">
        <w:rPr>
          <w:rFonts w:ascii="Segoe UI" w:hAnsi="Segoe UI" w:cs="Segoe UI"/>
          <w:bCs/>
          <w:sz w:val="24"/>
          <w:szCs w:val="24"/>
        </w:rPr>
        <w:t>. As such, this proposal would</w:t>
      </w:r>
      <w:r w:rsidR="00104D93">
        <w:rPr>
          <w:rFonts w:ascii="Segoe UI" w:hAnsi="Segoe UI" w:cs="Segoe UI"/>
          <w:bCs/>
          <w:sz w:val="24"/>
          <w:szCs w:val="24"/>
        </w:rPr>
        <w:t xml:space="preserve"> </w:t>
      </w:r>
      <w:r w:rsidR="00104D93" w:rsidRPr="00104D93">
        <w:rPr>
          <w:rFonts w:ascii="Segoe UI" w:hAnsi="Segoe UI" w:cs="Segoe UI"/>
          <w:bCs/>
          <w:sz w:val="24"/>
          <w:szCs w:val="24"/>
        </w:rPr>
        <w:t>make a minor contribution to the overall housing target for the Borough, as well as</w:t>
      </w:r>
      <w:r w:rsidR="00104D93">
        <w:rPr>
          <w:rFonts w:ascii="Segoe UI" w:hAnsi="Segoe UI" w:cs="Segoe UI"/>
          <w:bCs/>
          <w:sz w:val="24"/>
          <w:szCs w:val="24"/>
        </w:rPr>
        <w:t xml:space="preserve"> </w:t>
      </w:r>
      <w:r w:rsidR="00104D93" w:rsidRPr="00104D93">
        <w:rPr>
          <w:rFonts w:ascii="Segoe UI" w:hAnsi="Segoe UI" w:cs="Segoe UI"/>
          <w:bCs/>
          <w:sz w:val="24"/>
          <w:szCs w:val="24"/>
        </w:rPr>
        <w:t>the housing delivery target for small sites.</w:t>
      </w:r>
      <w:r w:rsidR="00A45D5C">
        <w:rPr>
          <w:rFonts w:ascii="Segoe UI" w:hAnsi="Segoe UI" w:cs="Segoe UI"/>
          <w:bCs/>
          <w:sz w:val="24"/>
          <w:szCs w:val="24"/>
        </w:rPr>
        <w:t xml:space="preserve"> </w:t>
      </w:r>
      <w:r w:rsidR="00A45D5C" w:rsidRPr="00A45D5C">
        <w:rPr>
          <w:rFonts w:ascii="Segoe UI" w:hAnsi="Segoe UI" w:cs="Segoe UI"/>
          <w:bCs/>
          <w:sz w:val="24"/>
          <w:szCs w:val="24"/>
        </w:rPr>
        <w:t xml:space="preserve">Given the above, </w:t>
      </w:r>
      <w:r w:rsidR="00E33C66">
        <w:rPr>
          <w:rFonts w:ascii="Segoe UI" w:hAnsi="Segoe UI" w:cs="Segoe UI"/>
          <w:bCs/>
          <w:sz w:val="24"/>
          <w:szCs w:val="24"/>
        </w:rPr>
        <w:t xml:space="preserve">proposal for </w:t>
      </w:r>
      <w:r w:rsidR="006070C4">
        <w:rPr>
          <w:rFonts w:ascii="Segoe UI" w:hAnsi="Segoe UI" w:cs="Segoe UI"/>
          <w:bCs/>
          <w:sz w:val="24"/>
          <w:szCs w:val="24"/>
        </w:rPr>
        <w:t>four</w:t>
      </w:r>
      <w:r w:rsidR="00A45D5C" w:rsidRPr="00A45D5C">
        <w:rPr>
          <w:rFonts w:ascii="Segoe UI" w:hAnsi="Segoe UI" w:cs="Segoe UI"/>
          <w:bCs/>
          <w:sz w:val="24"/>
          <w:szCs w:val="24"/>
        </w:rPr>
        <w:t xml:space="preserve"> additional units </w:t>
      </w:r>
      <w:r w:rsidR="006D0EFA">
        <w:rPr>
          <w:rFonts w:ascii="Segoe UI" w:hAnsi="Segoe UI" w:cs="Segoe UI"/>
          <w:bCs/>
          <w:sz w:val="24"/>
          <w:szCs w:val="24"/>
        </w:rPr>
        <w:t xml:space="preserve">on the site </w:t>
      </w:r>
      <w:r w:rsidR="00A45D5C" w:rsidRPr="00A45D5C">
        <w:rPr>
          <w:rFonts w:ascii="Segoe UI" w:hAnsi="Segoe UI" w:cs="Segoe UI"/>
          <w:bCs/>
          <w:sz w:val="24"/>
          <w:szCs w:val="24"/>
        </w:rPr>
        <w:t>is considered acceptable</w:t>
      </w:r>
      <w:r w:rsidR="00E33C66">
        <w:rPr>
          <w:rFonts w:ascii="Segoe UI" w:hAnsi="Segoe UI" w:cs="Segoe UI"/>
          <w:bCs/>
          <w:sz w:val="24"/>
          <w:szCs w:val="24"/>
        </w:rPr>
        <w:t xml:space="preserve"> in principle, subject to design detail and massing considerations.</w:t>
      </w:r>
    </w:p>
    <w:p w14:paraId="5CCD62AC" w14:textId="77777777" w:rsidR="00C91816" w:rsidRPr="00C91816" w:rsidRDefault="00C91816" w:rsidP="00794C2E">
      <w:pPr>
        <w:spacing w:after="0" w:line="276" w:lineRule="auto"/>
        <w:jc w:val="both"/>
        <w:rPr>
          <w:rFonts w:ascii="Segoe UI" w:hAnsi="Segoe UI" w:cs="Segoe UI"/>
          <w:b/>
          <w:sz w:val="24"/>
          <w:szCs w:val="24"/>
        </w:rPr>
      </w:pPr>
    </w:p>
    <w:p w14:paraId="28BFB7EB" w14:textId="2EB275EA" w:rsidR="00794C2E" w:rsidRDefault="00794C2E" w:rsidP="00794C2E">
      <w:pPr>
        <w:spacing w:after="0" w:line="276" w:lineRule="auto"/>
        <w:jc w:val="both"/>
        <w:rPr>
          <w:rFonts w:ascii="Segoe UI" w:hAnsi="Segoe UI" w:cs="Segoe UI"/>
          <w:sz w:val="24"/>
          <w:szCs w:val="24"/>
        </w:rPr>
      </w:pPr>
      <w:r w:rsidRPr="00740D91">
        <w:rPr>
          <w:rFonts w:ascii="Segoe UI" w:hAnsi="Segoe UI" w:cs="Segoe UI"/>
          <w:bCs/>
          <w:sz w:val="24"/>
          <w:szCs w:val="24"/>
          <w:u w:val="single"/>
        </w:rPr>
        <w:t>Design</w:t>
      </w:r>
      <w:r w:rsidR="00A54043">
        <w:rPr>
          <w:rFonts w:ascii="Segoe UI" w:hAnsi="Segoe UI" w:cs="Segoe UI"/>
          <w:bCs/>
          <w:sz w:val="24"/>
          <w:szCs w:val="24"/>
          <w:u w:val="single"/>
        </w:rPr>
        <w:t xml:space="preserve"> and</w:t>
      </w:r>
      <w:r w:rsidRPr="00740D91">
        <w:rPr>
          <w:rFonts w:ascii="Segoe UI" w:hAnsi="Segoe UI" w:cs="Segoe UI"/>
          <w:bCs/>
          <w:sz w:val="24"/>
          <w:szCs w:val="24"/>
          <w:u w:val="single"/>
        </w:rPr>
        <w:t xml:space="preserve"> </w:t>
      </w:r>
      <w:r w:rsidR="00B91086">
        <w:rPr>
          <w:rFonts w:ascii="Segoe UI" w:hAnsi="Segoe UI" w:cs="Segoe UI"/>
          <w:bCs/>
          <w:sz w:val="24"/>
          <w:szCs w:val="24"/>
          <w:u w:val="single"/>
        </w:rPr>
        <w:t>Appearance</w:t>
      </w:r>
    </w:p>
    <w:p w14:paraId="5DFF811F" w14:textId="77777777" w:rsidR="00794C2E" w:rsidRDefault="00794C2E" w:rsidP="00794C2E">
      <w:pPr>
        <w:spacing w:after="0" w:line="276" w:lineRule="auto"/>
        <w:jc w:val="both"/>
        <w:rPr>
          <w:rFonts w:ascii="Segoe UI" w:hAnsi="Segoe UI" w:cs="Segoe UI"/>
          <w:sz w:val="24"/>
          <w:szCs w:val="24"/>
        </w:rPr>
      </w:pPr>
    </w:p>
    <w:p w14:paraId="2163F109" w14:textId="0AFA1D14" w:rsidR="00FC5F78" w:rsidRDefault="00794C2E" w:rsidP="008752BC">
      <w:pPr>
        <w:spacing w:after="0" w:line="276" w:lineRule="auto"/>
        <w:contextualSpacing/>
        <w:jc w:val="both"/>
        <w:rPr>
          <w:rFonts w:ascii="Segoe UI" w:hAnsi="Segoe UI" w:cs="Segoe UI"/>
          <w:sz w:val="24"/>
          <w:szCs w:val="24"/>
        </w:rPr>
      </w:pPr>
      <w:r w:rsidRPr="002C6F76">
        <w:rPr>
          <w:rFonts w:ascii="Segoe UI" w:hAnsi="Segoe UI" w:cs="Segoe UI"/>
          <w:sz w:val="24"/>
          <w:szCs w:val="24"/>
        </w:rPr>
        <w:t>5.</w:t>
      </w:r>
      <w:r w:rsidR="000D2B56">
        <w:rPr>
          <w:rFonts w:ascii="Segoe UI" w:hAnsi="Segoe UI" w:cs="Segoe UI"/>
          <w:sz w:val="24"/>
          <w:szCs w:val="24"/>
        </w:rPr>
        <w:t>4</w:t>
      </w:r>
      <w:r w:rsidRPr="002C6F76">
        <w:rPr>
          <w:rFonts w:ascii="Segoe UI" w:hAnsi="Segoe UI" w:cs="Segoe UI"/>
          <w:sz w:val="24"/>
          <w:szCs w:val="24"/>
        </w:rPr>
        <w:t xml:space="preserve"> </w:t>
      </w:r>
      <w:r w:rsidR="008752BC" w:rsidRPr="008752BC">
        <w:rPr>
          <w:rFonts w:ascii="Segoe UI" w:hAnsi="Segoe UI" w:cs="Segoe UI"/>
          <w:sz w:val="24"/>
          <w:szCs w:val="24"/>
        </w:rPr>
        <w:t>DPD Policy DM12 ‘Housing Design and Quality’ states that extensions or alterations to</w:t>
      </w:r>
      <w:r w:rsidR="00D91375">
        <w:rPr>
          <w:rFonts w:ascii="Segoe UI" w:hAnsi="Segoe UI" w:cs="Segoe UI"/>
          <w:sz w:val="24"/>
          <w:szCs w:val="24"/>
        </w:rPr>
        <w:t xml:space="preserve"> </w:t>
      </w:r>
      <w:r w:rsidR="008752BC" w:rsidRPr="008752BC">
        <w:rPr>
          <w:rFonts w:ascii="Segoe UI" w:hAnsi="Segoe UI" w:cs="Segoe UI"/>
          <w:sz w:val="24"/>
          <w:szCs w:val="24"/>
        </w:rPr>
        <w:t>residential buildings, including roof extensions will be required to be of a high, site specific, and</w:t>
      </w:r>
      <w:r w:rsidR="00D91375">
        <w:rPr>
          <w:rFonts w:ascii="Segoe UI" w:hAnsi="Segoe UI" w:cs="Segoe UI"/>
          <w:sz w:val="24"/>
          <w:szCs w:val="24"/>
        </w:rPr>
        <w:t xml:space="preserve"> </w:t>
      </w:r>
      <w:r w:rsidR="008752BC" w:rsidRPr="008752BC">
        <w:rPr>
          <w:rFonts w:ascii="Segoe UI" w:hAnsi="Segoe UI" w:cs="Segoe UI"/>
          <w:sz w:val="24"/>
          <w:szCs w:val="24"/>
        </w:rPr>
        <w:t>sensitive design quality, and respect and/ or complement the form, setting, period, architectural</w:t>
      </w:r>
      <w:r w:rsidR="00D91375">
        <w:rPr>
          <w:rFonts w:ascii="Segoe UI" w:hAnsi="Segoe UI" w:cs="Segoe UI"/>
          <w:sz w:val="24"/>
          <w:szCs w:val="24"/>
        </w:rPr>
        <w:t xml:space="preserve"> </w:t>
      </w:r>
      <w:r w:rsidR="008752BC" w:rsidRPr="008752BC">
        <w:rPr>
          <w:rFonts w:ascii="Segoe UI" w:hAnsi="Segoe UI" w:cs="Segoe UI"/>
          <w:sz w:val="24"/>
          <w:szCs w:val="24"/>
        </w:rPr>
        <w:t>characteristics, detailing of the original building, including external features such as chimneys, and</w:t>
      </w:r>
      <w:r w:rsidR="00D91375">
        <w:rPr>
          <w:rFonts w:ascii="Segoe UI" w:hAnsi="Segoe UI" w:cs="Segoe UI"/>
          <w:sz w:val="24"/>
          <w:szCs w:val="24"/>
        </w:rPr>
        <w:t xml:space="preserve"> </w:t>
      </w:r>
      <w:r w:rsidR="008752BC" w:rsidRPr="008752BC">
        <w:rPr>
          <w:rFonts w:ascii="Segoe UI" w:hAnsi="Segoe UI" w:cs="Segoe UI"/>
          <w:sz w:val="24"/>
          <w:szCs w:val="24"/>
        </w:rPr>
        <w:t>porches. High quality matching or complementary materials should be used appropriately and</w:t>
      </w:r>
      <w:r w:rsidR="00D91375">
        <w:rPr>
          <w:rFonts w:ascii="Segoe UI" w:hAnsi="Segoe UI" w:cs="Segoe UI"/>
          <w:sz w:val="24"/>
          <w:szCs w:val="24"/>
        </w:rPr>
        <w:t xml:space="preserve"> </w:t>
      </w:r>
      <w:r w:rsidR="008752BC" w:rsidRPr="008752BC">
        <w:rPr>
          <w:rFonts w:ascii="Segoe UI" w:hAnsi="Segoe UI" w:cs="Segoe UI"/>
          <w:sz w:val="24"/>
          <w:szCs w:val="24"/>
        </w:rPr>
        <w:t>sensitively in relation to the context. DPD Policy DM1 ‘Delivering High Quality Design’ requires</w:t>
      </w:r>
      <w:r w:rsidR="00D91375">
        <w:rPr>
          <w:rFonts w:ascii="Segoe UI" w:hAnsi="Segoe UI" w:cs="Segoe UI"/>
          <w:sz w:val="24"/>
          <w:szCs w:val="24"/>
        </w:rPr>
        <w:t xml:space="preserve"> </w:t>
      </w:r>
      <w:r w:rsidR="008752BC" w:rsidRPr="008752BC">
        <w:rPr>
          <w:rFonts w:ascii="Segoe UI" w:hAnsi="Segoe UI" w:cs="Segoe UI"/>
          <w:sz w:val="24"/>
          <w:szCs w:val="24"/>
        </w:rPr>
        <w:t>development proposals to relate positively to their locality, while Local Plan (2017) Policy SP11</w:t>
      </w:r>
      <w:r w:rsidR="00D91375">
        <w:rPr>
          <w:rFonts w:ascii="Segoe UI" w:hAnsi="Segoe UI" w:cs="Segoe UI"/>
          <w:sz w:val="24"/>
          <w:szCs w:val="24"/>
        </w:rPr>
        <w:t xml:space="preserve"> </w:t>
      </w:r>
      <w:r w:rsidR="008752BC" w:rsidRPr="008752BC">
        <w:rPr>
          <w:rFonts w:ascii="Segoe UI" w:hAnsi="Segoe UI" w:cs="Segoe UI"/>
          <w:sz w:val="24"/>
          <w:szCs w:val="24"/>
        </w:rPr>
        <w:t>requires the highest standard of design that respects local context and character and historic</w:t>
      </w:r>
      <w:r w:rsidR="00D91375">
        <w:rPr>
          <w:rFonts w:ascii="Segoe UI" w:hAnsi="Segoe UI" w:cs="Segoe UI"/>
          <w:sz w:val="24"/>
          <w:szCs w:val="24"/>
        </w:rPr>
        <w:t xml:space="preserve"> </w:t>
      </w:r>
      <w:r w:rsidR="008752BC" w:rsidRPr="008752BC">
        <w:rPr>
          <w:rFonts w:ascii="Segoe UI" w:hAnsi="Segoe UI" w:cs="Segoe UI"/>
          <w:sz w:val="24"/>
          <w:szCs w:val="24"/>
        </w:rPr>
        <w:t>significance, which is equally supported by London Plan (2021) Policy D4.</w:t>
      </w:r>
    </w:p>
    <w:p w14:paraId="2CAB3E5A" w14:textId="77777777" w:rsidR="00D91375" w:rsidRDefault="00D91375" w:rsidP="008752BC">
      <w:pPr>
        <w:spacing w:after="0" w:line="276" w:lineRule="auto"/>
        <w:contextualSpacing/>
        <w:jc w:val="both"/>
        <w:rPr>
          <w:rFonts w:ascii="Segoe UI" w:hAnsi="Segoe UI" w:cs="Segoe UI"/>
          <w:sz w:val="24"/>
          <w:szCs w:val="24"/>
        </w:rPr>
      </w:pPr>
    </w:p>
    <w:p w14:paraId="2C366989" w14:textId="230CC60C" w:rsidR="00B0741D" w:rsidRDefault="00FC5F78" w:rsidP="00D91375">
      <w:pPr>
        <w:spacing w:after="0" w:line="276" w:lineRule="auto"/>
        <w:contextualSpacing/>
        <w:jc w:val="both"/>
        <w:rPr>
          <w:rFonts w:ascii="Segoe UI" w:hAnsi="Segoe UI" w:cs="Segoe UI"/>
          <w:sz w:val="24"/>
          <w:szCs w:val="24"/>
        </w:rPr>
      </w:pPr>
      <w:r>
        <w:rPr>
          <w:rFonts w:ascii="Segoe UI" w:hAnsi="Segoe UI" w:cs="Segoe UI"/>
          <w:sz w:val="24"/>
          <w:szCs w:val="24"/>
        </w:rPr>
        <w:t xml:space="preserve">5.5 </w:t>
      </w:r>
      <w:r w:rsidR="00D91375" w:rsidRPr="00D91375">
        <w:rPr>
          <w:rFonts w:ascii="Segoe UI" w:hAnsi="Segoe UI" w:cs="Segoe UI"/>
          <w:sz w:val="24"/>
          <w:szCs w:val="24"/>
        </w:rPr>
        <w:t>The proposal is to create additional living accommodation by excavating a part of the basement</w:t>
      </w:r>
      <w:r w:rsidR="00D91375">
        <w:rPr>
          <w:rFonts w:ascii="Segoe UI" w:hAnsi="Segoe UI" w:cs="Segoe UI"/>
          <w:sz w:val="24"/>
          <w:szCs w:val="24"/>
        </w:rPr>
        <w:t xml:space="preserve"> </w:t>
      </w:r>
      <w:r w:rsidR="00D91375" w:rsidRPr="00D91375">
        <w:rPr>
          <w:rFonts w:ascii="Segoe UI" w:hAnsi="Segoe UI" w:cs="Segoe UI"/>
          <w:sz w:val="24"/>
          <w:szCs w:val="24"/>
        </w:rPr>
        <w:t xml:space="preserve">under the 2-storey high part of the building to provide additional accommodation (1 flat). </w:t>
      </w:r>
      <w:proofErr w:type="gramStart"/>
      <w:r w:rsidR="00D91375" w:rsidRPr="00D91375">
        <w:rPr>
          <w:rFonts w:ascii="Segoe UI" w:hAnsi="Segoe UI" w:cs="Segoe UI"/>
          <w:sz w:val="24"/>
          <w:szCs w:val="24"/>
        </w:rPr>
        <w:t>The</w:t>
      </w:r>
      <w:r w:rsidR="00D91375">
        <w:rPr>
          <w:rFonts w:ascii="Segoe UI" w:hAnsi="Segoe UI" w:cs="Segoe UI"/>
          <w:sz w:val="24"/>
          <w:szCs w:val="24"/>
        </w:rPr>
        <w:t xml:space="preserve"> </w:t>
      </w:r>
      <w:r w:rsidR="00D91375" w:rsidRPr="00D91375">
        <w:rPr>
          <w:rFonts w:ascii="Segoe UI" w:hAnsi="Segoe UI" w:cs="Segoe UI"/>
          <w:sz w:val="24"/>
          <w:szCs w:val="24"/>
        </w:rPr>
        <w:t>second unit (1-bed flat),</w:t>
      </w:r>
      <w:proofErr w:type="gramEnd"/>
      <w:r w:rsidR="00D91375" w:rsidRPr="00D91375">
        <w:rPr>
          <w:rFonts w:ascii="Segoe UI" w:hAnsi="Segoe UI" w:cs="Segoe UI"/>
          <w:sz w:val="24"/>
          <w:szCs w:val="24"/>
        </w:rPr>
        <w:t xml:space="preserve"> would be created by converting the rear garage with the use of the lower</w:t>
      </w:r>
      <w:r w:rsidR="00D91375">
        <w:rPr>
          <w:rFonts w:ascii="Segoe UI" w:hAnsi="Segoe UI" w:cs="Segoe UI"/>
          <w:sz w:val="24"/>
          <w:szCs w:val="24"/>
        </w:rPr>
        <w:t xml:space="preserve"> </w:t>
      </w:r>
      <w:r w:rsidR="00D91375" w:rsidRPr="00D91375">
        <w:rPr>
          <w:rFonts w:ascii="Segoe UI" w:hAnsi="Segoe UI" w:cs="Segoe UI"/>
          <w:sz w:val="24"/>
          <w:szCs w:val="24"/>
        </w:rPr>
        <w:t>level outdoor space and roof terrace as outdoor space. Two additional units are proposed as roof</w:t>
      </w:r>
      <w:r w:rsidR="00D91375">
        <w:rPr>
          <w:rFonts w:ascii="Segoe UI" w:hAnsi="Segoe UI" w:cs="Segoe UI"/>
          <w:sz w:val="24"/>
          <w:szCs w:val="24"/>
        </w:rPr>
        <w:t xml:space="preserve"> </w:t>
      </w:r>
      <w:r w:rsidR="00D91375" w:rsidRPr="00D91375">
        <w:rPr>
          <w:rFonts w:ascii="Segoe UI" w:hAnsi="Segoe UI" w:cs="Segoe UI"/>
          <w:sz w:val="24"/>
          <w:szCs w:val="24"/>
        </w:rPr>
        <w:t xml:space="preserve">extensions, with balconies to provide outdoor space or none (2x 2-bed). </w:t>
      </w:r>
      <w:r w:rsidR="00B0741D">
        <w:rPr>
          <w:rFonts w:ascii="Segoe UI" w:hAnsi="Segoe UI" w:cs="Segoe UI"/>
          <w:sz w:val="24"/>
          <w:szCs w:val="24"/>
        </w:rPr>
        <w:t>An extension is proposed to be erected on the north-eastern side of the building</w:t>
      </w:r>
      <w:r w:rsidR="0011392C">
        <w:rPr>
          <w:rFonts w:ascii="Segoe UI" w:hAnsi="Segoe UI" w:cs="Segoe UI"/>
          <w:sz w:val="24"/>
          <w:szCs w:val="24"/>
        </w:rPr>
        <w:t xml:space="preserve">. The extension would house a stairwell for access to the new </w:t>
      </w:r>
      <w:proofErr w:type="gramStart"/>
      <w:r w:rsidR="0011392C">
        <w:rPr>
          <w:rFonts w:ascii="Segoe UI" w:hAnsi="Segoe UI" w:cs="Segoe UI"/>
          <w:sz w:val="24"/>
          <w:szCs w:val="24"/>
        </w:rPr>
        <w:t>upper level</w:t>
      </w:r>
      <w:proofErr w:type="gramEnd"/>
      <w:r w:rsidR="0011392C">
        <w:rPr>
          <w:rFonts w:ascii="Segoe UI" w:hAnsi="Segoe UI" w:cs="Segoe UI"/>
          <w:sz w:val="24"/>
          <w:szCs w:val="24"/>
        </w:rPr>
        <w:t xml:space="preserve"> flats, as well as a new entrance, storage and bathroom for Flat 3 on the ground floor level. </w:t>
      </w:r>
    </w:p>
    <w:p w14:paraId="22BA0DED" w14:textId="77777777" w:rsidR="00B0741D" w:rsidRDefault="00B0741D" w:rsidP="00D91375">
      <w:pPr>
        <w:spacing w:after="0" w:line="276" w:lineRule="auto"/>
        <w:contextualSpacing/>
        <w:jc w:val="both"/>
        <w:rPr>
          <w:rFonts w:ascii="Segoe UI" w:hAnsi="Segoe UI" w:cs="Segoe UI"/>
          <w:sz w:val="24"/>
          <w:szCs w:val="24"/>
        </w:rPr>
      </w:pPr>
    </w:p>
    <w:p w14:paraId="0C555722" w14:textId="0D33E28F" w:rsidR="00E80545" w:rsidRDefault="001C1D3E" w:rsidP="00694537">
      <w:pPr>
        <w:spacing w:after="0" w:line="276" w:lineRule="auto"/>
        <w:contextualSpacing/>
        <w:jc w:val="both"/>
        <w:rPr>
          <w:rFonts w:ascii="Segoe UI" w:hAnsi="Segoe UI" w:cs="Segoe UI"/>
          <w:sz w:val="24"/>
          <w:szCs w:val="24"/>
        </w:rPr>
      </w:pPr>
      <w:r>
        <w:rPr>
          <w:rFonts w:ascii="Segoe UI" w:hAnsi="Segoe UI" w:cs="Segoe UI"/>
          <w:sz w:val="24"/>
          <w:szCs w:val="24"/>
        </w:rPr>
        <w:t>5.</w:t>
      </w:r>
      <w:r w:rsidR="005208A9">
        <w:rPr>
          <w:rFonts w:ascii="Segoe UI" w:hAnsi="Segoe UI" w:cs="Segoe UI"/>
          <w:sz w:val="24"/>
          <w:szCs w:val="24"/>
        </w:rPr>
        <w:t>6</w:t>
      </w:r>
      <w:r>
        <w:rPr>
          <w:rFonts w:ascii="Segoe UI" w:hAnsi="Segoe UI" w:cs="Segoe UI"/>
          <w:sz w:val="24"/>
          <w:szCs w:val="24"/>
        </w:rPr>
        <w:t xml:space="preserve"> </w:t>
      </w:r>
      <w:r w:rsidR="00E80545">
        <w:rPr>
          <w:rFonts w:ascii="Segoe UI" w:hAnsi="Segoe UI" w:cs="Segoe UI"/>
          <w:sz w:val="24"/>
          <w:szCs w:val="24"/>
        </w:rPr>
        <w:t>The roof extension is considered acceptable in principle.</w:t>
      </w:r>
      <w:r w:rsidR="00D104CB">
        <w:rPr>
          <w:rFonts w:ascii="Segoe UI" w:hAnsi="Segoe UI" w:cs="Segoe UI"/>
          <w:sz w:val="24"/>
          <w:szCs w:val="24"/>
        </w:rPr>
        <w:t xml:space="preserve"> An additional storey would be added, with a </w:t>
      </w:r>
      <w:r w:rsidR="004A7E9C">
        <w:rPr>
          <w:rFonts w:ascii="Segoe UI" w:hAnsi="Segoe UI" w:cs="Segoe UI"/>
          <w:sz w:val="24"/>
          <w:szCs w:val="24"/>
        </w:rPr>
        <w:t xml:space="preserve">crown </w:t>
      </w:r>
      <w:r w:rsidR="00D104CB">
        <w:rPr>
          <w:rFonts w:ascii="Segoe UI" w:hAnsi="Segoe UI" w:cs="Segoe UI"/>
          <w:sz w:val="24"/>
          <w:szCs w:val="24"/>
        </w:rPr>
        <w:t xml:space="preserve">roof, which complements the existing building. The ridge height would be raised by 1.27m. </w:t>
      </w:r>
      <w:r w:rsidR="00E80545">
        <w:rPr>
          <w:rFonts w:ascii="Segoe UI" w:hAnsi="Segoe UI" w:cs="Segoe UI"/>
          <w:sz w:val="24"/>
          <w:szCs w:val="24"/>
        </w:rPr>
        <w:t xml:space="preserve">However, the proposed stairwell extension is prominently located on the </w:t>
      </w:r>
      <w:r w:rsidR="00E80545" w:rsidRPr="00E80545">
        <w:rPr>
          <w:rFonts w:ascii="Segoe UI" w:hAnsi="Segoe UI" w:cs="Segoe UI"/>
          <w:sz w:val="24"/>
          <w:szCs w:val="24"/>
        </w:rPr>
        <w:t>Muswell Hill elevation</w:t>
      </w:r>
      <w:r w:rsidR="00E80545">
        <w:rPr>
          <w:rFonts w:ascii="Segoe UI" w:hAnsi="Segoe UI" w:cs="Segoe UI"/>
          <w:sz w:val="24"/>
          <w:szCs w:val="24"/>
        </w:rPr>
        <w:t xml:space="preserve">, and results in an asymmetrical </w:t>
      </w:r>
      <w:r w:rsidR="00E80545">
        <w:rPr>
          <w:rFonts w:ascii="Segoe UI" w:hAnsi="Segoe UI" w:cs="Segoe UI"/>
          <w:sz w:val="24"/>
          <w:szCs w:val="24"/>
        </w:rPr>
        <w:lastRenderedPageBreak/>
        <w:t>appearance when viewed fr</w:t>
      </w:r>
      <w:r w:rsidR="00E5424E">
        <w:rPr>
          <w:rFonts w:ascii="Segoe UI" w:hAnsi="Segoe UI" w:cs="Segoe UI"/>
          <w:sz w:val="24"/>
          <w:szCs w:val="24"/>
        </w:rPr>
        <w:t>om the street scene</w:t>
      </w:r>
      <w:r w:rsidR="00E80545">
        <w:rPr>
          <w:rFonts w:ascii="Segoe UI" w:hAnsi="Segoe UI" w:cs="Segoe UI"/>
          <w:sz w:val="24"/>
          <w:szCs w:val="24"/>
        </w:rPr>
        <w:t xml:space="preserve">. </w:t>
      </w:r>
      <w:r w:rsidR="00E5424E">
        <w:rPr>
          <w:rFonts w:ascii="Segoe UI" w:hAnsi="Segoe UI" w:cs="Segoe UI"/>
          <w:sz w:val="24"/>
          <w:szCs w:val="24"/>
        </w:rPr>
        <w:t xml:space="preserve">The existing building has symmetrical proportions, notwithstanding the sloping topography of the land. The addition of the north-east extension would result in an unbalanced and </w:t>
      </w:r>
      <w:r w:rsidR="006063E2">
        <w:rPr>
          <w:rFonts w:ascii="Segoe UI" w:hAnsi="Segoe UI" w:cs="Segoe UI"/>
          <w:sz w:val="24"/>
          <w:szCs w:val="24"/>
        </w:rPr>
        <w:t xml:space="preserve">jarring appearance. The new roof of the upper floor addition would extend down </w:t>
      </w:r>
      <w:r w:rsidR="004459FF">
        <w:rPr>
          <w:rFonts w:ascii="Segoe UI" w:hAnsi="Segoe UI" w:cs="Segoe UI"/>
          <w:sz w:val="24"/>
          <w:szCs w:val="24"/>
        </w:rPr>
        <w:t xml:space="preserve">to the </w:t>
      </w:r>
      <w:proofErr w:type="gramStart"/>
      <w:r w:rsidR="004459FF">
        <w:rPr>
          <w:rFonts w:ascii="Segoe UI" w:hAnsi="Segoe UI" w:cs="Segoe UI"/>
          <w:sz w:val="24"/>
          <w:szCs w:val="24"/>
        </w:rPr>
        <w:t>first floor</w:t>
      </w:r>
      <w:proofErr w:type="gramEnd"/>
      <w:r w:rsidR="004459FF">
        <w:rPr>
          <w:rFonts w:ascii="Segoe UI" w:hAnsi="Segoe UI" w:cs="Segoe UI"/>
          <w:sz w:val="24"/>
          <w:szCs w:val="24"/>
        </w:rPr>
        <w:t xml:space="preserve"> level of the</w:t>
      </w:r>
      <w:r w:rsidR="006063E2">
        <w:rPr>
          <w:rFonts w:ascii="Segoe UI" w:hAnsi="Segoe UI" w:cs="Segoe UI"/>
          <w:sz w:val="24"/>
          <w:szCs w:val="24"/>
        </w:rPr>
        <w:t xml:space="preserve"> new stairwell, with a </w:t>
      </w:r>
      <w:r w:rsidR="004459FF">
        <w:rPr>
          <w:rFonts w:ascii="Segoe UI" w:hAnsi="Segoe UI" w:cs="Segoe UI"/>
          <w:sz w:val="24"/>
          <w:szCs w:val="24"/>
        </w:rPr>
        <w:t>dormer window at</w:t>
      </w:r>
      <w:r w:rsidR="002635CD">
        <w:rPr>
          <w:rFonts w:ascii="Segoe UI" w:hAnsi="Segoe UI" w:cs="Segoe UI"/>
          <w:sz w:val="24"/>
          <w:szCs w:val="24"/>
        </w:rPr>
        <w:t xml:space="preserve"> t</w:t>
      </w:r>
      <w:r w:rsidR="004459FF">
        <w:rPr>
          <w:rFonts w:ascii="Segoe UI" w:hAnsi="Segoe UI" w:cs="Segoe UI"/>
          <w:sz w:val="24"/>
          <w:szCs w:val="24"/>
        </w:rPr>
        <w:t xml:space="preserve">he second floor level. </w:t>
      </w:r>
      <w:r w:rsidR="00AE45C9">
        <w:rPr>
          <w:rFonts w:ascii="Segoe UI" w:hAnsi="Segoe UI" w:cs="Segoe UI"/>
          <w:sz w:val="24"/>
          <w:szCs w:val="24"/>
        </w:rPr>
        <w:t xml:space="preserve">The new stairwell extension is also stepped in </w:t>
      </w:r>
      <w:r w:rsidR="00CC138F">
        <w:rPr>
          <w:rFonts w:ascii="Segoe UI" w:hAnsi="Segoe UI" w:cs="Segoe UI"/>
          <w:sz w:val="24"/>
          <w:szCs w:val="24"/>
        </w:rPr>
        <w:t xml:space="preserve">1.7m </w:t>
      </w:r>
      <w:r w:rsidR="00AE45C9">
        <w:rPr>
          <w:rFonts w:ascii="Segoe UI" w:hAnsi="Segoe UI" w:cs="Segoe UI"/>
          <w:sz w:val="24"/>
          <w:szCs w:val="24"/>
        </w:rPr>
        <w:t xml:space="preserve">from </w:t>
      </w:r>
      <w:r w:rsidR="00CC138F">
        <w:rPr>
          <w:rFonts w:ascii="Segoe UI" w:hAnsi="Segoe UI" w:cs="Segoe UI"/>
          <w:sz w:val="24"/>
          <w:szCs w:val="24"/>
        </w:rPr>
        <w:t xml:space="preserve">the </w:t>
      </w:r>
      <w:r w:rsidR="00AE45C9">
        <w:rPr>
          <w:rFonts w:ascii="Segoe UI" w:hAnsi="Segoe UI" w:cs="Segoe UI"/>
          <w:sz w:val="24"/>
          <w:szCs w:val="24"/>
        </w:rPr>
        <w:t>Alexandra Gardens</w:t>
      </w:r>
      <w:r w:rsidR="00CC138F">
        <w:rPr>
          <w:rFonts w:ascii="Segoe UI" w:hAnsi="Segoe UI" w:cs="Segoe UI"/>
          <w:sz w:val="24"/>
          <w:szCs w:val="24"/>
        </w:rPr>
        <w:t xml:space="preserve"> façade. A new chimney stack would be constructed on the north-western side of the </w:t>
      </w:r>
      <w:r w:rsidR="00AE15A2">
        <w:rPr>
          <w:rFonts w:ascii="Segoe UI" w:hAnsi="Segoe UI" w:cs="Segoe UI"/>
          <w:sz w:val="24"/>
          <w:szCs w:val="24"/>
        </w:rPr>
        <w:t>entrance door to the stairwell extension.</w:t>
      </w:r>
      <w:r w:rsidR="00694537">
        <w:rPr>
          <w:rFonts w:ascii="Segoe UI" w:hAnsi="Segoe UI" w:cs="Segoe UI"/>
          <w:sz w:val="24"/>
          <w:szCs w:val="24"/>
        </w:rPr>
        <w:t xml:space="preserve"> Overall, the</w:t>
      </w:r>
      <w:r w:rsidR="00CC138F">
        <w:rPr>
          <w:rFonts w:ascii="Segoe UI" w:hAnsi="Segoe UI" w:cs="Segoe UI"/>
          <w:sz w:val="24"/>
          <w:szCs w:val="24"/>
        </w:rPr>
        <w:t xml:space="preserve"> </w:t>
      </w:r>
      <w:r w:rsidR="00694537">
        <w:rPr>
          <w:rFonts w:ascii="Segoe UI" w:hAnsi="Segoe UI" w:cs="Segoe UI"/>
          <w:sz w:val="24"/>
          <w:szCs w:val="24"/>
        </w:rPr>
        <w:t xml:space="preserve">proposed design of the extensions do not satisfactorily respond to the form of the host building. </w:t>
      </w:r>
    </w:p>
    <w:p w14:paraId="2F26D77F" w14:textId="77777777" w:rsidR="00E80545" w:rsidRDefault="00E80545" w:rsidP="00857412">
      <w:pPr>
        <w:spacing w:after="0" w:line="276" w:lineRule="auto"/>
        <w:contextualSpacing/>
        <w:jc w:val="both"/>
        <w:rPr>
          <w:rFonts w:ascii="Segoe UI" w:hAnsi="Segoe UI" w:cs="Segoe UI"/>
          <w:sz w:val="24"/>
          <w:szCs w:val="24"/>
        </w:rPr>
      </w:pPr>
    </w:p>
    <w:p w14:paraId="1D92F48C" w14:textId="13F69C7E" w:rsidR="00FE1251" w:rsidRDefault="00FE1251" w:rsidP="00F176B6">
      <w:pPr>
        <w:spacing w:after="0" w:line="276" w:lineRule="auto"/>
        <w:contextualSpacing/>
        <w:jc w:val="both"/>
        <w:rPr>
          <w:rFonts w:ascii="Segoe UI" w:hAnsi="Segoe UI" w:cs="Segoe UI"/>
          <w:sz w:val="24"/>
          <w:szCs w:val="24"/>
        </w:rPr>
      </w:pPr>
      <w:r>
        <w:rPr>
          <w:rFonts w:ascii="Segoe UI" w:hAnsi="Segoe UI" w:cs="Segoe UI"/>
          <w:sz w:val="24"/>
          <w:szCs w:val="24"/>
        </w:rPr>
        <w:t xml:space="preserve">5.7 </w:t>
      </w:r>
      <w:r w:rsidR="00F176B6" w:rsidRPr="00F176B6">
        <w:rPr>
          <w:rFonts w:ascii="Segoe UI" w:hAnsi="Segoe UI" w:cs="Segoe UI"/>
          <w:sz w:val="24"/>
          <w:szCs w:val="24"/>
        </w:rPr>
        <w:t xml:space="preserve">The conversion of the garage to residential accommodation is acceptable in principle, </w:t>
      </w:r>
      <w:r w:rsidR="00CC0003">
        <w:rPr>
          <w:rFonts w:ascii="Segoe UI" w:hAnsi="Segoe UI" w:cs="Segoe UI"/>
          <w:sz w:val="24"/>
          <w:szCs w:val="24"/>
        </w:rPr>
        <w:t>as it does not</w:t>
      </w:r>
      <w:r w:rsidR="00F176B6" w:rsidRPr="00F176B6">
        <w:rPr>
          <w:rFonts w:ascii="Segoe UI" w:hAnsi="Segoe UI" w:cs="Segoe UI"/>
          <w:sz w:val="24"/>
          <w:szCs w:val="24"/>
        </w:rPr>
        <w:t xml:space="preserve"> manifest in significant additional bulk, however, concerns over its quality of accommodation</w:t>
      </w:r>
      <w:r w:rsidR="00F176B6">
        <w:rPr>
          <w:rFonts w:ascii="Segoe UI" w:hAnsi="Segoe UI" w:cs="Segoe UI"/>
          <w:sz w:val="24"/>
          <w:szCs w:val="24"/>
        </w:rPr>
        <w:t xml:space="preserve"> </w:t>
      </w:r>
      <w:r w:rsidR="00F176B6" w:rsidRPr="00F176B6">
        <w:rPr>
          <w:rFonts w:ascii="Segoe UI" w:hAnsi="Segoe UI" w:cs="Segoe UI"/>
          <w:sz w:val="24"/>
          <w:szCs w:val="24"/>
        </w:rPr>
        <w:t>are discussed below.</w:t>
      </w:r>
    </w:p>
    <w:p w14:paraId="3ACBE69A" w14:textId="77777777" w:rsidR="00FE1251" w:rsidRDefault="00FE1251" w:rsidP="00857412">
      <w:pPr>
        <w:spacing w:after="0" w:line="276" w:lineRule="auto"/>
        <w:contextualSpacing/>
        <w:jc w:val="both"/>
        <w:rPr>
          <w:rFonts w:ascii="Segoe UI" w:hAnsi="Segoe UI" w:cs="Segoe UI"/>
          <w:sz w:val="24"/>
          <w:szCs w:val="24"/>
        </w:rPr>
      </w:pPr>
    </w:p>
    <w:p w14:paraId="768A92C8" w14:textId="65CA4E8C" w:rsidR="00857412" w:rsidRDefault="00857412" w:rsidP="00EB2F48">
      <w:pPr>
        <w:spacing w:after="0" w:line="276" w:lineRule="auto"/>
        <w:contextualSpacing/>
        <w:jc w:val="both"/>
        <w:rPr>
          <w:rFonts w:ascii="Segoe UI" w:hAnsi="Segoe UI" w:cs="Segoe UI"/>
          <w:sz w:val="24"/>
          <w:szCs w:val="24"/>
        </w:rPr>
      </w:pPr>
      <w:r>
        <w:rPr>
          <w:rFonts w:ascii="Segoe UI" w:hAnsi="Segoe UI" w:cs="Segoe UI"/>
          <w:sz w:val="24"/>
          <w:szCs w:val="24"/>
        </w:rPr>
        <w:t>5.</w:t>
      </w:r>
      <w:r w:rsidR="00A54043">
        <w:rPr>
          <w:rFonts w:ascii="Segoe UI" w:hAnsi="Segoe UI" w:cs="Segoe UI"/>
          <w:sz w:val="24"/>
          <w:szCs w:val="24"/>
        </w:rPr>
        <w:t>8</w:t>
      </w:r>
      <w:r>
        <w:rPr>
          <w:rFonts w:ascii="Segoe UI" w:hAnsi="Segoe UI" w:cs="Segoe UI"/>
          <w:sz w:val="24"/>
          <w:szCs w:val="24"/>
        </w:rPr>
        <w:t xml:space="preserve"> </w:t>
      </w:r>
      <w:r w:rsidR="00A54043" w:rsidRPr="00A54043">
        <w:rPr>
          <w:rFonts w:ascii="Segoe UI" w:hAnsi="Segoe UI" w:cs="Segoe UI"/>
          <w:sz w:val="24"/>
          <w:szCs w:val="24"/>
        </w:rPr>
        <w:t>New cycle and waste storage facilities are proposed, as detailed in the transport section below.</w:t>
      </w:r>
    </w:p>
    <w:p w14:paraId="4B85CFE3" w14:textId="77777777" w:rsidR="00A54043" w:rsidRDefault="00A54043" w:rsidP="00EB2F48">
      <w:pPr>
        <w:spacing w:after="0" w:line="276" w:lineRule="auto"/>
        <w:contextualSpacing/>
        <w:jc w:val="both"/>
        <w:rPr>
          <w:rFonts w:ascii="Segoe UI" w:hAnsi="Segoe UI" w:cs="Segoe UI"/>
          <w:sz w:val="24"/>
          <w:szCs w:val="24"/>
        </w:rPr>
      </w:pPr>
    </w:p>
    <w:p w14:paraId="7665F579" w14:textId="6B4814E3" w:rsidR="00A54043" w:rsidRPr="00352F3D" w:rsidRDefault="00A54043" w:rsidP="00EB2F48">
      <w:pPr>
        <w:spacing w:after="0" w:line="276" w:lineRule="auto"/>
        <w:contextualSpacing/>
        <w:jc w:val="both"/>
        <w:rPr>
          <w:rFonts w:ascii="Segoe UI" w:hAnsi="Segoe UI" w:cs="Segoe UI"/>
          <w:sz w:val="24"/>
          <w:szCs w:val="24"/>
          <w:u w:val="single"/>
        </w:rPr>
      </w:pPr>
      <w:r w:rsidRPr="00352F3D">
        <w:rPr>
          <w:rFonts w:ascii="Segoe UI" w:hAnsi="Segoe UI" w:cs="Segoe UI"/>
          <w:sz w:val="24"/>
          <w:szCs w:val="24"/>
          <w:u w:val="single"/>
        </w:rPr>
        <w:t xml:space="preserve">Basement </w:t>
      </w:r>
      <w:r w:rsidR="00025E4A">
        <w:rPr>
          <w:rFonts w:ascii="Segoe UI" w:hAnsi="Segoe UI" w:cs="Segoe UI"/>
          <w:sz w:val="24"/>
          <w:szCs w:val="24"/>
          <w:u w:val="single"/>
        </w:rPr>
        <w:t>E</w:t>
      </w:r>
      <w:r w:rsidRPr="00352F3D">
        <w:rPr>
          <w:rFonts w:ascii="Segoe UI" w:hAnsi="Segoe UI" w:cs="Segoe UI"/>
          <w:sz w:val="24"/>
          <w:szCs w:val="24"/>
          <w:u w:val="single"/>
        </w:rPr>
        <w:t>xcavation</w:t>
      </w:r>
    </w:p>
    <w:p w14:paraId="7D1F859F" w14:textId="77777777" w:rsidR="00857412" w:rsidRDefault="00857412" w:rsidP="00857412">
      <w:pPr>
        <w:spacing w:after="0" w:line="276" w:lineRule="auto"/>
        <w:contextualSpacing/>
        <w:jc w:val="both"/>
        <w:rPr>
          <w:rFonts w:ascii="Segoe UI" w:hAnsi="Segoe UI" w:cs="Segoe UI"/>
          <w:sz w:val="24"/>
          <w:szCs w:val="24"/>
        </w:rPr>
      </w:pPr>
    </w:p>
    <w:p w14:paraId="4BFF4BE4" w14:textId="493C06CB" w:rsidR="00434C18" w:rsidRDefault="00857412" w:rsidP="00434C18">
      <w:pPr>
        <w:spacing w:after="0" w:line="276" w:lineRule="auto"/>
        <w:contextualSpacing/>
        <w:jc w:val="both"/>
        <w:rPr>
          <w:rFonts w:ascii="Segoe UI" w:hAnsi="Segoe UI" w:cs="Segoe UI"/>
          <w:sz w:val="24"/>
          <w:szCs w:val="24"/>
        </w:rPr>
      </w:pPr>
      <w:r>
        <w:rPr>
          <w:rFonts w:ascii="Segoe UI" w:hAnsi="Segoe UI" w:cs="Segoe UI"/>
          <w:sz w:val="24"/>
          <w:szCs w:val="24"/>
        </w:rPr>
        <w:t>5.</w:t>
      </w:r>
      <w:r w:rsidR="00CD44DA">
        <w:rPr>
          <w:rFonts w:ascii="Segoe UI" w:hAnsi="Segoe UI" w:cs="Segoe UI"/>
          <w:sz w:val="24"/>
          <w:szCs w:val="24"/>
        </w:rPr>
        <w:t>9</w:t>
      </w:r>
      <w:r w:rsidR="00434C18" w:rsidRPr="007A6FD2">
        <w:rPr>
          <w:rFonts w:ascii="Segoe UI" w:hAnsi="Segoe UI" w:cs="Segoe UI"/>
          <w:sz w:val="24"/>
          <w:szCs w:val="24"/>
        </w:rPr>
        <w:t xml:space="preserve"> </w:t>
      </w:r>
      <w:r w:rsidR="00434C18" w:rsidRPr="00A309DF">
        <w:rPr>
          <w:rFonts w:ascii="Segoe UI" w:hAnsi="Segoe UI" w:cs="Segoe UI"/>
          <w:sz w:val="24"/>
          <w:szCs w:val="24"/>
        </w:rPr>
        <w:t>Policy SP11 of Haringey’s Local Plan requires that new development should ensure</w:t>
      </w:r>
      <w:r w:rsidR="00434C18">
        <w:rPr>
          <w:rFonts w:ascii="Segoe UI" w:hAnsi="Segoe UI" w:cs="Segoe UI"/>
          <w:sz w:val="24"/>
          <w:szCs w:val="24"/>
        </w:rPr>
        <w:t xml:space="preserve"> </w:t>
      </w:r>
      <w:r w:rsidR="00434C18" w:rsidRPr="00A309DF">
        <w:rPr>
          <w:rFonts w:ascii="Segoe UI" w:hAnsi="Segoe UI" w:cs="Segoe UI"/>
          <w:sz w:val="24"/>
          <w:szCs w:val="24"/>
        </w:rPr>
        <w:t>that impacts on natural resources, among other things, are minimised by adopting</w:t>
      </w:r>
      <w:r w:rsidR="00434C18">
        <w:rPr>
          <w:rFonts w:ascii="Segoe UI" w:hAnsi="Segoe UI" w:cs="Segoe UI"/>
          <w:sz w:val="24"/>
          <w:szCs w:val="24"/>
        </w:rPr>
        <w:t xml:space="preserve"> </w:t>
      </w:r>
      <w:r w:rsidR="00434C18" w:rsidRPr="00A309DF">
        <w:rPr>
          <w:rFonts w:ascii="Segoe UI" w:hAnsi="Segoe UI" w:cs="Segoe UI"/>
          <w:sz w:val="24"/>
          <w:szCs w:val="24"/>
        </w:rPr>
        <w:t>sustainable construction techniques.</w:t>
      </w:r>
    </w:p>
    <w:p w14:paraId="1C0F46AB" w14:textId="77777777" w:rsidR="00434C18" w:rsidRDefault="00434C18" w:rsidP="00434C18">
      <w:pPr>
        <w:spacing w:after="0" w:line="276" w:lineRule="auto"/>
        <w:jc w:val="both"/>
        <w:rPr>
          <w:rFonts w:ascii="Segoe UI" w:hAnsi="Segoe UI" w:cs="Segoe UI"/>
          <w:sz w:val="24"/>
          <w:szCs w:val="24"/>
        </w:rPr>
      </w:pPr>
    </w:p>
    <w:p w14:paraId="1116C3A0" w14:textId="5928782D" w:rsidR="00434C18" w:rsidRDefault="00434C18" w:rsidP="00434C18">
      <w:pPr>
        <w:spacing w:after="0" w:line="276" w:lineRule="auto"/>
        <w:jc w:val="both"/>
        <w:rPr>
          <w:rFonts w:ascii="Segoe UI" w:hAnsi="Segoe UI" w:cs="Segoe UI"/>
          <w:sz w:val="24"/>
          <w:szCs w:val="24"/>
        </w:rPr>
      </w:pPr>
      <w:r>
        <w:rPr>
          <w:rFonts w:ascii="Segoe UI" w:hAnsi="Segoe UI" w:cs="Segoe UI"/>
          <w:sz w:val="24"/>
          <w:szCs w:val="24"/>
        </w:rPr>
        <w:t>5.</w:t>
      </w:r>
      <w:r w:rsidR="003B6723">
        <w:rPr>
          <w:rFonts w:ascii="Segoe UI" w:hAnsi="Segoe UI" w:cs="Segoe UI"/>
          <w:sz w:val="24"/>
          <w:szCs w:val="24"/>
        </w:rPr>
        <w:t>10</w:t>
      </w:r>
      <w:r>
        <w:rPr>
          <w:rFonts w:ascii="Segoe UI" w:hAnsi="Segoe UI" w:cs="Segoe UI"/>
          <w:sz w:val="24"/>
          <w:szCs w:val="24"/>
        </w:rPr>
        <w:t xml:space="preserve"> </w:t>
      </w:r>
      <w:r w:rsidRPr="00A309DF">
        <w:rPr>
          <w:rFonts w:ascii="Segoe UI" w:hAnsi="Segoe UI" w:cs="Segoe UI"/>
          <w:sz w:val="24"/>
          <w:szCs w:val="24"/>
        </w:rPr>
        <w:t xml:space="preserve">DPD policy DM18 (‘Residential Basement Development and Light Wells’) </w:t>
      </w:r>
      <w:r>
        <w:rPr>
          <w:rFonts w:ascii="Segoe UI" w:hAnsi="Segoe UI" w:cs="Segoe UI"/>
          <w:sz w:val="24"/>
          <w:szCs w:val="24"/>
        </w:rPr>
        <w:t>r</w:t>
      </w:r>
      <w:r w:rsidRPr="00A309DF">
        <w:rPr>
          <w:rFonts w:ascii="Segoe UI" w:hAnsi="Segoe UI" w:cs="Segoe UI"/>
          <w:sz w:val="24"/>
          <w:szCs w:val="24"/>
        </w:rPr>
        <w:t>equires</w:t>
      </w:r>
      <w:r>
        <w:rPr>
          <w:rFonts w:ascii="Segoe UI" w:hAnsi="Segoe UI" w:cs="Segoe UI"/>
          <w:sz w:val="24"/>
          <w:szCs w:val="24"/>
        </w:rPr>
        <w:t xml:space="preserve"> proposals </w:t>
      </w:r>
      <w:r w:rsidRPr="00A309DF">
        <w:rPr>
          <w:rFonts w:ascii="Segoe UI" w:hAnsi="Segoe UI" w:cs="Segoe UI"/>
          <w:sz w:val="24"/>
          <w:szCs w:val="24"/>
        </w:rPr>
        <w:t>to demonstrate that a basement development</w:t>
      </w:r>
      <w:r>
        <w:rPr>
          <w:rFonts w:ascii="Segoe UI" w:hAnsi="Segoe UI" w:cs="Segoe UI"/>
          <w:sz w:val="24"/>
          <w:szCs w:val="24"/>
        </w:rPr>
        <w:t xml:space="preserve"> </w:t>
      </w:r>
      <w:r w:rsidRPr="00A309DF">
        <w:rPr>
          <w:rFonts w:ascii="Segoe UI" w:hAnsi="Segoe UI" w:cs="Segoe UI"/>
          <w:sz w:val="24"/>
          <w:szCs w:val="24"/>
        </w:rPr>
        <w:t>will not adversely affect the structural stability of the application building</w:t>
      </w:r>
      <w:r>
        <w:rPr>
          <w:rFonts w:ascii="Segoe UI" w:hAnsi="Segoe UI" w:cs="Segoe UI"/>
          <w:sz w:val="24"/>
          <w:szCs w:val="24"/>
        </w:rPr>
        <w:t xml:space="preserve"> a</w:t>
      </w:r>
      <w:r w:rsidRPr="00A309DF">
        <w:rPr>
          <w:rFonts w:ascii="Segoe UI" w:hAnsi="Segoe UI" w:cs="Segoe UI"/>
          <w:sz w:val="24"/>
          <w:szCs w:val="24"/>
        </w:rPr>
        <w:t>nd</w:t>
      </w:r>
      <w:r>
        <w:rPr>
          <w:rFonts w:ascii="Segoe UI" w:hAnsi="Segoe UI" w:cs="Segoe UI"/>
          <w:sz w:val="24"/>
          <w:szCs w:val="24"/>
        </w:rPr>
        <w:t xml:space="preserve"> </w:t>
      </w:r>
      <w:r w:rsidRPr="00A309DF">
        <w:rPr>
          <w:rFonts w:ascii="Segoe UI" w:hAnsi="Segoe UI" w:cs="Segoe UI"/>
          <w:sz w:val="24"/>
          <w:szCs w:val="24"/>
        </w:rPr>
        <w:t>neighbouring buildings; does not increase flood risk to the property and</w:t>
      </w:r>
      <w:r>
        <w:rPr>
          <w:rFonts w:ascii="Segoe UI" w:hAnsi="Segoe UI" w:cs="Segoe UI"/>
          <w:sz w:val="24"/>
          <w:szCs w:val="24"/>
        </w:rPr>
        <w:t xml:space="preserve"> </w:t>
      </w:r>
      <w:r w:rsidRPr="00A309DF">
        <w:rPr>
          <w:rFonts w:ascii="Segoe UI" w:hAnsi="Segoe UI" w:cs="Segoe UI"/>
          <w:sz w:val="24"/>
          <w:szCs w:val="24"/>
        </w:rPr>
        <w:t>nearby</w:t>
      </w:r>
      <w:r>
        <w:rPr>
          <w:rFonts w:ascii="Segoe UI" w:hAnsi="Segoe UI" w:cs="Segoe UI"/>
          <w:sz w:val="24"/>
          <w:szCs w:val="24"/>
        </w:rPr>
        <w:t xml:space="preserve"> </w:t>
      </w:r>
      <w:r w:rsidRPr="009E5009">
        <w:rPr>
          <w:rFonts w:ascii="Segoe UI" w:hAnsi="Segoe UI" w:cs="Segoe UI"/>
          <w:sz w:val="24"/>
          <w:szCs w:val="24"/>
        </w:rPr>
        <w:t>properties; avoids harm to the established character of the surrounding area and not</w:t>
      </w:r>
      <w:r>
        <w:rPr>
          <w:rFonts w:ascii="Segoe UI" w:hAnsi="Segoe UI" w:cs="Segoe UI"/>
          <w:sz w:val="24"/>
          <w:szCs w:val="24"/>
        </w:rPr>
        <w:t xml:space="preserve"> </w:t>
      </w:r>
      <w:r w:rsidRPr="009E5009">
        <w:rPr>
          <w:rFonts w:ascii="Segoe UI" w:hAnsi="Segoe UI" w:cs="Segoe UI"/>
          <w:sz w:val="24"/>
          <w:szCs w:val="24"/>
        </w:rPr>
        <w:t>to adversely impact the amenity of adjoining properties or the local natural and</w:t>
      </w:r>
      <w:r>
        <w:rPr>
          <w:rFonts w:ascii="Segoe UI" w:hAnsi="Segoe UI" w:cs="Segoe UI"/>
          <w:sz w:val="24"/>
          <w:szCs w:val="24"/>
        </w:rPr>
        <w:t xml:space="preserve"> </w:t>
      </w:r>
      <w:r w:rsidRPr="009E5009">
        <w:rPr>
          <w:rFonts w:ascii="Segoe UI" w:hAnsi="Segoe UI" w:cs="Segoe UI"/>
          <w:sz w:val="24"/>
          <w:szCs w:val="24"/>
        </w:rPr>
        <w:t>historic environment. Policy DM24 reiterates the requirement of new development to</w:t>
      </w:r>
      <w:r>
        <w:rPr>
          <w:rFonts w:ascii="Segoe UI" w:hAnsi="Segoe UI" w:cs="Segoe UI"/>
          <w:sz w:val="24"/>
          <w:szCs w:val="24"/>
        </w:rPr>
        <w:t xml:space="preserve"> </w:t>
      </w:r>
      <w:r w:rsidRPr="009E5009">
        <w:rPr>
          <w:rFonts w:ascii="Segoe UI" w:hAnsi="Segoe UI" w:cs="Segoe UI"/>
          <w:sz w:val="24"/>
          <w:szCs w:val="24"/>
        </w:rPr>
        <w:t>manage and reduce surface water runoff.</w:t>
      </w:r>
    </w:p>
    <w:p w14:paraId="315B78C3" w14:textId="77777777" w:rsidR="00434C18" w:rsidRDefault="00434C18" w:rsidP="00434C18">
      <w:pPr>
        <w:spacing w:after="0" w:line="276" w:lineRule="auto"/>
        <w:jc w:val="both"/>
        <w:rPr>
          <w:rFonts w:ascii="Segoe UI" w:hAnsi="Segoe UI" w:cs="Segoe UI"/>
          <w:sz w:val="24"/>
          <w:szCs w:val="24"/>
        </w:rPr>
      </w:pPr>
    </w:p>
    <w:p w14:paraId="1D34AE0E" w14:textId="36A4C484" w:rsidR="00434C18" w:rsidRDefault="00434C18" w:rsidP="00434C18">
      <w:pPr>
        <w:spacing w:after="0" w:line="276" w:lineRule="auto"/>
        <w:jc w:val="both"/>
        <w:rPr>
          <w:rFonts w:ascii="Segoe UI" w:hAnsi="Segoe UI" w:cs="Segoe UI"/>
          <w:sz w:val="24"/>
          <w:szCs w:val="24"/>
        </w:rPr>
      </w:pPr>
      <w:r>
        <w:rPr>
          <w:rFonts w:ascii="Segoe UI" w:hAnsi="Segoe UI" w:cs="Segoe UI"/>
          <w:sz w:val="24"/>
          <w:szCs w:val="24"/>
        </w:rPr>
        <w:t>5.</w:t>
      </w:r>
      <w:r w:rsidR="003B6723">
        <w:rPr>
          <w:rFonts w:ascii="Segoe UI" w:hAnsi="Segoe UI" w:cs="Segoe UI"/>
          <w:sz w:val="24"/>
          <w:szCs w:val="24"/>
        </w:rPr>
        <w:t>11</w:t>
      </w:r>
      <w:r>
        <w:rPr>
          <w:rFonts w:ascii="Segoe UI" w:hAnsi="Segoe UI" w:cs="Segoe UI"/>
          <w:sz w:val="24"/>
          <w:szCs w:val="24"/>
        </w:rPr>
        <w:t xml:space="preserve"> </w:t>
      </w:r>
      <w:r w:rsidRPr="00727F59">
        <w:rPr>
          <w:rFonts w:ascii="Segoe UI" w:hAnsi="Segoe UI" w:cs="Segoe UI"/>
          <w:sz w:val="24"/>
          <w:szCs w:val="24"/>
        </w:rPr>
        <w:t>London Plan 2021 policy relates more specifically to large-scale basement</w:t>
      </w:r>
      <w:r>
        <w:rPr>
          <w:rFonts w:ascii="Segoe UI" w:hAnsi="Segoe UI" w:cs="Segoe UI"/>
          <w:sz w:val="24"/>
          <w:szCs w:val="24"/>
        </w:rPr>
        <w:t xml:space="preserve"> </w:t>
      </w:r>
      <w:r w:rsidRPr="00727F59">
        <w:rPr>
          <w:rFonts w:ascii="Segoe UI" w:hAnsi="Segoe UI" w:cs="Segoe UI"/>
          <w:sz w:val="24"/>
          <w:szCs w:val="24"/>
        </w:rPr>
        <w:t>development but in paragraph 3.10.6 it is recognised and outlined that small-scale</w:t>
      </w:r>
      <w:r>
        <w:rPr>
          <w:rFonts w:ascii="Segoe UI" w:hAnsi="Segoe UI" w:cs="Segoe UI"/>
          <w:sz w:val="24"/>
          <w:szCs w:val="24"/>
        </w:rPr>
        <w:t xml:space="preserve"> </w:t>
      </w:r>
      <w:r w:rsidRPr="00727F59">
        <w:rPr>
          <w:rFonts w:ascii="Segoe UI" w:hAnsi="Segoe UI" w:cs="Segoe UI"/>
          <w:sz w:val="24"/>
          <w:szCs w:val="24"/>
        </w:rPr>
        <w:t>basement excavations, where they are appropriately designed and constructed, can</w:t>
      </w:r>
      <w:r>
        <w:rPr>
          <w:rFonts w:ascii="Segoe UI" w:hAnsi="Segoe UI" w:cs="Segoe UI"/>
          <w:sz w:val="24"/>
          <w:szCs w:val="24"/>
        </w:rPr>
        <w:t xml:space="preserve"> </w:t>
      </w:r>
      <w:r w:rsidRPr="00727F59">
        <w:rPr>
          <w:rFonts w:ascii="Segoe UI" w:hAnsi="Segoe UI" w:cs="Segoe UI"/>
          <w:sz w:val="24"/>
          <w:szCs w:val="24"/>
        </w:rPr>
        <w:t>contribute to the efficient use of land, and provide extra living space. Paragraph</w:t>
      </w:r>
      <w:r>
        <w:rPr>
          <w:rFonts w:ascii="Segoe UI" w:hAnsi="Segoe UI" w:cs="Segoe UI"/>
          <w:sz w:val="24"/>
          <w:szCs w:val="24"/>
        </w:rPr>
        <w:t xml:space="preserve"> </w:t>
      </w:r>
      <w:r w:rsidRPr="00727F59">
        <w:rPr>
          <w:rFonts w:ascii="Segoe UI" w:hAnsi="Segoe UI" w:cs="Segoe UI"/>
          <w:sz w:val="24"/>
          <w:szCs w:val="24"/>
        </w:rPr>
        <w:t>3.10.5 equally highlights the need to manage sensitively through the planning</w:t>
      </w:r>
      <w:r>
        <w:rPr>
          <w:rFonts w:ascii="Segoe UI" w:hAnsi="Segoe UI" w:cs="Segoe UI"/>
          <w:sz w:val="24"/>
          <w:szCs w:val="24"/>
        </w:rPr>
        <w:t xml:space="preserve"> </w:t>
      </w:r>
      <w:r w:rsidRPr="00727F59">
        <w:rPr>
          <w:rFonts w:ascii="Segoe UI" w:hAnsi="Segoe UI" w:cs="Segoe UI"/>
          <w:sz w:val="24"/>
          <w:szCs w:val="24"/>
        </w:rPr>
        <w:t>application process potential impact on the local environment and residential</w:t>
      </w:r>
      <w:r>
        <w:rPr>
          <w:rFonts w:ascii="Segoe UI" w:hAnsi="Segoe UI" w:cs="Segoe UI"/>
          <w:sz w:val="24"/>
          <w:szCs w:val="24"/>
        </w:rPr>
        <w:t xml:space="preserve"> </w:t>
      </w:r>
      <w:r w:rsidRPr="00727F59">
        <w:rPr>
          <w:rFonts w:ascii="Segoe UI" w:hAnsi="Segoe UI" w:cs="Segoe UI"/>
          <w:sz w:val="24"/>
          <w:szCs w:val="24"/>
        </w:rPr>
        <w:t>amenity.</w:t>
      </w:r>
    </w:p>
    <w:p w14:paraId="09060111" w14:textId="77777777" w:rsidR="00434C18" w:rsidRDefault="00434C18" w:rsidP="00434C18">
      <w:pPr>
        <w:spacing w:after="0" w:line="276" w:lineRule="auto"/>
        <w:jc w:val="both"/>
        <w:rPr>
          <w:rFonts w:ascii="Segoe UI" w:hAnsi="Segoe UI" w:cs="Segoe UI"/>
          <w:sz w:val="24"/>
          <w:szCs w:val="24"/>
        </w:rPr>
      </w:pPr>
    </w:p>
    <w:p w14:paraId="2CC0CA4F" w14:textId="2C62C21B" w:rsidR="00352F3D" w:rsidRDefault="003B6723" w:rsidP="00D74955">
      <w:pPr>
        <w:spacing w:after="0" w:line="276" w:lineRule="auto"/>
        <w:contextualSpacing/>
        <w:jc w:val="both"/>
        <w:rPr>
          <w:rFonts w:ascii="Segoe UI" w:hAnsi="Segoe UI" w:cs="Segoe UI"/>
          <w:sz w:val="24"/>
          <w:szCs w:val="24"/>
        </w:rPr>
      </w:pPr>
      <w:r w:rsidRPr="004C6E5D">
        <w:rPr>
          <w:rFonts w:ascii="Segoe UI" w:hAnsi="Segoe UI" w:cs="Segoe UI"/>
          <w:sz w:val="24"/>
          <w:szCs w:val="24"/>
        </w:rPr>
        <w:t>5.12</w:t>
      </w:r>
      <w:r w:rsidR="00857412" w:rsidRPr="004C6E5D">
        <w:rPr>
          <w:rFonts w:ascii="Segoe UI" w:hAnsi="Segoe UI" w:cs="Segoe UI"/>
          <w:sz w:val="24"/>
          <w:szCs w:val="24"/>
        </w:rPr>
        <w:t xml:space="preserve"> </w:t>
      </w:r>
      <w:r w:rsidR="003B1F30" w:rsidRPr="004C6E5D">
        <w:rPr>
          <w:rFonts w:ascii="Segoe UI" w:hAnsi="Segoe UI" w:cs="Segoe UI"/>
          <w:sz w:val="24"/>
          <w:szCs w:val="24"/>
        </w:rPr>
        <w:t>The proposed basement excavation would facilitate the provision of an additional lower ground floor flat</w:t>
      </w:r>
      <w:r w:rsidR="004C6E5D" w:rsidRPr="004C6E5D">
        <w:rPr>
          <w:rFonts w:ascii="Segoe UI" w:hAnsi="Segoe UI" w:cs="Segoe UI"/>
          <w:sz w:val="24"/>
          <w:szCs w:val="24"/>
        </w:rPr>
        <w:t xml:space="preserve"> and </w:t>
      </w:r>
      <w:r w:rsidR="00062CFD" w:rsidRPr="004C6E5D">
        <w:rPr>
          <w:rFonts w:ascii="Segoe UI" w:hAnsi="Segoe UI" w:cs="Segoe UI"/>
          <w:sz w:val="24"/>
          <w:szCs w:val="24"/>
        </w:rPr>
        <w:t>garage conversion</w:t>
      </w:r>
      <w:r w:rsidR="003B1F30" w:rsidRPr="004C6E5D">
        <w:rPr>
          <w:rFonts w:ascii="Segoe UI" w:hAnsi="Segoe UI" w:cs="Segoe UI"/>
          <w:sz w:val="24"/>
          <w:szCs w:val="24"/>
        </w:rPr>
        <w:t xml:space="preserve">. It would require </w:t>
      </w:r>
      <w:r w:rsidR="00062CFD" w:rsidRPr="004C6E5D">
        <w:rPr>
          <w:rFonts w:ascii="Segoe UI" w:hAnsi="Segoe UI" w:cs="Segoe UI"/>
          <w:sz w:val="24"/>
          <w:szCs w:val="24"/>
        </w:rPr>
        <w:t xml:space="preserve">a minimum 2.5m internal ceiling height and </w:t>
      </w:r>
      <w:r w:rsidR="00896FBE" w:rsidRPr="004C6E5D">
        <w:rPr>
          <w:rFonts w:ascii="Segoe UI" w:hAnsi="Segoe UI" w:cs="Segoe UI"/>
          <w:sz w:val="24"/>
          <w:szCs w:val="24"/>
        </w:rPr>
        <w:t>along with</w:t>
      </w:r>
      <w:r w:rsidR="00062CFD" w:rsidRPr="004C6E5D">
        <w:rPr>
          <w:rFonts w:ascii="Segoe UI" w:hAnsi="Segoe UI" w:cs="Segoe UI"/>
          <w:sz w:val="24"/>
          <w:szCs w:val="24"/>
        </w:rPr>
        <w:t xml:space="preserve"> excavation for the construction of foundations and includes a new </w:t>
      </w:r>
      <w:r w:rsidR="004C6E5D">
        <w:rPr>
          <w:rFonts w:ascii="Segoe UI" w:hAnsi="Segoe UI" w:cs="Segoe UI"/>
          <w:sz w:val="24"/>
          <w:szCs w:val="24"/>
        </w:rPr>
        <w:t>lightwell</w:t>
      </w:r>
      <w:r w:rsidR="00062CFD" w:rsidRPr="004C6E5D">
        <w:rPr>
          <w:rFonts w:ascii="Segoe UI" w:hAnsi="Segoe UI" w:cs="Segoe UI"/>
          <w:sz w:val="24"/>
          <w:szCs w:val="24"/>
        </w:rPr>
        <w:t xml:space="preserve"> and retaining wall.</w:t>
      </w:r>
      <w:r w:rsidR="00062CFD">
        <w:rPr>
          <w:rFonts w:ascii="Segoe UI" w:hAnsi="Segoe UI" w:cs="Segoe UI"/>
          <w:sz w:val="24"/>
          <w:szCs w:val="24"/>
        </w:rPr>
        <w:t xml:space="preserve">  </w:t>
      </w:r>
    </w:p>
    <w:p w14:paraId="4E53842C" w14:textId="77777777" w:rsidR="00CC75FB" w:rsidRDefault="00CC75FB" w:rsidP="00352F3D">
      <w:pPr>
        <w:spacing w:after="0" w:line="276" w:lineRule="auto"/>
        <w:contextualSpacing/>
        <w:jc w:val="both"/>
        <w:rPr>
          <w:rFonts w:ascii="Segoe UI" w:hAnsi="Segoe UI" w:cs="Segoe UI"/>
          <w:sz w:val="24"/>
          <w:szCs w:val="24"/>
        </w:rPr>
      </w:pPr>
    </w:p>
    <w:p w14:paraId="04664610" w14:textId="209600B7" w:rsidR="00D74955" w:rsidRDefault="00CC75FB" w:rsidP="00352F3D">
      <w:pPr>
        <w:spacing w:after="0" w:line="276" w:lineRule="auto"/>
        <w:contextualSpacing/>
        <w:jc w:val="both"/>
        <w:rPr>
          <w:rFonts w:ascii="Segoe UI" w:hAnsi="Segoe UI" w:cs="Segoe UI"/>
          <w:sz w:val="24"/>
          <w:szCs w:val="24"/>
        </w:rPr>
      </w:pPr>
      <w:r>
        <w:rPr>
          <w:rFonts w:ascii="Segoe UI" w:hAnsi="Segoe UI" w:cs="Segoe UI"/>
          <w:sz w:val="24"/>
          <w:szCs w:val="24"/>
        </w:rPr>
        <w:t>5.1</w:t>
      </w:r>
      <w:r w:rsidR="0086598F">
        <w:rPr>
          <w:rFonts w:ascii="Segoe UI" w:hAnsi="Segoe UI" w:cs="Segoe UI"/>
          <w:sz w:val="24"/>
          <w:szCs w:val="24"/>
        </w:rPr>
        <w:t>3</w:t>
      </w:r>
      <w:r>
        <w:rPr>
          <w:rFonts w:ascii="Segoe UI" w:hAnsi="Segoe UI" w:cs="Segoe UI"/>
          <w:sz w:val="24"/>
          <w:szCs w:val="24"/>
        </w:rPr>
        <w:t xml:space="preserve"> </w:t>
      </w:r>
      <w:r w:rsidR="00CD300E">
        <w:rPr>
          <w:rFonts w:ascii="Segoe UI" w:hAnsi="Segoe UI" w:cs="Segoe UI"/>
          <w:sz w:val="24"/>
          <w:szCs w:val="24"/>
        </w:rPr>
        <w:t xml:space="preserve">The applicant has submitted a Structural Statement prepared by Martin </w:t>
      </w:r>
      <w:proofErr w:type="spellStart"/>
      <w:r w:rsidR="00CD300E">
        <w:rPr>
          <w:rFonts w:ascii="Segoe UI" w:hAnsi="Segoe UI" w:cs="Segoe UI"/>
          <w:sz w:val="24"/>
          <w:szCs w:val="24"/>
        </w:rPr>
        <w:t>Redston</w:t>
      </w:r>
      <w:proofErr w:type="spellEnd"/>
      <w:r w:rsidR="00CD300E">
        <w:rPr>
          <w:rFonts w:ascii="Segoe UI" w:hAnsi="Segoe UI" w:cs="Segoe UI"/>
          <w:sz w:val="24"/>
          <w:szCs w:val="24"/>
        </w:rPr>
        <w:t xml:space="preserve"> Associates, which describes the feasibility stage of structural engineering aspects of the p</w:t>
      </w:r>
      <w:r w:rsidR="003564AE">
        <w:rPr>
          <w:rFonts w:ascii="Segoe UI" w:hAnsi="Segoe UI" w:cs="Segoe UI"/>
          <w:sz w:val="24"/>
          <w:szCs w:val="24"/>
        </w:rPr>
        <w:t>roposed lower ground floor flat below the existing building</w:t>
      </w:r>
      <w:r w:rsidR="00CD300E">
        <w:rPr>
          <w:rFonts w:ascii="Segoe UI" w:hAnsi="Segoe UI" w:cs="Segoe UI"/>
          <w:sz w:val="24"/>
          <w:szCs w:val="24"/>
        </w:rPr>
        <w:t xml:space="preserve">. </w:t>
      </w:r>
      <w:r w:rsidR="00543127">
        <w:rPr>
          <w:rFonts w:ascii="Segoe UI" w:hAnsi="Segoe UI" w:cs="Segoe UI"/>
          <w:sz w:val="24"/>
          <w:szCs w:val="24"/>
        </w:rPr>
        <w:t>The report outlines</w:t>
      </w:r>
      <w:r w:rsidR="00D74955">
        <w:rPr>
          <w:rFonts w:ascii="Segoe UI" w:hAnsi="Segoe UI" w:cs="Segoe UI"/>
          <w:sz w:val="24"/>
          <w:szCs w:val="24"/>
        </w:rPr>
        <w:t xml:space="preserve"> the construction methodology, which involves underpinning with a reinforced concrete stem and base, and steel box frame supports on new mass concrete trench footings.  The report concludes that the proposed underpinning works would be structurally feasible and would not compromise the strength of the existing structure.</w:t>
      </w:r>
    </w:p>
    <w:p w14:paraId="4A2D73D2" w14:textId="77777777" w:rsidR="00D74955" w:rsidRDefault="00D74955" w:rsidP="00352F3D">
      <w:pPr>
        <w:spacing w:after="0" w:line="276" w:lineRule="auto"/>
        <w:contextualSpacing/>
        <w:jc w:val="both"/>
        <w:rPr>
          <w:rFonts w:ascii="Segoe UI" w:hAnsi="Segoe UI" w:cs="Segoe UI"/>
          <w:sz w:val="24"/>
          <w:szCs w:val="24"/>
        </w:rPr>
      </w:pPr>
    </w:p>
    <w:p w14:paraId="53095AA0" w14:textId="443E27FB" w:rsidR="00352F3D" w:rsidRPr="00924C3D" w:rsidRDefault="00D74955" w:rsidP="00352F3D">
      <w:pPr>
        <w:spacing w:after="0" w:line="276" w:lineRule="auto"/>
        <w:contextualSpacing/>
        <w:jc w:val="both"/>
        <w:rPr>
          <w:rFonts w:ascii="Segoe UI" w:hAnsi="Segoe UI" w:cs="Segoe UI"/>
          <w:sz w:val="24"/>
          <w:szCs w:val="24"/>
        </w:rPr>
      </w:pPr>
      <w:r>
        <w:rPr>
          <w:rFonts w:ascii="Segoe UI" w:hAnsi="Segoe UI" w:cs="Segoe UI"/>
          <w:sz w:val="24"/>
          <w:szCs w:val="24"/>
        </w:rPr>
        <w:t>5.1</w:t>
      </w:r>
      <w:r w:rsidR="0086598F">
        <w:rPr>
          <w:rFonts w:ascii="Segoe UI" w:hAnsi="Segoe UI" w:cs="Segoe UI"/>
          <w:sz w:val="24"/>
          <w:szCs w:val="24"/>
        </w:rPr>
        <w:t>4</w:t>
      </w:r>
      <w:r w:rsidR="00B72C21">
        <w:rPr>
          <w:rFonts w:ascii="Segoe UI" w:hAnsi="Segoe UI" w:cs="Segoe UI"/>
          <w:sz w:val="24"/>
          <w:szCs w:val="24"/>
        </w:rPr>
        <w:t xml:space="preserve"> A</w:t>
      </w:r>
      <w:r w:rsidR="00543127">
        <w:rPr>
          <w:rFonts w:ascii="Segoe UI" w:hAnsi="Segoe UI" w:cs="Segoe UI"/>
          <w:sz w:val="24"/>
          <w:szCs w:val="24"/>
        </w:rPr>
        <w:t xml:space="preserve"> full Basement Impact Assessment has not been provided.</w:t>
      </w:r>
      <w:r w:rsidR="00B72C21">
        <w:rPr>
          <w:rFonts w:ascii="Segoe UI" w:hAnsi="Segoe UI" w:cs="Segoe UI"/>
          <w:sz w:val="24"/>
          <w:szCs w:val="24"/>
        </w:rPr>
        <w:t xml:space="preserve"> There is thus insufficient information to demonstrate that the application would not have an adverse impact upon the</w:t>
      </w:r>
      <w:r w:rsidR="00CC75FB">
        <w:rPr>
          <w:rFonts w:ascii="Segoe UI" w:hAnsi="Segoe UI" w:cs="Segoe UI"/>
          <w:sz w:val="24"/>
          <w:szCs w:val="24"/>
        </w:rPr>
        <w:t xml:space="preserve"> structural stability of the existing building and its surroundings, and </w:t>
      </w:r>
      <w:proofErr w:type="gramStart"/>
      <w:r w:rsidR="00CC75FB">
        <w:rPr>
          <w:rFonts w:ascii="Segoe UI" w:hAnsi="Segoe UI" w:cs="Segoe UI"/>
          <w:sz w:val="24"/>
          <w:szCs w:val="24"/>
        </w:rPr>
        <w:t>in particular due</w:t>
      </w:r>
      <w:proofErr w:type="gramEnd"/>
      <w:r w:rsidR="00CC75FB">
        <w:rPr>
          <w:rFonts w:ascii="Segoe UI" w:hAnsi="Segoe UI" w:cs="Segoe UI"/>
          <w:sz w:val="24"/>
          <w:szCs w:val="24"/>
        </w:rPr>
        <w:t xml:space="preserve"> to the significant gradient of the Muswell Hill</w:t>
      </w:r>
      <w:r w:rsidR="00B72C21">
        <w:rPr>
          <w:rFonts w:ascii="Segoe UI" w:hAnsi="Segoe UI" w:cs="Segoe UI"/>
          <w:sz w:val="24"/>
          <w:szCs w:val="24"/>
        </w:rPr>
        <w:t xml:space="preserve">. The application is silent on the potential hydrogeological </w:t>
      </w:r>
      <w:r w:rsidR="00557A78">
        <w:rPr>
          <w:rFonts w:ascii="Segoe UI" w:hAnsi="Segoe UI" w:cs="Segoe UI"/>
          <w:sz w:val="24"/>
          <w:szCs w:val="24"/>
        </w:rPr>
        <w:t xml:space="preserve">and surface water </w:t>
      </w:r>
      <w:r w:rsidR="00B72C21">
        <w:rPr>
          <w:rFonts w:ascii="Segoe UI" w:hAnsi="Segoe UI" w:cs="Segoe UI"/>
          <w:sz w:val="24"/>
          <w:szCs w:val="24"/>
        </w:rPr>
        <w:t>impacts of the proposal, which must be investigated in a Basement Impact Assessment.</w:t>
      </w:r>
      <w:r w:rsidR="008B549D">
        <w:rPr>
          <w:rFonts w:ascii="Segoe UI" w:hAnsi="Segoe UI" w:cs="Segoe UI"/>
          <w:sz w:val="24"/>
          <w:szCs w:val="24"/>
        </w:rPr>
        <w:t xml:space="preserve"> On this basis, the application is not supported.</w:t>
      </w:r>
    </w:p>
    <w:p w14:paraId="313F3D03" w14:textId="77777777" w:rsidR="00910CC6" w:rsidRDefault="00910CC6" w:rsidP="0030504C">
      <w:pPr>
        <w:spacing w:after="0" w:line="276" w:lineRule="auto"/>
        <w:contextualSpacing/>
        <w:jc w:val="both"/>
        <w:rPr>
          <w:rFonts w:ascii="Segoe UI" w:hAnsi="Segoe UI" w:cs="Segoe UI"/>
          <w:sz w:val="24"/>
          <w:szCs w:val="24"/>
        </w:rPr>
      </w:pPr>
    </w:p>
    <w:p w14:paraId="51AE2178" w14:textId="7348113E" w:rsidR="00BF7C5C" w:rsidRPr="00BF7C5C" w:rsidRDefault="00BF7C5C" w:rsidP="00400B17">
      <w:pPr>
        <w:spacing w:after="0" w:line="276" w:lineRule="auto"/>
        <w:contextualSpacing/>
        <w:jc w:val="both"/>
        <w:rPr>
          <w:rFonts w:ascii="Segoe UI" w:hAnsi="Segoe UI" w:cs="Segoe UI"/>
          <w:sz w:val="24"/>
          <w:szCs w:val="24"/>
          <w:u w:val="single"/>
        </w:rPr>
      </w:pPr>
      <w:r w:rsidRPr="00BF7C5C">
        <w:rPr>
          <w:rFonts w:ascii="Segoe UI" w:hAnsi="Segoe UI" w:cs="Segoe UI"/>
          <w:sz w:val="24"/>
          <w:szCs w:val="24"/>
          <w:u w:val="single"/>
        </w:rPr>
        <w:t>Quality of Residential Accommodation</w:t>
      </w:r>
    </w:p>
    <w:p w14:paraId="17AB5AFA" w14:textId="77777777" w:rsidR="00CF2AB9" w:rsidRDefault="00CF2AB9" w:rsidP="00BF7C5C">
      <w:pPr>
        <w:spacing w:after="0" w:line="276" w:lineRule="auto"/>
        <w:contextualSpacing/>
        <w:jc w:val="both"/>
        <w:rPr>
          <w:rFonts w:ascii="Segoe UI" w:hAnsi="Segoe UI" w:cs="Segoe UI"/>
          <w:sz w:val="24"/>
          <w:szCs w:val="24"/>
        </w:rPr>
      </w:pPr>
    </w:p>
    <w:p w14:paraId="58CA1512" w14:textId="0C98BB5A" w:rsidR="00BF7C5C" w:rsidRDefault="00BF7C5C" w:rsidP="00BF7C5C">
      <w:pPr>
        <w:spacing w:after="0" w:line="276" w:lineRule="auto"/>
        <w:contextualSpacing/>
        <w:jc w:val="both"/>
        <w:rPr>
          <w:rFonts w:ascii="Segoe UI" w:hAnsi="Segoe UI" w:cs="Segoe UI"/>
          <w:sz w:val="24"/>
          <w:szCs w:val="24"/>
        </w:rPr>
      </w:pPr>
      <w:r>
        <w:rPr>
          <w:rFonts w:ascii="Segoe UI" w:hAnsi="Segoe UI" w:cs="Segoe UI"/>
          <w:sz w:val="24"/>
          <w:szCs w:val="24"/>
        </w:rPr>
        <w:t>5.</w:t>
      </w:r>
      <w:r w:rsidR="00EA5AB9">
        <w:rPr>
          <w:rFonts w:ascii="Segoe UI" w:hAnsi="Segoe UI" w:cs="Segoe UI"/>
          <w:sz w:val="24"/>
          <w:szCs w:val="24"/>
        </w:rPr>
        <w:t>1</w:t>
      </w:r>
      <w:r w:rsidR="0086598F">
        <w:rPr>
          <w:rFonts w:ascii="Segoe UI" w:hAnsi="Segoe UI" w:cs="Segoe UI"/>
          <w:sz w:val="24"/>
          <w:szCs w:val="24"/>
        </w:rPr>
        <w:t>5</w:t>
      </w:r>
      <w:r>
        <w:rPr>
          <w:rFonts w:ascii="Segoe UI" w:hAnsi="Segoe UI" w:cs="Segoe UI"/>
          <w:sz w:val="24"/>
          <w:szCs w:val="24"/>
        </w:rPr>
        <w:t xml:space="preserve"> </w:t>
      </w:r>
      <w:r w:rsidRPr="00BF7C5C">
        <w:rPr>
          <w:rFonts w:ascii="Segoe UI" w:hAnsi="Segoe UI" w:cs="Segoe UI"/>
          <w:sz w:val="24"/>
          <w:szCs w:val="24"/>
        </w:rPr>
        <w:t>London Plan Policy D6 requires housing development to provide adequately sized</w:t>
      </w:r>
      <w:r>
        <w:rPr>
          <w:rFonts w:ascii="Segoe UI" w:hAnsi="Segoe UI" w:cs="Segoe UI"/>
          <w:sz w:val="24"/>
          <w:szCs w:val="24"/>
        </w:rPr>
        <w:t xml:space="preserve"> </w:t>
      </w:r>
      <w:r w:rsidRPr="00BF7C5C">
        <w:rPr>
          <w:rFonts w:ascii="Segoe UI" w:hAnsi="Segoe UI" w:cs="Segoe UI"/>
          <w:sz w:val="24"/>
          <w:szCs w:val="24"/>
        </w:rPr>
        <w:t>rooms with comfortable and functional layouts. Dwellings must provide at least the</w:t>
      </w:r>
      <w:r>
        <w:rPr>
          <w:rFonts w:ascii="Segoe UI" w:hAnsi="Segoe UI" w:cs="Segoe UI"/>
          <w:sz w:val="24"/>
          <w:szCs w:val="24"/>
        </w:rPr>
        <w:t xml:space="preserve"> </w:t>
      </w:r>
      <w:r w:rsidRPr="00BF7C5C">
        <w:rPr>
          <w:rFonts w:ascii="Segoe UI" w:hAnsi="Segoe UI" w:cs="Segoe UI"/>
          <w:sz w:val="24"/>
          <w:szCs w:val="24"/>
        </w:rPr>
        <w:t>gross internal floor area (GIA) set out in Table 3.1 of the London Plan and an</w:t>
      </w:r>
      <w:r>
        <w:rPr>
          <w:rFonts w:ascii="Segoe UI" w:hAnsi="Segoe UI" w:cs="Segoe UI"/>
          <w:sz w:val="24"/>
          <w:szCs w:val="24"/>
        </w:rPr>
        <w:t xml:space="preserve"> </w:t>
      </w:r>
      <w:r w:rsidRPr="00BF7C5C">
        <w:rPr>
          <w:rFonts w:ascii="Segoe UI" w:hAnsi="Segoe UI" w:cs="Segoe UI"/>
          <w:sz w:val="24"/>
          <w:szCs w:val="24"/>
        </w:rPr>
        <w:t>acceptable floor to ceiling height should be delivered. Dual aspect dwellings should</w:t>
      </w:r>
      <w:r>
        <w:rPr>
          <w:rFonts w:ascii="Segoe UI" w:hAnsi="Segoe UI" w:cs="Segoe UI"/>
          <w:sz w:val="24"/>
          <w:szCs w:val="24"/>
        </w:rPr>
        <w:t xml:space="preserve"> </w:t>
      </w:r>
      <w:r w:rsidRPr="00BF7C5C">
        <w:rPr>
          <w:rFonts w:ascii="Segoe UI" w:hAnsi="Segoe UI" w:cs="Segoe UI"/>
          <w:sz w:val="24"/>
          <w:szCs w:val="24"/>
        </w:rPr>
        <w:t xml:space="preserve">be </w:t>
      </w:r>
      <w:proofErr w:type="gramStart"/>
      <w:r w:rsidRPr="00BF7C5C">
        <w:rPr>
          <w:rFonts w:ascii="Segoe UI" w:hAnsi="Segoe UI" w:cs="Segoe UI"/>
          <w:sz w:val="24"/>
          <w:szCs w:val="24"/>
        </w:rPr>
        <w:t>maximised</w:t>
      </w:r>
      <w:proofErr w:type="gramEnd"/>
      <w:r w:rsidRPr="00BF7C5C">
        <w:rPr>
          <w:rFonts w:ascii="Segoe UI" w:hAnsi="Segoe UI" w:cs="Segoe UI"/>
          <w:sz w:val="24"/>
          <w:szCs w:val="24"/>
        </w:rPr>
        <w:t xml:space="preserve"> and single aspect dwellings should normally be avoided, in line with</w:t>
      </w:r>
      <w:r>
        <w:rPr>
          <w:rFonts w:ascii="Segoe UI" w:hAnsi="Segoe UI" w:cs="Segoe UI"/>
          <w:sz w:val="24"/>
          <w:szCs w:val="24"/>
        </w:rPr>
        <w:t xml:space="preserve"> </w:t>
      </w:r>
      <w:r w:rsidRPr="00BF7C5C">
        <w:rPr>
          <w:rFonts w:ascii="Segoe UI" w:hAnsi="Segoe UI" w:cs="Segoe UI"/>
          <w:sz w:val="24"/>
          <w:szCs w:val="24"/>
        </w:rPr>
        <w:t>London Plan Policy D6. This policy also requires sufficient daylight and sunlight to</w:t>
      </w:r>
      <w:r>
        <w:rPr>
          <w:rFonts w:ascii="Segoe UI" w:hAnsi="Segoe UI" w:cs="Segoe UI"/>
          <w:sz w:val="24"/>
          <w:szCs w:val="24"/>
        </w:rPr>
        <w:t xml:space="preserve"> </w:t>
      </w:r>
      <w:r w:rsidRPr="00BF7C5C">
        <w:rPr>
          <w:rFonts w:ascii="Segoe UI" w:hAnsi="Segoe UI" w:cs="Segoe UI"/>
          <w:sz w:val="24"/>
          <w:szCs w:val="24"/>
        </w:rPr>
        <w:t>be supplied to new housing. Private outdoor space should be provided for new</w:t>
      </w:r>
      <w:r>
        <w:rPr>
          <w:rFonts w:ascii="Segoe UI" w:hAnsi="Segoe UI" w:cs="Segoe UI"/>
          <w:sz w:val="24"/>
          <w:szCs w:val="24"/>
        </w:rPr>
        <w:t xml:space="preserve"> </w:t>
      </w:r>
      <w:r w:rsidRPr="00BF7C5C">
        <w:rPr>
          <w:rFonts w:ascii="Segoe UI" w:hAnsi="Segoe UI" w:cs="Segoe UI"/>
          <w:sz w:val="24"/>
          <w:szCs w:val="24"/>
        </w:rPr>
        <w:t>dwellings, in accordance with London Plan Policy D6.</w:t>
      </w:r>
    </w:p>
    <w:p w14:paraId="2F96D299" w14:textId="77777777" w:rsidR="00CF2AB9" w:rsidRDefault="00CF2AB9" w:rsidP="00BF7C5C">
      <w:pPr>
        <w:spacing w:after="0" w:line="276" w:lineRule="auto"/>
        <w:contextualSpacing/>
        <w:jc w:val="both"/>
        <w:rPr>
          <w:rFonts w:ascii="Segoe UI" w:hAnsi="Segoe UI" w:cs="Segoe UI"/>
          <w:sz w:val="24"/>
          <w:szCs w:val="24"/>
        </w:rPr>
      </w:pPr>
    </w:p>
    <w:p w14:paraId="267C5BB5" w14:textId="03659901" w:rsidR="00BC75BC" w:rsidRDefault="00CF2AB9" w:rsidP="008B2E9F">
      <w:pPr>
        <w:spacing w:after="0" w:line="276" w:lineRule="auto"/>
        <w:contextualSpacing/>
        <w:jc w:val="both"/>
        <w:rPr>
          <w:rFonts w:ascii="Segoe UI" w:hAnsi="Segoe UI" w:cs="Segoe UI"/>
          <w:sz w:val="24"/>
          <w:szCs w:val="24"/>
        </w:rPr>
      </w:pPr>
      <w:r>
        <w:rPr>
          <w:rFonts w:ascii="Segoe UI" w:hAnsi="Segoe UI" w:cs="Segoe UI"/>
          <w:sz w:val="24"/>
          <w:szCs w:val="24"/>
        </w:rPr>
        <w:t>5.</w:t>
      </w:r>
      <w:r w:rsidR="00EA5AB9">
        <w:rPr>
          <w:rFonts w:ascii="Segoe UI" w:hAnsi="Segoe UI" w:cs="Segoe UI"/>
          <w:sz w:val="24"/>
          <w:szCs w:val="24"/>
        </w:rPr>
        <w:t>1</w:t>
      </w:r>
      <w:r w:rsidR="0086598F">
        <w:rPr>
          <w:rFonts w:ascii="Segoe UI" w:hAnsi="Segoe UI" w:cs="Segoe UI"/>
          <w:sz w:val="24"/>
          <w:szCs w:val="24"/>
        </w:rPr>
        <w:t>6</w:t>
      </w:r>
      <w:r>
        <w:rPr>
          <w:rFonts w:ascii="Segoe UI" w:hAnsi="Segoe UI" w:cs="Segoe UI"/>
          <w:sz w:val="24"/>
          <w:szCs w:val="24"/>
        </w:rPr>
        <w:t xml:space="preserve"> </w:t>
      </w:r>
      <w:r w:rsidR="008B2E9F" w:rsidRPr="008B2E9F">
        <w:rPr>
          <w:rFonts w:ascii="Segoe UI" w:hAnsi="Segoe UI" w:cs="Segoe UI"/>
          <w:sz w:val="24"/>
          <w:szCs w:val="24"/>
        </w:rPr>
        <w:t>The proposed new d</w:t>
      </w:r>
      <w:r w:rsidR="00BC75BC">
        <w:rPr>
          <w:rFonts w:ascii="Segoe UI" w:hAnsi="Segoe UI" w:cs="Segoe UI"/>
          <w:sz w:val="24"/>
          <w:szCs w:val="24"/>
        </w:rPr>
        <w:t>evelopment would result in the following</w:t>
      </w:r>
      <w:r w:rsidR="006A33FA">
        <w:rPr>
          <w:rFonts w:ascii="Segoe UI" w:hAnsi="Segoe UI" w:cs="Segoe UI"/>
          <w:sz w:val="24"/>
          <w:szCs w:val="24"/>
        </w:rPr>
        <w:t xml:space="preserve"> accommodation:</w:t>
      </w:r>
    </w:p>
    <w:p w14:paraId="51DF12FF" w14:textId="493C812B" w:rsidR="00BC75BC" w:rsidRDefault="00062CFD" w:rsidP="008B2E9F">
      <w:pPr>
        <w:spacing w:after="0" w:line="276" w:lineRule="auto"/>
        <w:contextualSpacing/>
        <w:jc w:val="both"/>
        <w:rPr>
          <w:rFonts w:ascii="Segoe UI" w:hAnsi="Segoe UI" w:cs="Segoe UI"/>
          <w:sz w:val="24"/>
          <w:szCs w:val="24"/>
        </w:rPr>
      </w:pPr>
      <w:r>
        <w:rPr>
          <w:rFonts w:ascii="Segoe UI" w:hAnsi="Segoe UI" w:cs="Segoe UI"/>
          <w:sz w:val="24"/>
          <w:szCs w:val="24"/>
        </w:rPr>
        <w:t xml:space="preserve"> </w:t>
      </w:r>
    </w:p>
    <w:tbl>
      <w:tblPr>
        <w:tblStyle w:val="TableGrid"/>
        <w:tblW w:w="0" w:type="auto"/>
        <w:tblInd w:w="0" w:type="dxa"/>
        <w:tblLook w:val="04A0" w:firstRow="1" w:lastRow="0" w:firstColumn="1" w:lastColumn="0" w:noHBand="0" w:noVBand="1"/>
      </w:tblPr>
      <w:tblGrid>
        <w:gridCol w:w="1806"/>
        <w:gridCol w:w="2230"/>
        <w:gridCol w:w="1666"/>
        <w:gridCol w:w="1850"/>
        <w:gridCol w:w="1464"/>
      </w:tblGrid>
      <w:tr w:rsidR="0051631F" w14:paraId="69B041A4" w14:textId="41924B0F" w:rsidTr="0051631F">
        <w:tc>
          <w:tcPr>
            <w:tcW w:w="1863" w:type="dxa"/>
          </w:tcPr>
          <w:p w14:paraId="6F7F4F3C" w14:textId="49C3C39C" w:rsidR="0051631F" w:rsidRDefault="0051631F" w:rsidP="008B2E9F">
            <w:pPr>
              <w:spacing w:line="276" w:lineRule="auto"/>
              <w:contextualSpacing/>
              <w:jc w:val="both"/>
              <w:rPr>
                <w:rFonts w:ascii="Segoe UI" w:hAnsi="Segoe UI" w:cs="Segoe UI"/>
                <w:sz w:val="24"/>
                <w:szCs w:val="24"/>
              </w:rPr>
            </w:pPr>
            <w:r>
              <w:rPr>
                <w:rFonts w:ascii="Segoe UI" w:hAnsi="Segoe UI" w:cs="Segoe UI"/>
                <w:sz w:val="24"/>
                <w:szCs w:val="24"/>
              </w:rPr>
              <w:lastRenderedPageBreak/>
              <w:t>Flat no./Level</w:t>
            </w:r>
          </w:p>
        </w:tc>
        <w:tc>
          <w:tcPr>
            <w:tcW w:w="2233" w:type="dxa"/>
          </w:tcPr>
          <w:p w14:paraId="020F9F52" w14:textId="668657FC" w:rsidR="0051631F" w:rsidRDefault="0051631F" w:rsidP="008B2E9F">
            <w:pPr>
              <w:spacing w:line="276" w:lineRule="auto"/>
              <w:contextualSpacing/>
              <w:jc w:val="both"/>
              <w:rPr>
                <w:rFonts w:ascii="Segoe UI" w:hAnsi="Segoe UI" w:cs="Segoe UI"/>
                <w:sz w:val="24"/>
                <w:szCs w:val="24"/>
              </w:rPr>
            </w:pPr>
            <w:r>
              <w:rPr>
                <w:rFonts w:ascii="Segoe UI" w:hAnsi="Segoe UI" w:cs="Segoe UI"/>
                <w:sz w:val="24"/>
                <w:szCs w:val="24"/>
              </w:rPr>
              <w:t>Bedrooms/Persons</w:t>
            </w:r>
          </w:p>
        </w:tc>
        <w:tc>
          <w:tcPr>
            <w:tcW w:w="1740" w:type="dxa"/>
          </w:tcPr>
          <w:p w14:paraId="2C5FBD45" w14:textId="18E7B9C9" w:rsidR="0051631F" w:rsidRDefault="0051631F" w:rsidP="008B2E9F">
            <w:pPr>
              <w:spacing w:line="276" w:lineRule="auto"/>
              <w:contextualSpacing/>
              <w:jc w:val="both"/>
              <w:rPr>
                <w:rFonts w:ascii="Segoe UI" w:hAnsi="Segoe UI" w:cs="Segoe UI"/>
                <w:sz w:val="24"/>
                <w:szCs w:val="24"/>
              </w:rPr>
            </w:pPr>
            <w:r>
              <w:rPr>
                <w:rFonts w:ascii="Segoe UI" w:hAnsi="Segoe UI" w:cs="Segoe UI"/>
                <w:sz w:val="24"/>
                <w:szCs w:val="24"/>
              </w:rPr>
              <w:t xml:space="preserve">Size in sqm (min. required) </w:t>
            </w:r>
          </w:p>
        </w:tc>
        <w:tc>
          <w:tcPr>
            <w:tcW w:w="1901" w:type="dxa"/>
          </w:tcPr>
          <w:p w14:paraId="6FECC78C" w14:textId="6D6D5848" w:rsidR="0051631F" w:rsidRDefault="0051631F" w:rsidP="008B2E9F">
            <w:pPr>
              <w:spacing w:line="276" w:lineRule="auto"/>
              <w:contextualSpacing/>
              <w:jc w:val="both"/>
              <w:rPr>
                <w:rFonts w:ascii="Segoe UI" w:hAnsi="Segoe UI" w:cs="Segoe UI"/>
                <w:sz w:val="24"/>
                <w:szCs w:val="24"/>
              </w:rPr>
            </w:pPr>
            <w:r>
              <w:rPr>
                <w:rFonts w:ascii="Segoe UI" w:hAnsi="Segoe UI" w:cs="Segoe UI"/>
                <w:sz w:val="24"/>
                <w:szCs w:val="24"/>
              </w:rPr>
              <w:t>Outdoor space in sqm (min. required)</w:t>
            </w:r>
          </w:p>
        </w:tc>
        <w:tc>
          <w:tcPr>
            <w:tcW w:w="1279" w:type="dxa"/>
          </w:tcPr>
          <w:p w14:paraId="245649E7" w14:textId="1B76696B" w:rsidR="0051631F" w:rsidRDefault="0051631F" w:rsidP="008B2E9F">
            <w:pPr>
              <w:spacing w:line="276" w:lineRule="auto"/>
              <w:contextualSpacing/>
              <w:jc w:val="both"/>
              <w:rPr>
                <w:rFonts w:ascii="Segoe UI" w:hAnsi="Segoe UI" w:cs="Segoe UI"/>
                <w:sz w:val="24"/>
                <w:szCs w:val="24"/>
              </w:rPr>
            </w:pPr>
            <w:r>
              <w:rPr>
                <w:rFonts w:ascii="Segoe UI" w:hAnsi="Segoe UI" w:cs="Segoe UI"/>
                <w:sz w:val="24"/>
                <w:szCs w:val="24"/>
              </w:rPr>
              <w:t>Compliance</w:t>
            </w:r>
          </w:p>
        </w:tc>
      </w:tr>
      <w:tr w:rsidR="0051631F" w14:paraId="284F2657" w14:textId="44989E1D" w:rsidTr="0051631F">
        <w:tc>
          <w:tcPr>
            <w:tcW w:w="1863" w:type="dxa"/>
          </w:tcPr>
          <w:p w14:paraId="29D30D1E" w14:textId="73D986F6" w:rsidR="0051631F" w:rsidRDefault="0051631F" w:rsidP="008B2E9F">
            <w:pPr>
              <w:spacing w:line="276" w:lineRule="auto"/>
              <w:contextualSpacing/>
              <w:jc w:val="both"/>
              <w:rPr>
                <w:rFonts w:ascii="Segoe UI" w:hAnsi="Segoe UI" w:cs="Segoe UI"/>
                <w:sz w:val="24"/>
                <w:szCs w:val="24"/>
              </w:rPr>
            </w:pPr>
            <w:r>
              <w:rPr>
                <w:rFonts w:ascii="Segoe UI" w:hAnsi="Segoe UI" w:cs="Segoe UI"/>
                <w:sz w:val="24"/>
                <w:szCs w:val="24"/>
              </w:rPr>
              <w:t>Flat 1 (lower ground floor)</w:t>
            </w:r>
          </w:p>
        </w:tc>
        <w:tc>
          <w:tcPr>
            <w:tcW w:w="2233" w:type="dxa"/>
          </w:tcPr>
          <w:p w14:paraId="20AAF7E4" w14:textId="64017838" w:rsidR="0051631F" w:rsidRDefault="0051631F" w:rsidP="008B2E9F">
            <w:pPr>
              <w:spacing w:line="276" w:lineRule="auto"/>
              <w:contextualSpacing/>
              <w:jc w:val="both"/>
              <w:rPr>
                <w:rFonts w:ascii="Segoe UI" w:hAnsi="Segoe UI" w:cs="Segoe UI"/>
                <w:sz w:val="24"/>
                <w:szCs w:val="24"/>
              </w:rPr>
            </w:pPr>
            <w:r>
              <w:rPr>
                <w:rFonts w:ascii="Segoe UI" w:hAnsi="Segoe UI" w:cs="Segoe UI"/>
                <w:sz w:val="24"/>
                <w:szCs w:val="24"/>
              </w:rPr>
              <w:t>1b/2p</w:t>
            </w:r>
          </w:p>
        </w:tc>
        <w:tc>
          <w:tcPr>
            <w:tcW w:w="1740" w:type="dxa"/>
          </w:tcPr>
          <w:p w14:paraId="59F49DF3" w14:textId="30DCE831" w:rsidR="0051631F" w:rsidRDefault="0051631F" w:rsidP="008B2E9F">
            <w:pPr>
              <w:spacing w:line="276" w:lineRule="auto"/>
              <w:contextualSpacing/>
              <w:jc w:val="both"/>
              <w:rPr>
                <w:rFonts w:ascii="Segoe UI" w:hAnsi="Segoe UI" w:cs="Segoe UI"/>
                <w:sz w:val="24"/>
                <w:szCs w:val="24"/>
              </w:rPr>
            </w:pPr>
            <w:r>
              <w:rPr>
                <w:rFonts w:ascii="Segoe UI" w:hAnsi="Segoe UI" w:cs="Segoe UI"/>
                <w:sz w:val="24"/>
                <w:szCs w:val="24"/>
              </w:rPr>
              <w:t>56 (50)</w:t>
            </w:r>
          </w:p>
        </w:tc>
        <w:tc>
          <w:tcPr>
            <w:tcW w:w="1901" w:type="dxa"/>
          </w:tcPr>
          <w:p w14:paraId="185C4EFE" w14:textId="3AA5A0DB" w:rsidR="0051631F" w:rsidRDefault="0051631F" w:rsidP="008B2E9F">
            <w:pPr>
              <w:spacing w:line="276" w:lineRule="auto"/>
              <w:contextualSpacing/>
              <w:jc w:val="both"/>
              <w:rPr>
                <w:rFonts w:ascii="Segoe UI" w:hAnsi="Segoe UI" w:cs="Segoe UI"/>
                <w:sz w:val="24"/>
                <w:szCs w:val="24"/>
              </w:rPr>
            </w:pPr>
            <w:r>
              <w:rPr>
                <w:rFonts w:ascii="Segoe UI" w:hAnsi="Segoe UI" w:cs="Segoe UI"/>
                <w:sz w:val="24"/>
                <w:szCs w:val="24"/>
              </w:rPr>
              <w:t>18 (5)</w:t>
            </w:r>
          </w:p>
        </w:tc>
        <w:tc>
          <w:tcPr>
            <w:tcW w:w="1279" w:type="dxa"/>
          </w:tcPr>
          <w:p w14:paraId="2DF6A244" w14:textId="7CEB527C" w:rsidR="0051631F" w:rsidRDefault="0051631F" w:rsidP="008B2E9F">
            <w:pPr>
              <w:spacing w:line="276" w:lineRule="auto"/>
              <w:contextualSpacing/>
              <w:jc w:val="both"/>
              <w:rPr>
                <w:rFonts w:ascii="Segoe UI" w:hAnsi="Segoe UI" w:cs="Segoe UI"/>
                <w:sz w:val="24"/>
                <w:szCs w:val="24"/>
              </w:rPr>
            </w:pPr>
            <w:r>
              <w:rPr>
                <w:rFonts w:ascii="Segoe UI" w:hAnsi="Segoe UI" w:cs="Segoe UI"/>
                <w:sz w:val="24"/>
                <w:szCs w:val="24"/>
              </w:rPr>
              <w:t>Yes</w:t>
            </w:r>
          </w:p>
        </w:tc>
      </w:tr>
      <w:tr w:rsidR="0051631F" w14:paraId="77621DED" w14:textId="2D82903E" w:rsidTr="0051631F">
        <w:tc>
          <w:tcPr>
            <w:tcW w:w="1863" w:type="dxa"/>
          </w:tcPr>
          <w:p w14:paraId="7F7E96B1" w14:textId="11F42FB0" w:rsidR="0051631F" w:rsidRDefault="0051631F" w:rsidP="008B2E9F">
            <w:pPr>
              <w:spacing w:line="276" w:lineRule="auto"/>
              <w:contextualSpacing/>
              <w:jc w:val="both"/>
              <w:rPr>
                <w:rFonts w:ascii="Segoe UI" w:hAnsi="Segoe UI" w:cs="Segoe UI"/>
                <w:sz w:val="24"/>
                <w:szCs w:val="24"/>
              </w:rPr>
            </w:pPr>
            <w:r>
              <w:rPr>
                <w:rFonts w:ascii="Segoe UI" w:hAnsi="Segoe UI" w:cs="Segoe UI"/>
                <w:sz w:val="24"/>
                <w:szCs w:val="24"/>
              </w:rPr>
              <w:t>Flat 2 (garage conversion)</w:t>
            </w:r>
          </w:p>
        </w:tc>
        <w:tc>
          <w:tcPr>
            <w:tcW w:w="2233" w:type="dxa"/>
          </w:tcPr>
          <w:p w14:paraId="36680242" w14:textId="0EA26E27" w:rsidR="0051631F" w:rsidRDefault="0051631F" w:rsidP="008B2E9F">
            <w:pPr>
              <w:spacing w:line="276" w:lineRule="auto"/>
              <w:contextualSpacing/>
              <w:jc w:val="both"/>
              <w:rPr>
                <w:rFonts w:ascii="Segoe UI" w:hAnsi="Segoe UI" w:cs="Segoe UI"/>
                <w:sz w:val="24"/>
                <w:szCs w:val="24"/>
              </w:rPr>
            </w:pPr>
            <w:r>
              <w:rPr>
                <w:rFonts w:ascii="Segoe UI" w:hAnsi="Segoe UI" w:cs="Segoe UI"/>
                <w:sz w:val="24"/>
                <w:szCs w:val="24"/>
              </w:rPr>
              <w:t>1b/2p</w:t>
            </w:r>
          </w:p>
        </w:tc>
        <w:tc>
          <w:tcPr>
            <w:tcW w:w="1740" w:type="dxa"/>
          </w:tcPr>
          <w:p w14:paraId="4F2B5E7D" w14:textId="568C445E" w:rsidR="0051631F" w:rsidRDefault="0051631F" w:rsidP="009F58FB">
            <w:pPr>
              <w:tabs>
                <w:tab w:val="center" w:pos="1019"/>
              </w:tabs>
              <w:spacing w:line="276" w:lineRule="auto"/>
              <w:contextualSpacing/>
              <w:jc w:val="both"/>
              <w:rPr>
                <w:rFonts w:ascii="Segoe UI" w:hAnsi="Segoe UI" w:cs="Segoe UI"/>
                <w:sz w:val="24"/>
                <w:szCs w:val="24"/>
              </w:rPr>
            </w:pPr>
            <w:r>
              <w:rPr>
                <w:rFonts w:ascii="Segoe UI" w:hAnsi="Segoe UI" w:cs="Segoe UI"/>
                <w:sz w:val="24"/>
                <w:szCs w:val="24"/>
              </w:rPr>
              <w:t>59 (58)</w:t>
            </w:r>
          </w:p>
        </w:tc>
        <w:tc>
          <w:tcPr>
            <w:tcW w:w="1901" w:type="dxa"/>
          </w:tcPr>
          <w:p w14:paraId="4DD4CA4F" w14:textId="1D86026B" w:rsidR="0051631F" w:rsidRDefault="00A708E9" w:rsidP="008B2E9F">
            <w:pPr>
              <w:spacing w:line="276" w:lineRule="auto"/>
              <w:contextualSpacing/>
              <w:jc w:val="both"/>
              <w:rPr>
                <w:rFonts w:ascii="Segoe UI" w:hAnsi="Segoe UI" w:cs="Segoe UI"/>
                <w:sz w:val="24"/>
                <w:szCs w:val="24"/>
              </w:rPr>
            </w:pPr>
            <w:r>
              <w:rPr>
                <w:rFonts w:ascii="Segoe UI" w:hAnsi="Segoe UI" w:cs="Segoe UI"/>
                <w:sz w:val="24"/>
                <w:szCs w:val="24"/>
              </w:rPr>
              <w:t>20.9</w:t>
            </w:r>
            <w:r w:rsidR="0051631F">
              <w:rPr>
                <w:rFonts w:ascii="Segoe UI" w:hAnsi="Segoe UI" w:cs="Segoe UI"/>
                <w:sz w:val="24"/>
                <w:szCs w:val="24"/>
              </w:rPr>
              <w:t xml:space="preserve"> (5)</w:t>
            </w:r>
          </w:p>
        </w:tc>
        <w:tc>
          <w:tcPr>
            <w:tcW w:w="1279" w:type="dxa"/>
          </w:tcPr>
          <w:p w14:paraId="04E461C9" w14:textId="273D01B3" w:rsidR="0051631F" w:rsidRDefault="0051631F" w:rsidP="008B2E9F">
            <w:pPr>
              <w:spacing w:line="276" w:lineRule="auto"/>
              <w:contextualSpacing/>
              <w:jc w:val="both"/>
              <w:rPr>
                <w:rFonts w:ascii="Segoe UI" w:hAnsi="Segoe UI" w:cs="Segoe UI"/>
                <w:sz w:val="24"/>
                <w:szCs w:val="24"/>
              </w:rPr>
            </w:pPr>
            <w:r>
              <w:rPr>
                <w:rFonts w:ascii="Segoe UI" w:hAnsi="Segoe UI" w:cs="Segoe UI"/>
                <w:sz w:val="24"/>
                <w:szCs w:val="24"/>
              </w:rPr>
              <w:t>Yes</w:t>
            </w:r>
          </w:p>
        </w:tc>
      </w:tr>
      <w:tr w:rsidR="0051631F" w14:paraId="0FE690C4" w14:textId="7C457721" w:rsidTr="0051631F">
        <w:tc>
          <w:tcPr>
            <w:tcW w:w="1863" w:type="dxa"/>
          </w:tcPr>
          <w:p w14:paraId="0A22F627" w14:textId="15569FF8" w:rsidR="0051631F" w:rsidRDefault="0051631F" w:rsidP="008B2E9F">
            <w:pPr>
              <w:spacing w:line="276" w:lineRule="auto"/>
              <w:contextualSpacing/>
              <w:jc w:val="both"/>
              <w:rPr>
                <w:rFonts w:ascii="Segoe UI" w:hAnsi="Segoe UI" w:cs="Segoe UI"/>
                <w:sz w:val="24"/>
                <w:szCs w:val="24"/>
              </w:rPr>
            </w:pPr>
            <w:r>
              <w:rPr>
                <w:rFonts w:ascii="Segoe UI" w:hAnsi="Segoe UI" w:cs="Segoe UI"/>
                <w:sz w:val="24"/>
                <w:szCs w:val="24"/>
              </w:rPr>
              <w:t>Flat 3 (upper level)</w:t>
            </w:r>
          </w:p>
        </w:tc>
        <w:tc>
          <w:tcPr>
            <w:tcW w:w="2233" w:type="dxa"/>
          </w:tcPr>
          <w:p w14:paraId="7A49DCC1" w14:textId="3C9E42BB" w:rsidR="0051631F" w:rsidRDefault="0051631F" w:rsidP="008B2E9F">
            <w:pPr>
              <w:spacing w:line="276" w:lineRule="auto"/>
              <w:contextualSpacing/>
              <w:jc w:val="both"/>
              <w:rPr>
                <w:rFonts w:ascii="Segoe UI" w:hAnsi="Segoe UI" w:cs="Segoe UI"/>
                <w:sz w:val="24"/>
                <w:szCs w:val="24"/>
              </w:rPr>
            </w:pPr>
            <w:r>
              <w:rPr>
                <w:rFonts w:ascii="Segoe UI" w:hAnsi="Segoe UI" w:cs="Segoe UI"/>
                <w:sz w:val="24"/>
                <w:szCs w:val="24"/>
              </w:rPr>
              <w:t>2b/3p</w:t>
            </w:r>
          </w:p>
        </w:tc>
        <w:tc>
          <w:tcPr>
            <w:tcW w:w="1740" w:type="dxa"/>
          </w:tcPr>
          <w:p w14:paraId="7EA6C6DB" w14:textId="33C101DB" w:rsidR="0051631F" w:rsidRDefault="0051631F" w:rsidP="008B2E9F">
            <w:pPr>
              <w:spacing w:line="276" w:lineRule="auto"/>
              <w:contextualSpacing/>
              <w:jc w:val="both"/>
              <w:rPr>
                <w:rFonts w:ascii="Segoe UI" w:hAnsi="Segoe UI" w:cs="Segoe UI"/>
                <w:sz w:val="24"/>
                <w:szCs w:val="24"/>
              </w:rPr>
            </w:pPr>
            <w:r>
              <w:rPr>
                <w:rFonts w:ascii="Segoe UI" w:hAnsi="Segoe UI" w:cs="Segoe UI"/>
                <w:sz w:val="24"/>
                <w:szCs w:val="24"/>
              </w:rPr>
              <w:t>62 (61)</w:t>
            </w:r>
          </w:p>
        </w:tc>
        <w:tc>
          <w:tcPr>
            <w:tcW w:w="1901" w:type="dxa"/>
          </w:tcPr>
          <w:p w14:paraId="57E05A28" w14:textId="77777777" w:rsidR="0051631F" w:rsidRDefault="0051631F" w:rsidP="008B2E9F">
            <w:pPr>
              <w:spacing w:line="276" w:lineRule="auto"/>
              <w:contextualSpacing/>
              <w:jc w:val="both"/>
              <w:rPr>
                <w:rFonts w:ascii="Segoe UI" w:hAnsi="Segoe UI" w:cs="Segoe UI"/>
                <w:sz w:val="24"/>
                <w:szCs w:val="24"/>
              </w:rPr>
            </w:pPr>
            <w:r>
              <w:rPr>
                <w:rFonts w:ascii="Segoe UI" w:hAnsi="Segoe UI" w:cs="Segoe UI"/>
                <w:sz w:val="24"/>
                <w:szCs w:val="24"/>
              </w:rPr>
              <w:t>5 (6)</w:t>
            </w:r>
          </w:p>
          <w:p w14:paraId="5F27AB61" w14:textId="0DD809FD" w:rsidR="0051631F" w:rsidRDefault="0051631F" w:rsidP="008B2E9F">
            <w:pPr>
              <w:spacing w:line="276" w:lineRule="auto"/>
              <w:contextualSpacing/>
              <w:jc w:val="both"/>
              <w:rPr>
                <w:rFonts w:ascii="Segoe UI" w:hAnsi="Segoe UI" w:cs="Segoe UI"/>
                <w:sz w:val="24"/>
                <w:szCs w:val="24"/>
              </w:rPr>
            </w:pPr>
            <w:r>
              <w:rPr>
                <w:rFonts w:ascii="Segoe UI" w:hAnsi="Segoe UI" w:cs="Segoe UI"/>
                <w:sz w:val="24"/>
                <w:szCs w:val="24"/>
              </w:rPr>
              <w:t>Depth does not satisfy minimum 1.5m requirement</w:t>
            </w:r>
          </w:p>
        </w:tc>
        <w:tc>
          <w:tcPr>
            <w:tcW w:w="1279" w:type="dxa"/>
          </w:tcPr>
          <w:p w14:paraId="0FF8161E" w14:textId="6EF132CC" w:rsidR="0051631F" w:rsidRDefault="0051631F" w:rsidP="008B2E9F">
            <w:pPr>
              <w:spacing w:line="276" w:lineRule="auto"/>
              <w:contextualSpacing/>
              <w:jc w:val="both"/>
              <w:rPr>
                <w:rFonts w:ascii="Segoe UI" w:hAnsi="Segoe UI" w:cs="Segoe UI"/>
                <w:sz w:val="24"/>
                <w:szCs w:val="24"/>
              </w:rPr>
            </w:pPr>
            <w:r>
              <w:rPr>
                <w:rFonts w:ascii="Segoe UI" w:hAnsi="Segoe UI" w:cs="Segoe UI"/>
                <w:sz w:val="24"/>
                <w:szCs w:val="24"/>
              </w:rPr>
              <w:t>No</w:t>
            </w:r>
          </w:p>
        </w:tc>
      </w:tr>
      <w:tr w:rsidR="0051631F" w14:paraId="47B8A5DE" w14:textId="0B2D5100" w:rsidTr="0051631F">
        <w:tc>
          <w:tcPr>
            <w:tcW w:w="1863" w:type="dxa"/>
          </w:tcPr>
          <w:p w14:paraId="699F847D" w14:textId="1FFED254" w:rsidR="0051631F" w:rsidRDefault="0051631F" w:rsidP="008B2E9F">
            <w:pPr>
              <w:spacing w:line="276" w:lineRule="auto"/>
              <w:contextualSpacing/>
              <w:jc w:val="both"/>
              <w:rPr>
                <w:rFonts w:ascii="Segoe UI" w:hAnsi="Segoe UI" w:cs="Segoe UI"/>
                <w:sz w:val="24"/>
                <w:szCs w:val="24"/>
              </w:rPr>
            </w:pPr>
            <w:r>
              <w:rPr>
                <w:rFonts w:ascii="Segoe UI" w:hAnsi="Segoe UI" w:cs="Segoe UI"/>
                <w:sz w:val="24"/>
                <w:szCs w:val="24"/>
              </w:rPr>
              <w:t>Flat 4 (upper level)</w:t>
            </w:r>
          </w:p>
        </w:tc>
        <w:tc>
          <w:tcPr>
            <w:tcW w:w="2233" w:type="dxa"/>
          </w:tcPr>
          <w:p w14:paraId="27AA9F6E" w14:textId="121E2AE6" w:rsidR="0051631F" w:rsidRDefault="0051631F" w:rsidP="008B2E9F">
            <w:pPr>
              <w:spacing w:line="276" w:lineRule="auto"/>
              <w:contextualSpacing/>
              <w:jc w:val="both"/>
              <w:rPr>
                <w:rFonts w:ascii="Segoe UI" w:hAnsi="Segoe UI" w:cs="Segoe UI"/>
                <w:sz w:val="24"/>
                <w:szCs w:val="24"/>
              </w:rPr>
            </w:pPr>
            <w:r>
              <w:rPr>
                <w:rFonts w:ascii="Segoe UI" w:hAnsi="Segoe UI" w:cs="Segoe UI"/>
                <w:sz w:val="24"/>
                <w:szCs w:val="24"/>
              </w:rPr>
              <w:t>2b/4p</w:t>
            </w:r>
          </w:p>
        </w:tc>
        <w:tc>
          <w:tcPr>
            <w:tcW w:w="1740" w:type="dxa"/>
          </w:tcPr>
          <w:p w14:paraId="57B307A4" w14:textId="4364A2F7" w:rsidR="0051631F" w:rsidRDefault="0051631F" w:rsidP="008B2E9F">
            <w:pPr>
              <w:spacing w:line="276" w:lineRule="auto"/>
              <w:contextualSpacing/>
              <w:jc w:val="both"/>
              <w:rPr>
                <w:rFonts w:ascii="Segoe UI" w:hAnsi="Segoe UI" w:cs="Segoe UI"/>
                <w:sz w:val="24"/>
                <w:szCs w:val="24"/>
              </w:rPr>
            </w:pPr>
            <w:r>
              <w:rPr>
                <w:rFonts w:ascii="Segoe UI" w:hAnsi="Segoe UI" w:cs="Segoe UI"/>
                <w:sz w:val="24"/>
                <w:szCs w:val="24"/>
              </w:rPr>
              <w:t>66 (70)</w:t>
            </w:r>
          </w:p>
        </w:tc>
        <w:tc>
          <w:tcPr>
            <w:tcW w:w="1901" w:type="dxa"/>
          </w:tcPr>
          <w:p w14:paraId="02CA0157" w14:textId="463C1ADE" w:rsidR="0051631F" w:rsidRDefault="0051631F" w:rsidP="00707D5C">
            <w:pPr>
              <w:spacing w:line="276" w:lineRule="auto"/>
              <w:contextualSpacing/>
              <w:jc w:val="both"/>
              <w:rPr>
                <w:rFonts w:ascii="Segoe UI" w:hAnsi="Segoe UI" w:cs="Segoe UI"/>
                <w:sz w:val="24"/>
                <w:szCs w:val="24"/>
              </w:rPr>
            </w:pPr>
            <w:r>
              <w:rPr>
                <w:rFonts w:ascii="Segoe UI" w:hAnsi="Segoe UI" w:cs="Segoe UI"/>
                <w:sz w:val="24"/>
                <w:szCs w:val="24"/>
              </w:rPr>
              <w:t>5 (7)</w:t>
            </w:r>
          </w:p>
          <w:p w14:paraId="0A38FFC4" w14:textId="1AA21D88" w:rsidR="0051631F" w:rsidRDefault="0051631F" w:rsidP="00707D5C">
            <w:pPr>
              <w:spacing w:line="276" w:lineRule="auto"/>
              <w:contextualSpacing/>
              <w:jc w:val="both"/>
              <w:rPr>
                <w:rFonts w:ascii="Segoe UI" w:hAnsi="Segoe UI" w:cs="Segoe UI"/>
                <w:sz w:val="24"/>
                <w:szCs w:val="24"/>
              </w:rPr>
            </w:pPr>
            <w:r>
              <w:rPr>
                <w:rFonts w:ascii="Segoe UI" w:hAnsi="Segoe UI" w:cs="Segoe UI"/>
                <w:sz w:val="24"/>
                <w:szCs w:val="24"/>
              </w:rPr>
              <w:t>Depth does not satisfy minimum 1.5m requirement</w:t>
            </w:r>
          </w:p>
        </w:tc>
        <w:tc>
          <w:tcPr>
            <w:tcW w:w="1279" w:type="dxa"/>
          </w:tcPr>
          <w:p w14:paraId="64891D40" w14:textId="6D4D75F2" w:rsidR="0051631F" w:rsidRDefault="0051631F" w:rsidP="00707D5C">
            <w:pPr>
              <w:spacing w:line="276" w:lineRule="auto"/>
              <w:contextualSpacing/>
              <w:jc w:val="both"/>
              <w:rPr>
                <w:rFonts w:ascii="Segoe UI" w:hAnsi="Segoe UI" w:cs="Segoe UI"/>
                <w:sz w:val="24"/>
                <w:szCs w:val="24"/>
              </w:rPr>
            </w:pPr>
            <w:r>
              <w:rPr>
                <w:rFonts w:ascii="Segoe UI" w:hAnsi="Segoe UI" w:cs="Segoe UI"/>
                <w:sz w:val="24"/>
                <w:szCs w:val="24"/>
              </w:rPr>
              <w:t>No</w:t>
            </w:r>
          </w:p>
        </w:tc>
      </w:tr>
    </w:tbl>
    <w:p w14:paraId="77A34A2E" w14:textId="77777777" w:rsidR="00BC75BC" w:rsidRDefault="00BC75BC" w:rsidP="008B2E9F">
      <w:pPr>
        <w:spacing w:after="0" w:line="276" w:lineRule="auto"/>
        <w:contextualSpacing/>
        <w:jc w:val="both"/>
        <w:rPr>
          <w:rFonts w:ascii="Segoe UI" w:hAnsi="Segoe UI" w:cs="Segoe UI"/>
          <w:sz w:val="24"/>
          <w:szCs w:val="24"/>
        </w:rPr>
      </w:pPr>
    </w:p>
    <w:p w14:paraId="1E87F43A" w14:textId="28D3D648" w:rsidR="00636F04" w:rsidRDefault="00B053A8" w:rsidP="00636F04">
      <w:pPr>
        <w:spacing w:after="0" w:line="276" w:lineRule="auto"/>
        <w:contextualSpacing/>
        <w:jc w:val="both"/>
        <w:rPr>
          <w:rFonts w:ascii="Segoe UI" w:hAnsi="Segoe UI" w:cs="Segoe UI"/>
          <w:sz w:val="24"/>
          <w:szCs w:val="24"/>
        </w:rPr>
      </w:pPr>
      <w:r>
        <w:rPr>
          <w:rFonts w:ascii="Segoe UI" w:hAnsi="Segoe UI" w:cs="Segoe UI"/>
          <w:sz w:val="24"/>
          <w:szCs w:val="24"/>
        </w:rPr>
        <w:t>5.</w:t>
      </w:r>
      <w:r w:rsidR="00EA5AB9">
        <w:rPr>
          <w:rFonts w:ascii="Segoe UI" w:hAnsi="Segoe UI" w:cs="Segoe UI"/>
          <w:sz w:val="24"/>
          <w:szCs w:val="24"/>
        </w:rPr>
        <w:t>1</w:t>
      </w:r>
      <w:r w:rsidR="0086598F">
        <w:rPr>
          <w:rFonts w:ascii="Segoe UI" w:hAnsi="Segoe UI" w:cs="Segoe UI"/>
          <w:sz w:val="24"/>
          <w:szCs w:val="24"/>
        </w:rPr>
        <w:t>7</w:t>
      </w:r>
      <w:r>
        <w:rPr>
          <w:rFonts w:ascii="Segoe UI" w:hAnsi="Segoe UI" w:cs="Segoe UI"/>
          <w:sz w:val="24"/>
          <w:szCs w:val="24"/>
        </w:rPr>
        <w:t xml:space="preserve"> </w:t>
      </w:r>
      <w:r w:rsidR="00636F04">
        <w:rPr>
          <w:rFonts w:ascii="Segoe UI" w:hAnsi="Segoe UI" w:cs="Segoe UI"/>
          <w:sz w:val="24"/>
          <w:szCs w:val="24"/>
        </w:rPr>
        <w:t xml:space="preserve">As per the above table, the flats on the upper level do not satisfy the minimum requirements </w:t>
      </w:r>
      <w:r w:rsidR="00636F04" w:rsidRPr="00636F04">
        <w:rPr>
          <w:rFonts w:ascii="Segoe UI" w:hAnsi="Segoe UI" w:cs="Segoe UI"/>
          <w:sz w:val="24"/>
          <w:szCs w:val="24"/>
        </w:rPr>
        <w:t>of the</w:t>
      </w:r>
      <w:r w:rsidR="00636F04">
        <w:rPr>
          <w:rFonts w:ascii="Segoe UI" w:hAnsi="Segoe UI" w:cs="Segoe UI"/>
          <w:sz w:val="24"/>
          <w:szCs w:val="24"/>
        </w:rPr>
        <w:t xml:space="preserve"> </w:t>
      </w:r>
      <w:r w:rsidR="00636F04" w:rsidRPr="00636F04">
        <w:rPr>
          <w:rFonts w:ascii="Segoe UI" w:hAnsi="Segoe UI" w:cs="Segoe UI"/>
          <w:sz w:val="24"/>
          <w:szCs w:val="24"/>
        </w:rPr>
        <w:t>London Plan.</w:t>
      </w:r>
      <w:r w:rsidR="00636F04">
        <w:rPr>
          <w:rFonts w:ascii="Segoe UI" w:hAnsi="Segoe UI" w:cs="Segoe UI"/>
          <w:sz w:val="24"/>
          <w:szCs w:val="24"/>
        </w:rPr>
        <w:t xml:space="preserve"> Flat 4 does not meet the minimum internal floor area. both Flat 3 and Flat 4 are not provided with sufficient outdoor amenity area. The proposed balconies have a restricted depth of 1.25m, and do not provide adequate area for the proposed number of occupants.</w:t>
      </w:r>
    </w:p>
    <w:p w14:paraId="527F4904" w14:textId="428FA082" w:rsidR="00636F04" w:rsidRPr="00636F04" w:rsidRDefault="00636F04" w:rsidP="00636F04">
      <w:pPr>
        <w:spacing w:after="0" w:line="276" w:lineRule="auto"/>
        <w:contextualSpacing/>
        <w:jc w:val="both"/>
        <w:rPr>
          <w:rFonts w:ascii="Segoe UI" w:hAnsi="Segoe UI" w:cs="Segoe UI"/>
          <w:sz w:val="24"/>
          <w:szCs w:val="24"/>
        </w:rPr>
      </w:pPr>
      <w:r w:rsidRPr="00636F04">
        <w:rPr>
          <w:rFonts w:ascii="Segoe UI" w:hAnsi="Segoe UI" w:cs="Segoe UI"/>
          <w:sz w:val="24"/>
          <w:szCs w:val="24"/>
        </w:rPr>
        <w:t xml:space="preserve"> </w:t>
      </w:r>
    </w:p>
    <w:p w14:paraId="0B9EFB6A" w14:textId="1074DA85" w:rsidR="00636F04" w:rsidRDefault="00EA5AB9" w:rsidP="00636F04">
      <w:pPr>
        <w:spacing w:after="0" w:line="276" w:lineRule="auto"/>
        <w:contextualSpacing/>
        <w:jc w:val="both"/>
        <w:rPr>
          <w:rFonts w:ascii="Segoe UI" w:hAnsi="Segoe UI" w:cs="Segoe UI"/>
          <w:sz w:val="24"/>
          <w:szCs w:val="24"/>
        </w:rPr>
      </w:pPr>
      <w:r>
        <w:rPr>
          <w:rFonts w:ascii="Segoe UI" w:hAnsi="Segoe UI" w:cs="Segoe UI"/>
          <w:sz w:val="24"/>
          <w:szCs w:val="24"/>
        </w:rPr>
        <w:t>5.1</w:t>
      </w:r>
      <w:r w:rsidR="0086598F">
        <w:rPr>
          <w:rFonts w:ascii="Segoe UI" w:hAnsi="Segoe UI" w:cs="Segoe UI"/>
          <w:sz w:val="24"/>
          <w:szCs w:val="24"/>
        </w:rPr>
        <w:t>8</w:t>
      </w:r>
      <w:r>
        <w:rPr>
          <w:rFonts w:ascii="Segoe UI" w:hAnsi="Segoe UI" w:cs="Segoe UI"/>
          <w:sz w:val="24"/>
          <w:szCs w:val="24"/>
        </w:rPr>
        <w:t xml:space="preserve"> </w:t>
      </w:r>
      <w:r w:rsidR="00B61917">
        <w:rPr>
          <w:rFonts w:ascii="Segoe UI" w:hAnsi="Segoe UI" w:cs="Segoe UI"/>
          <w:sz w:val="24"/>
          <w:szCs w:val="24"/>
        </w:rPr>
        <w:t>The garage unit (Flat 2) is not considered to benefit from satisfactory daylight levels</w:t>
      </w:r>
      <w:r w:rsidR="001125A8">
        <w:rPr>
          <w:rFonts w:ascii="Segoe UI" w:hAnsi="Segoe UI" w:cs="Segoe UI"/>
          <w:sz w:val="24"/>
          <w:szCs w:val="24"/>
        </w:rPr>
        <w:t xml:space="preserve"> to both internal and external areas</w:t>
      </w:r>
      <w:r w:rsidR="000647E3">
        <w:rPr>
          <w:rFonts w:ascii="Segoe UI" w:hAnsi="Segoe UI" w:cs="Segoe UI"/>
          <w:sz w:val="24"/>
          <w:szCs w:val="24"/>
        </w:rPr>
        <w:t xml:space="preserve">, due to its orientation and basement level </w:t>
      </w:r>
      <w:r w:rsidR="00E15E2E">
        <w:rPr>
          <w:rFonts w:ascii="Segoe UI" w:hAnsi="Segoe UI" w:cs="Segoe UI"/>
          <w:sz w:val="24"/>
          <w:szCs w:val="24"/>
        </w:rPr>
        <w:t>of the new floor</w:t>
      </w:r>
      <w:r w:rsidR="00B61917">
        <w:rPr>
          <w:rFonts w:ascii="Segoe UI" w:hAnsi="Segoe UI" w:cs="Segoe UI"/>
          <w:sz w:val="24"/>
          <w:szCs w:val="24"/>
        </w:rPr>
        <w:t xml:space="preserve">. This garage unit is </w:t>
      </w:r>
      <w:proofErr w:type="spellStart"/>
      <w:r w:rsidR="00B61917">
        <w:rPr>
          <w:rFonts w:ascii="Segoe UI" w:hAnsi="Segoe UI" w:cs="Segoe UI"/>
          <w:sz w:val="24"/>
          <w:szCs w:val="24"/>
        </w:rPr>
        <w:t>sited</w:t>
      </w:r>
      <w:proofErr w:type="spellEnd"/>
      <w:r w:rsidR="00B61917">
        <w:rPr>
          <w:rFonts w:ascii="Segoe UI" w:hAnsi="Segoe UI" w:cs="Segoe UI"/>
          <w:sz w:val="24"/>
          <w:szCs w:val="24"/>
        </w:rPr>
        <w:t xml:space="preserve"> to the north-west of the existing flat building, with openings orient</w:t>
      </w:r>
      <w:r w:rsidR="00281B75">
        <w:rPr>
          <w:rFonts w:ascii="Segoe UI" w:hAnsi="Segoe UI" w:cs="Segoe UI"/>
          <w:sz w:val="24"/>
          <w:szCs w:val="24"/>
        </w:rPr>
        <w:t>at</w:t>
      </w:r>
      <w:r w:rsidR="00B61917">
        <w:rPr>
          <w:rFonts w:ascii="Segoe UI" w:hAnsi="Segoe UI" w:cs="Segoe UI"/>
          <w:sz w:val="24"/>
          <w:szCs w:val="24"/>
        </w:rPr>
        <w:t>ed</w:t>
      </w:r>
      <w:r w:rsidR="00281B75">
        <w:rPr>
          <w:rFonts w:ascii="Segoe UI" w:hAnsi="Segoe UI" w:cs="Segoe UI"/>
          <w:sz w:val="24"/>
          <w:szCs w:val="24"/>
        </w:rPr>
        <w:t xml:space="preserve"> south-east towards the main building, and north-east.  </w:t>
      </w:r>
      <w:r w:rsidR="001125A8">
        <w:rPr>
          <w:rFonts w:ascii="Segoe UI" w:hAnsi="Segoe UI" w:cs="Segoe UI"/>
          <w:sz w:val="24"/>
          <w:szCs w:val="24"/>
        </w:rPr>
        <w:t>T</w:t>
      </w:r>
      <w:r w:rsidR="00636F04" w:rsidRPr="00636F04">
        <w:rPr>
          <w:rFonts w:ascii="Segoe UI" w:hAnsi="Segoe UI" w:cs="Segoe UI"/>
          <w:sz w:val="24"/>
          <w:szCs w:val="24"/>
        </w:rPr>
        <w:t>he front yard outdoor space</w:t>
      </w:r>
      <w:r w:rsidR="00786BC7">
        <w:rPr>
          <w:rFonts w:ascii="Segoe UI" w:hAnsi="Segoe UI" w:cs="Segoe UI"/>
          <w:sz w:val="24"/>
          <w:szCs w:val="24"/>
        </w:rPr>
        <w:t xml:space="preserve"> </w:t>
      </w:r>
      <w:r w:rsidR="001125A8">
        <w:rPr>
          <w:rFonts w:ascii="Segoe UI" w:hAnsi="Segoe UI" w:cs="Segoe UI"/>
          <w:sz w:val="24"/>
          <w:szCs w:val="24"/>
        </w:rPr>
        <w:t xml:space="preserve">and </w:t>
      </w:r>
      <w:r w:rsidR="00786BC7">
        <w:rPr>
          <w:rFonts w:ascii="Segoe UI" w:hAnsi="Segoe UI" w:cs="Segoe UI"/>
          <w:sz w:val="24"/>
          <w:szCs w:val="24"/>
        </w:rPr>
        <w:t>the roof terrace</w:t>
      </w:r>
      <w:r w:rsidR="00636F04" w:rsidRPr="00636F04">
        <w:rPr>
          <w:rFonts w:ascii="Segoe UI" w:hAnsi="Segoe UI" w:cs="Segoe UI"/>
          <w:sz w:val="24"/>
          <w:szCs w:val="24"/>
        </w:rPr>
        <w:t xml:space="preserve"> provided to the garage unit </w:t>
      </w:r>
      <w:r w:rsidR="001125A8">
        <w:rPr>
          <w:rFonts w:ascii="Segoe UI" w:hAnsi="Segoe UI" w:cs="Segoe UI"/>
          <w:sz w:val="24"/>
          <w:szCs w:val="24"/>
        </w:rPr>
        <w:t>are both sited to its north-east.</w:t>
      </w:r>
      <w:r w:rsidR="00380632">
        <w:rPr>
          <w:rFonts w:ascii="Segoe UI" w:hAnsi="Segoe UI" w:cs="Segoe UI"/>
          <w:sz w:val="24"/>
          <w:szCs w:val="24"/>
        </w:rPr>
        <w:t xml:space="preserve"> The glazing and outdoor spaces would therefore be vulnerable to overshadowing impacts from existing surrounding buildings.</w:t>
      </w:r>
      <w:r w:rsidR="00D558F6">
        <w:rPr>
          <w:rFonts w:ascii="Segoe UI" w:hAnsi="Segoe UI" w:cs="Segoe UI"/>
          <w:sz w:val="24"/>
          <w:szCs w:val="24"/>
        </w:rPr>
        <w:t xml:space="preserve"> </w:t>
      </w:r>
    </w:p>
    <w:p w14:paraId="5BEFF45C" w14:textId="77777777" w:rsidR="006E2EB5" w:rsidRDefault="006E2EB5" w:rsidP="00636F04">
      <w:pPr>
        <w:spacing w:after="0" w:line="276" w:lineRule="auto"/>
        <w:contextualSpacing/>
        <w:jc w:val="both"/>
        <w:rPr>
          <w:rFonts w:ascii="Segoe UI" w:hAnsi="Segoe UI" w:cs="Segoe UI"/>
          <w:sz w:val="24"/>
          <w:szCs w:val="24"/>
        </w:rPr>
      </w:pPr>
    </w:p>
    <w:p w14:paraId="03EDA17A" w14:textId="2817FC54" w:rsidR="006E2EB5" w:rsidRDefault="006E2EB5" w:rsidP="006E2EB5">
      <w:pPr>
        <w:spacing w:after="0" w:line="276" w:lineRule="auto"/>
        <w:contextualSpacing/>
        <w:jc w:val="both"/>
        <w:rPr>
          <w:rFonts w:ascii="Segoe UI" w:hAnsi="Segoe UI" w:cs="Segoe UI"/>
          <w:sz w:val="24"/>
          <w:szCs w:val="24"/>
        </w:rPr>
      </w:pPr>
      <w:r>
        <w:rPr>
          <w:rFonts w:ascii="Segoe UI" w:hAnsi="Segoe UI" w:cs="Segoe UI"/>
          <w:sz w:val="24"/>
          <w:szCs w:val="24"/>
        </w:rPr>
        <w:t>5.1</w:t>
      </w:r>
      <w:r w:rsidR="0086598F">
        <w:rPr>
          <w:rFonts w:ascii="Segoe UI" w:hAnsi="Segoe UI" w:cs="Segoe UI"/>
          <w:sz w:val="24"/>
          <w:szCs w:val="24"/>
        </w:rPr>
        <w:t>9</w:t>
      </w:r>
      <w:r>
        <w:rPr>
          <w:rFonts w:ascii="Segoe UI" w:hAnsi="Segoe UI" w:cs="Segoe UI"/>
          <w:sz w:val="24"/>
          <w:szCs w:val="24"/>
        </w:rPr>
        <w:t xml:space="preserve"> </w:t>
      </w:r>
      <w:r w:rsidRPr="006E2EB5">
        <w:rPr>
          <w:rFonts w:ascii="Segoe UI" w:hAnsi="Segoe UI" w:cs="Segoe UI"/>
          <w:sz w:val="24"/>
          <w:szCs w:val="24"/>
        </w:rPr>
        <w:t xml:space="preserve">In addition, the proposed converted garage home includes two windows </w:t>
      </w:r>
      <w:proofErr w:type="gramStart"/>
      <w:r w:rsidRPr="006E2EB5">
        <w:rPr>
          <w:rFonts w:ascii="Segoe UI" w:hAnsi="Segoe UI" w:cs="Segoe UI"/>
          <w:sz w:val="24"/>
          <w:szCs w:val="24"/>
        </w:rPr>
        <w:t>in close proximity to</w:t>
      </w:r>
      <w:proofErr w:type="gramEnd"/>
      <w:r>
        <w:rPr>
          <w:rFonts w:ascii="Segoe UI" w:hAnsi="Segoe UI" w:cs="Segoe UI"/>
          <w:sz w:val="24"/>
          <w:szCs w:val="24"/>
        </w:rPr>
        <w:t xml:space="preserve"> </w:t>
      </w:r>
      <w:r w:rsidRPr="006E2EB5">
        <w:rPr>
          <w:rFonts w:ascii="Segoe UI" w:hAnsi="Segoe UI" w:cs="Segoe UI"/>
          <w:sz w:val="24"/>
          <w:szCs w:val="24"/>
        </w:rPr>
        <w:t xml:space="preserve">existing residential windows within the </w:t>
      </w:r>
      <w:r>
        <w:rPr>
          <w:rFonts w:ascii="Segoe UI" w:hAnsi="Segoe UI" w:cs="Segoe UI"/>
          <w:sz w:val="24"/>
          <w:szCs w:val="24"/>
        </w:rPr>
        <w:t>north-western</w:t>
      </w:r>
      <w:r w:rsidRPr="006E2EB5">
        <w:rPr>
          <w:rFonts w:ascii="Segoe UI" w:hAnsi="Segoe UI" w:cs="Segoe UI"/>
          <w:sz w:val="24"/>
          <w:szCs w:val="24"/>
        </w:rPr>
        <w:t xml:space="preserve"> elevation of the host site. </w:t>
      </w:r>
      <w:proofErr w:type="gramStart"/>
      <w:r w:rsidR="00B235C4">
        <w:rPr>
          <w:rFonts w:ascii="Segoe UI" w:hAnsi="Segoe UI" w:cs="Segoe UI"/>
          <w:sz w:val="24"/>
          <w:szCs w:val="24"/>
        </w:rPr>
        <w:t>In order to</w:t>
      </w:r>
      <w:proofErr w:type="gramEnd"/>
      <w:r w:rsidR="00B235C4">
        <w:rPr>
          <w:rFonts w:ascii="Segoe UI" w:hAnsi="Segoe UI" w:cs="Segoe UI"/>
          <w:sz w:val="24"/>
          <w:szCs w:val="24"/>
        </w:rPr>
        <w:t xml:space="preserve"> address the privacy concerns from these windows, the applicant has proposed these windows to be composed of obscured glazing, with an operable </w:t>
      </w:r>
      <w:r w:rsidR="00B235C4">
        <w:rPr>
          <w:rFonts w:ascii="Segoe UI" w:hAnsi="Segoe UI" w:cs="Segoe UI"/>
          <w:sz w:val="24"/>
          <w:szCs w:val="24"/>
        </w:rPr>
        <w:lastRenderedPageBreak/>
        <w:t>fanlight. However, this would not achieve an acceptable sense of outlook</w:t>
      </w:r>
      <w:r w:rsidRPr="006E2EB5">
        <w:rPr>
          <w:rFonts w:ascii="Segoe UI" w:hAnsi="Segoe UI" w:cs="Segoe UI"/>
          <w:sz w:val="24"/>
          <w:szCs w:val="24"/>
        </w:rPr>
        <w:t xml:space="preserve"> from </w:t>
      </w:r>
      <w:r w:rsidR="00D24ED5">
        <w:rPr>
          <w:rFonts w:ascii="Segoe UI" w:hAnsi="Segoe UI" w:cs="Segoe UI"/>
          <w:sz w:val="24"/>
          <w:szCs w:val="24"/>
        </w:rPr>
        <w:t xml:space="preserve">half of the unit’s floorplate, particularly from the basement </w:t>
      </w:r>
      <w:r w:rsidR="00953C5E">
        <w:rPr>
          <w:rFonts w:ascii="Segoe UI" w:hAnsi="Segoe UI" w:cs="Segoe UI"/>
          <w:sz w:val="24"/>
          <w:szCs w:val="24"/>
        </w:rPr>
        <w:t>level.</w:t>
      </w:r>
    </w:p>
    <w:p w14:paraId="4EDF29D6" w14:textId="77777777" w:rsidR="00380632" w:rsidRDefault="00380632" w:rsidP="00636F04">
      <w:pPr>
        <w:spacing w:after="0" w:line="276" w:lineRule="auto"/>
        <w:contextualSpacing/>
        <w:jc w:val="both"/>
        <w:rPr>
          <w:rFonts w:ascii="Segoe UI" w:hAnsi="Segoe UI" w:cs="Segoe UI"/>
          <w:sz w:val="24"/>
          <w:szCs w:val="24"/>
        </w:rPr>
      </w:pPr>
    </w:p>
    <w:p w14:paraId="0F02D697" w14:textId="6EBB2102" w:rsidR="006D3716" w:rsidRDefault="006D3716" w:rsidP="00636F04">
      <w:pPr>
        <w:spacing w:after="0" w:line="276" w:lineRule="auto"/>
        <w:contextualSpacing/>
        <w:jc w:val="both"/>
        <w:rPr>
          <w:rFonts w:ascii="Segoe UI" w:hAnsi="Segoe UI" w:cs="Segoe UI"/>
          <w:sz w:val="24"/>
          <w:szCs w:val="24"/>
        </w:rPr>
      </w:pPr>
      <w:r>
        <w:rPr>
          <w:rFonts w:ascii="Segoe UI" w:hAnsi="Segoe UI" w:cs="Segoe UI"/>
          <w:sz w:val="24"/>
          <w:szCs w:val="24"/>
        </w:rPr>
        <w:t>5.</w:t>
      </w:r>
      <w:r w:rsidR="0086598F">
        <w:rPr>
          <w:rFonts w:ascii="Segoe UI" w:hAnsi="Segoe UI" w:cs="Segoe UI"/>
          <w:sz w:val="24"/>
          <w:szCs w:val="24"/>
        </w:rPr>
        <w:t>20</w:t>
      </w:r>
      <w:r w:rsidR="00E47D1B">
        <w:rPr>
          <w:rFonts w:ascii="Segoe UI" w:hAnsi="Segoe UI" w:cs="Segoe UI"/>
          <w:sz w:val="24"/>
          <w:szCs w:val="24"/>
        </w:rPr>
        <w:t xml:space="preserve"> </w:t>
      </w:r>
      <w:r w:rsidR="00D558F6">
        <w:rPr>
          <w:rFonts w:ascii="Segoe UI" w:hAnsi="Segoe UI" w:cs="Segoe UI"/>
          <w:sz w:val="24"/>
          <w:szCs w:val="24"/>
        </w:rPr>
        <w:t>Simi</w:t>
      </w:r>
      <w:r w:rsidR="004A7053">
        <w:rPr>
          <w:rFonts w:ascii="Segoe UI" w:hAnsi="Segoe UI" w:cs="Segoe UI"/>
          <w:sz w:val="24"/>
          <w:szCs w:val="24"/>
        </w:rPr>
        <w:t>l</w:t>
      </w:r>
      <w:r w:rsidR="00D558F6">
        <w:rPr>
          <w:rFonts w:ascii="Segoe UI" w:hAnsi="Segoe UI" w:cs="Segoe UI"/>
          <w:sz w:val="24"/>
          <w:szCs w:val="24"/>
        </w:rPr>
        <w:t xml:space="preserve">arly, the new Flat 1, below the existing main building would have inadequate </w:t>
      </w:r>
      <w:r w:rsidR="0064271F">
        <w:rPr>
          <w:rFonts w:ascii="Segoe UI" w:hAnsi="Segoe UI" w:cs="Segoe UI"/>
          <w:sz w:val="24"/>
          <w:szCs w:val="24"/>
        </w:rPr>
        <w:t xml:space="preserve">daylight and sunlight access to the new amenity space within the lightwell, which is located on the north-western side of the flat. The proposed plans include an amenity space on the Alexandra Gardens frontage for this flat. However, this </w:t>
      </w:r>
      <w:r w:rsidR="00F6733C">
        <w:rPr>
          <w:rFonts w:ascii="Segoe UI" w:hAnsi="Segoe UI" w:cs="Segoe UI"/>
          <w:sz w:val="24"/>
          <w:szCs w:val="24"/>
        </w:rPr>
        <w:t>street</w:t>
      </w:r>
      <w:r w:rsidR="0064271F">
        <w:rPr>
          <w:rFonts w:ascii="Segoe UI" w:hAnsi="Segoe UI" w:cs="Segoe UI"/>
          <w:sz w:val="24"/>
          <w:szCs w:val="24"/>
        </w:rPr>
        <w:t>-facing siting on a corner site</w:t>
      </w:r>
      <w:r w:rsidR="002E0C4D">
        <w:rPr>
          <w:rFonts w:ascii="Segoe UI" w:hAnsi="Segoe UI" w:cs="Segoe UI"/>
          <w:sz w:val="24"/>
          <w:szCs w:val="24"/>
        </w:rPr>
        <w:t xml:space="preserve"> off a busy road</w:t>
      </w:r>
      <w:r w:rsidR="0064271F">
        <w:rPr>
          <w:rFonts w:ascii="Segoe UI" w:hAnsi="Segoe UI" w:cs="Segoe UI"/>
          <w:sz w:val="24"/>
          <w:szCs w:val="24"/>
        </w:rPr>
        <w:t xml:space="preserve"> is not considered an appropriate outdoor amenity space in relation to privacy</w:t>
      </w:r>
      <w:r w:rsidR="009F33EE">
        <w:rPr>
          <w:rFonts w:ascii="Segoe UI" w:hAnsi="Segoe UI" w:cs="Segoe UI"/>
          <w:sz w:val="24"/>
          <w:szCs w:val="24"/>
        </w:rPr>
        <w:t>.</w:t>
      </w:r>
    </w:p>
    <w:p w14:paraId="467946C7" w14:textId="77777777" w:rsidR="00790016" w:rsidRDefault="00790016" w:rsidP="00636F04">
      <w:pPr>
        <w:spacing w:after="0" w:line="276" w:lineRule="auto"/>
        <w:contextualSpacing/>
        <w:jc w:val="both"/>
        <w:rPr>
          <w:rFonts w:ascii="Segoe UI" w:hAnsi="Segoe UI" w:cs="Segoe UI"/>
          <w:sz w:val="24"/>
          <w:szCs w:val="24"/>
        </w:rPr>
      </w:pPr>
    </w:p>
    <w:p w14:paraId="3BA03CFF" w14:textId="4F1E341E" w:rsidR="00D84354" w:rsidRPr="00D84354" w:rsidRDefault="00D84354" w:rsidP="00D84354">
      <w:pPr>
        <w:spacing w:after="0" w:line="276" w:lineRule="auto"/>
        <w:contextualSpacing/>
        <w:jc w:val="both"/>
        <w:rPr>
          <w:rFonts w:ascii="Segoe UI" w:hAnsi="Segoe UI" w:cs="Segoe UI"/>
          <w:sz w:val="24"/>
          <w:szCs w:val="24"/>
          <w:u w:val="single"/>
        </w:rPr>
      </w:pPr>
      <w:r w:rsidRPr="00D84354">
        <w:rPr>
          <w:rFonts w:ascii="Segoe UI" w:hAnsi="Segoe UI" w:cs="Segoe UI"/>
          <w:sz w:val="24"/>
          <w:szCs w:val="24"/>
          <w:u w:val="single"/>
        </w:rPr>
        <w:t xml:space="preserve">Inclusive </w:t>
      </w:r>
      <w:r w:rsidR="00025E4A">
        <w:rPr>
          <w:rFonts w:ascii="Segoe UI" w:hAnsi="Segoe UI" w:cs="Segoe UI"/>
          <w:sz w:val="24"/>
          <w:szCs w:val="24"/>
          <w:u w:val="single"/>
        </w:rPr>
        <w:t>A</w:t>
      </w:r>
      <w:r w:rsidRPr="00D84354">
        <w:rPr>
          <w:rFonts w:ascii="Segoe UI" w:hAnsi="Segoe UI" w:cs="Segoe UI"/>
          <w:sz w:val="24"/>
          <w:szCs w:val="24"/>
          <w:u w:val="single"/>
        </w:rPr>
        <w:t>ccess</w:t>
      </w:r>
    </w:p>
    <w:p w14:paraId="30B6DF69" w14:textId="59BCB98B" w:rsidR="00D84354" w:rsidRPr="00D84354" w:rsidRDefault="00D84354" w:rsidP="00D84354">
      <w:pPr>
        <w:spacing w:after="0" w:line="276" w:lineRule="auto"/>
        <w:contextualSpacing/>
        <w:jc w:val="both"/>
        <w:rPr>
          <w:rFonts w:ascii="Segoe UI" w:hAnsi="Segoe UI" w:cs="Segoe UI"/>
          <w:sz w:val="24"/>
          <w:szCs w:val="24"/>
        </w:rPr>
      </w:pPr>
      <w:r>
        <w:rPr>
          <w:rFonts w:ascii="Segoe UI" w:hAnsi="Segoe UI" w:cs="Segoe UI"/>
          <w:sz w:val="24"/>
          <w:szCs w:val="24"/>
        </w:rPr>
        <w:t>5.</w:t>
      </w:r>
      <w:r w:rsidR="0086598F">
        <w:rPr>
          <w:rFonts w:ascii="Segoe UI" w:hAnsi="Segoe UI" w:cs="Segoe UI"/>
          <w:sz w:val="24"/>
          <w:szCs w:val="24"/>
        </w:rPr>
        <w:t>21</w:t>
      </w:r>
      <w:r w:rsidRPr="00D84354">
        <w:rPr>
          <w:rFonts w:ascii="Segoe UI" w:hAnsi="Segoe UI" w:cs="Segoe UI"/>
          <w:sz w:val="24"/>
          <w:szCs w:val="24"/>
        </w:rPr>
        <w:t xml:space="preserve"> London Plan Policy D5 requires all new development to achieve the highest standard of</w:t>
      </w:r>
      <w:r w:rsidR="006873FC">
        <w:rPr>
          <w:rFonts w:ascii="Segoe UI" w:hAnsi="Segoe UI" w:cs="Segoe UI"/>
          <w:sz w:val="24"/>
          <w:szCs w:val="24"/>
        </w:rPr>
        <w:t xml:space="preserve"> </w:t>
      </w:r>
      <w:r w:rsidRPr="00D84354">
        <w:rPr>
          <w:rFonts w:ascii="Segoe UI" w:hAnsi="Segoe UI" w:cs="Segoe UI"/>
          <w:sz w:val="24"/>
          <w:szCs w:val="24"/>
        </w:rPr>
        <w:t>accessible and inclusive design, seeking to ensure new development can be used easily and with</w:t>
      </w:r>
      <w:r w:rsidR="006873FC">
        <w:rPr>
          <w:rFonts w:ascii="Segoe UI" w:hAnsi="Segoe UI" w:cs="Segoe UI"/>
          <w:sz w:val="24"/>
          <w:szCs w:val="24"/>
        </w:rPr>
        <w:t xml:space="preserve"> </w:t>
      </w:r>
      <w:r w:rsidRPr="00D84354">
        <w:rPr>
          <w:rFonts w:ascii="Segoe UI" w:hAnsi="Segoe UI" w:cs="Segoe UI"/>
          <w:sz w:val="24"/>
          <w:szCs w:val="24"/>
        </w:rPr>
        <w:t>dignity by all. London Plan Policy D7 requires that 10% of new housing is wheelchair accessible</w:t>
      </w:r>
      <w:r w:rsidR="006873FC">
        <w:rPr>
          <w:rFonts w:ascii="Segoe UI" w:hAnsi="Segoe UI" w:cs="Segoe UI"/>
          <w:sz w:val="24"/>
          <w:szCs w:val="24"/>
        </w:rPr>
        <w:t xml:space="preserve"> </w:t>
      </w:r>
      <w:r w:rsidRPr="00D84354">
        <w:rPr>
          <w:rFonts w:ascii="Segoe UI" w:hAnsi="Segoe UI" w:cs="Segoe UI"/>
          <w:sz w:val="24"/>
          <w:szCs w:val="24"/>
        </w:rPr>
        <w:t>and that the remaining 90% is easily adaptable for residents who are wheelchair users. DPD Policy</w:t>
      </w:r>
      <w:r w:rsidR="006873FC">
        <w:rPr>
          <w:rFonts w:ascii="Segoe UI" w:hAnsi="Segoe UI" w:cs="Segoe UI"/>
          <w:sz w:val="24"/>
          <w:szCs w:val="24"/>
        </w:rPr>
        <w:t xml:space="preserve"> </w:t>
      </w:r>
      <w:r w:rsidRPr="00D84354">
        <w:rPr>
          <w:rFonts w:ascii="Segoe UI" w:hAnsi="Segoe UI" w:cs="Segoe UI"/>
          <w:sz w:val="24"/>
          <w:szCs w:val="24"/>
        </w:rPr>
        <w:t>DM2 also requires new developments to be designed so that they can be used safely, easily and</w:t>
      </w:r>
      <w:r w:rsidR="004169D2">
        <w:rPr>
          <w:rFonts w:ascii="Segoe UI" w:hAnsi="Segoe UI" w:cs="Segoe UI"/>
          <w:sz w:val="24"/>
          <w:szCs w:val="24"/>
        </w:rPr>
        <w:t xml:space="preserve"> </w:t>
      </w:r>
      <w:r w:rsidRPr="00D84354">
        <w:rPr>
          <w:rFonts w:ascii="Segoe UI" w:hAnsi="Segoe UI" w:cs="Segoe UI"/>
          <w:sz w:val="24"/>
          <w:szCs w:val="24"/>
        </w:rPr>
        <w:t>with dignity by all.</w:t>
      </w:r>
    </w:p>
    <w:p w14:paraId="35BD116A" w14:textId="77777777" w:rsidR="006E2EB5" w:rsidRDefault="006E2EB5" w:rsidP="00636F04">
      <w:pPr>
        <w:spacing w:after="0" w:line="276" w:lineRule="auto"/>
        <w:contextualSpacing/>
        <w:jc w:val="both"/>
        <w:rPr>
          <w:rFonts w:ascii="Segoe UI" w:hAnsi="Segoe UI" w:cs="Segoe UI"/>
          <w:sz w:val="24"/>
          <w:szCs w:val="24"/>
        </w:rPr>
      </w:pPr>
    </w:p>
    <w:p w14:paraId="0BBA40D1" w14:textId="7DAF7089" w:rsidR="0022585E" w:rsidRDefault="0022585E" w:rsidP="0022585E">
      <w:pPr>
        <w:spacing w:after="0" w:line="276" w:lineRule="auto"/>
        <w:contextualSpacing/>
        <w:jc w:val="both"/>
        <w:rPr>
          <w:rFonts w:ascii="Segoe UI" w:hAnsi="Segoe UI" w:cs="Segoe UI"/>
          <w:sz w:val="24"/>
          <w:szCs w:val="24"/>
        </w:rPr>
      </w:pPr>
      <w:r>
        <w:rPr>
          <w:rFonts w:ascii="Segoe UI" w:hAnsi="Segoe UI" w:cs="Segoe UI"/>
          <w:sz w:val="24"/>
          <w:szCs w:val="24"/>
        </w:rPr>
        <w:t>5.</w:t>
      </w:r>
      <w:r w:rsidR="0086598F">
        <w:rPr>
          <w:rFonts w:ascii="Segoe UI" w:hAnsi="Segoe UI" w:cs="Segoe UI"/>
          <w:sz w:val="24"/>
          <w:szCs w:val="24"/>
        </w:rPr>
        <w:t>22</w:t>
      </w:r>
      <w:r w:rsidRPr="0022585E">
        <w:rPr>
          <w:rFonts w:ascii="Segoe UI" w:hAnsi="Segoe UI" w:cs="Segoe UI"/>
          <w:sz w:val="24"/>
          <w:szCs w:val="24"/>
        </w:rPr>
        <w:t xml:space="preserve"> </w:t>
      </w:r>
      <w:r w:rsidR="00386A81">
        <w:rPr>
          <w:rFonts w:ascii="Segoe UI" w:hAnsi="Segoe UI" w:cs="Segoe UI"/>
          <w:sz w:val="24"/>
          <w:szCs w:val="24"/>
        </w:rPr>
        <w:t>T</w:t>
      </w:r>
      <w:r w:rsidRPr="0022585E">
        <w:rPr>
          <w:rFonts w:ascii="Segoe UI" w:hAnsi="Segoe UI" w:cs="Segoe UI"/>
          <w:sz w:val="24"/>
          <w:szCs w:val="24"/>
        </w:rPr>
        <w:t>his application does</w:t>
      </w:r>
      <w:r w:rsidR="00386A81">
        <w:rPr>
          <w:rFonts w:ascii="Segoe UI" w:hAnsi="Segoe UI" w:cs="Segoe UI"/>
          <w:sz w:val="24"/>
          <w:szCs w:val="24"/>
        </w:rPr>
        <w:t xml:space="preserve"> </w:t>
      </w:r>
      <w:r w:rsidRPr="0022585E">
        <w:rPr>
          <w:rFonts w:ascii="Segoe UI" w:hAnsi="Segoe UI" w:cs="Segoe UI"/>
          <w:sz w:val="24"/>
          <w:szCs w:val="24"/>
        </w:rPr>
        <w:t xml:space="preserve">not </w:t>
      </w:r>
      <w:r w:rsidR="00992E7F">
        <w:rPr>
          <w:rFonts w:ascii="Segoe UI" w:hAnsi="Segoe UI" w:cs="Segoe UI"/>
          <w:sz w:val="24"/>
          <w:szCs w:val="24"/>
        </w:rPr>
        <w:t xml:space="preserve">satisfactorily </w:t>
      </w:r>
      <w:r w:rsidRPr="0022585E">
        <w:rPr>
          <w:rFonts w:ascii="Segoe UI" w:hAnsi="Segoe UI" w:cs="Segoe UI"/>
          <w:sz w:val="24"/>
          <w:szCs w:val="24"/>
        </w:rPr>
        <w:t>address part M4 of the building regulations</w:t>
      </w:r>
      <w:r w:rsidR="00AA478B">
        <w:rPr>
          <w:rFonts w:ascii="Segoe UI" w:hAnsi="Segoe UI" w:cs="Segoe UI"/>
          <w:sz w:val="24"/>
          <w:szCs w:val="24"/>
        </w:rPr>
        <w:t>, which relates to a</w:t>
      </w:r>
      <w:r w:rsidRPr="0022585E">
        <w:rPr>
          <w:rFonts w:ascii="Segoe UI" w:hAnsi="Segoe UI" w:cs="Segoe UI"/>
          <w:sz w:val="24"/>
          <w:szCs w:val="24"/>
        </w:rPr>
        <w:t>ccess requirements.</w:t>
      </w:r>
      <w:r w:rsidR="00992E7F">
        <w:rPr>
          <w:rFonts w:ascii="Segoe UI" w:hAnsi="Segoe UI" w:cs="Segoe UI"/>
          <w:sz w:val="24"/>
          <w:szCs w:val="24"/>
        </w:rPr>
        <w:t xml:space="preserve"> The Design and Access Statement </w:t>
      </w:r>
      <w:r w:rsidR="00AF05B4">
        <w:rPr>
          <w:rFonts w:ascii="Segoe UI" w:hAnsi="Segoe UI" w:cs="Segoe UI"/>
          <w:sz w:val="24"/>
          <w:szCs w:val="24"/>
        </w:rPr>
        <w:t>states that</w:t>
      </w:r>
      <w:r w:rsidR="00AF05B4" w:rsidRPr="00AF05B4">
        <w:t xml:space="preserve"> </w:t>
      </w:r>
      <w:r w:rsidR="00AF05B4" w:rsidRPr="00AF05B4">
        <w:rPr>
          <w:rFonts w:ascii="Segoe UI" w:hAnsi="Segoe UI" w:cs="Segoe UI"/>
          <w:sz w:val="24"/>
          <w:szCs w:val="24"/>
        </w:rPr>
        <w:t>Flat 1</w:t>
      </w:r>
      <w:r w:rsidR="003C75EE">
        <w:rPr>
          <w:rFonts w:ascii="Segoe UI" w:hAnsi="Segoe UI" w:cs="Segoe UI"/>
          <w:sz w:val="24"/>
          <w:szCs w:val="24"/>
        </w:rPr>
        <w:t xml:space="preserve"> (lower ground floor)</w:t>
      </w:r>
      <w:r w:rsidR="00AF05B4" w:rsidRPr="00AF05B4">
        <w:rPr>
          <w:rFonts w:ascii="Segoe UI" w:hAnsi="Segoe UI" w:cs="Segoe UI"/>
          <w:sz w:val="24"/>
          <w:szCs w:val="24"/>
        </w:rPr>
        <w:t xml:space="preserve"> and </w:t>
      </w:r>
      <w:r w:rsidR="003C75EE">
        <w:rPr>
          <w:rFonts w:ascii="Segoe UI" w:hAnsi="Segoe UI" w:cs="Segoe UI"/>
          <w:sz w:val="24"/>
          <w:szCs w:val="24"/>
        </w:rPr>
        <w:t>F</w:t>
      </w:r>
      <w:r w:rsidR="00AF05B4" w:rsidRPr="00AF05B4">
        <w:rPr>
          <w:rFonts w:ascii="Segoe UI" w:hAnsi="Segoe UI" w:cs="Segoe UI"/>
          <w:sz w:val="24"/>
          <w:szCs w:val="24"/>
        </w:rPr>
        <w:t>lat 2</w:t>
      </w:r>
      <w:r w:rsidR="003C75EE">
        <w:rPr>
          <w:rFonts w:ascii="Segoe UI" w:hAnsi="Segoe UI" w:cs="Segoe UI"/>
          <w:sz w:val="24"/>
          <w:szCs w:val="24"/>
        </w:rPr>
        <w:t xml:space="preserve"> (garage conversion)</w:t>
      </w:r>
      <w:r w:rsidR="00AF05B4" w:rsidRPr="00AF05B4">
        <w:rPr>
          <w:rFonts w:ascii="Segoe UI" w:hAnsi="Segoe UI" w:cs="Segoe UI"/>
          <w:sz w:val="24"/>
          <w:szCs w:val="24"/>
        </w:rPr>
        <w:t xml:space="preserve"> will be fully compli</w:t>
      </w:r>
      <w:r w:rsidR="003C75EE">
        <w:rPr>
          <w:rFonts w:ascii="Segoe UI" w:hAnsi="Segoe UI" w:cs="Segoe UI"/>
          <w:sz w:val="24"/>
          <w:szCs w:val="24"/>
        </w:rPr>
        <w:t>a</w:t>
      </w:r>
      <w:r w:rsidR="00AF05B4" w:rsidRPr="00AF05B4">
        <w:rPr>
          <w:rFonts w:ascii="Segoe UI" w:hAnsi="Segoe UI" w:cs="Segoe UI"/>
          <w:sz w:val="24"/>
          <w:szCs w:val="24"/>
        </w:rPr>
        <w:t>nt with access requirements for wheelchair users.</w:t>
      </w:r>
      <w:r w:rsidR="003C75EE">
        <w:rPr>
          <w:rFonts w:ascii="Segoe UI" w:hAnsi="Segoe UI" w:cs="Segoe UI"/>
          <w:sz w:val="24"/>
          <w:szCs w:val="24"/>
        </w:rPr>
        <w:t xml:space="preserve"> However, in the case of Flat 2, the bathroom is not located on the entrance level and must be accessed via stairs on the lower ground floor level.</w:t>
      </w:r>
    </w:p>
    <w:p w14:paraId="2D8057DE" w14:textId="77777777" w:rsidR="006E2EB5" w:rsidRDefault="006E2EB5" w:rsidP="00636F04">
      <w:pPr>
        <w:spacing w:after="0" w:line="276" w:lineRule="auto"/>
        <w:contextualSpacing/>
        <w:jc w:val="both"/>
        <w:rPr>
          <w:rFonts w:ascii="Segoe UI" w:hAnsi="Segoe UI" w:cs="Segoe UI"/>
          <w:sz w:val="24"/>
          <w:szCs w:val="24"/>
        </w:rPr>
      </w:pPr>
    </w:p>
    <w:p w14:paraId="5CD780F7" w14:textId="08ACF083" w:rsidR="00202EB9" w:rsidRPr="00202EB9" w:rsidRDefault="00202EB9" w:rsidP="00202EB9">
      <w:pPr>
        <w:spacing w:after="0" w:line="276" w:lineRule="auto"/>
        <w:contextualSpacing/>
        <w:jc w:val="both"/>
        <w:rPr>
          <w:rFonts w:ascii="Segoe UI" w:hAnsi="Segoe UI" w:cs="Segoe UI"/>
          <w:sz w:val="24"/>
          <w:szCs w:val="24"/>
          <w:u w:val="single"/>
        </w:rPr>
      </w:pPr>
      <w:r w:rsidRPr="00202EB9">
        <w:rPr>
          <w:rFonts w:ascii="Segoe UI" w:hAnsi="Segoe UI" w:cs="Segoe UI"/>
          <w:sz w:val="24"/>
          <w:szCs w:val="24"/>
          <w:u w:val="single"/>
        </w:rPr>
        <w:t xml:space="preserve">Impact on </w:t>
      </w:r>
      <w:r w:rsidR="00025E4A">
        <w:rPr>
          <w:rFonts w:ascii="Segoe UI" w:hAnsi="Segoe UI" w:cs="Segoe UI"/>
          <w:sz w:val="24"/>
          <w:szCs w:val="24"/>
          <w:u w:val="single"/>
        </w:rPr>
        <w:t>N</w:t>
      </w:r>
      <w:r w:rsidRPr="00202EB9">
        <w:rPr>
          <w:rFonts w:ascii="Segoe UI" w:hAnsi="Segoe UI" w:cs="Segoe UI"/>
          <w:sz w:val="24"/>
          <w:szCs w:val="24"/>
          <w:u w:val="single"/>
        </w:rPr>
        <w:t xml:space="preserve">eighbouring </w:t>
      </w:r>
      <w:r w:rsidR="00025E4A">
        <w:rPr>
          <w:rFonts w:ascii="Segoe UI" w:hAnsi="Segoe UI" w:cs="Segoe UI"/>
          <w:sz w:val="24"/>
          <w:szCs w:val="24"/>
          <w:u w:val="single"/>
        </w:rPr>
        <w:t>A</w:t>
      </w:r>
      <w:r w:rsidRPr="00202EB9">
        <w:rPr>
          <w:rFonts w:ascii="Segoe UI" w:hAnsi="Segoe UI" w:cs="Segoe UI"/>
          <w:sz w:val="24"/>
          <w:szCs w:val="24"/>
          <w:u w:val="single"/>
        </w:rPr>
        <w:t>menity</w:t>
      </w:r>
    </w:p>
    <w:p w14:paraId="1AA87B36" w14:textId="77777777" w:rsidR="00202EB9" w:rsidRDefault="00202EB9" w:rsidP="00202EB9">
      <w:pPr>
        <w:spacing w:after="0" w:line="276" w:lineRule="auto"/>
        <w:contextualSpacing/>
        <w:jc w:val="both"/>
        <w:rPr>
          <w:rFonts w:ascii="Segoe UI" w:hAnsi="Segoe UI" w:cs="Segoe UI"/>
          <w:sz w:val="24"/>
          <w:szCs w:val="24"/>
        </w:rPr>
      </w:pPr>
    </w:p>
    <w:p w14:paraId="251F9E41" w14:textId="3329F09B" w:rsidR="00202EB9" w:rsidRDefault="00283306" w:rsidP="00202EB9">
      <w:pPr>
        <w:spacing w:after="0" w:line="276" w:lineRule="auto"/>
        <w:contextualSpacing/>
        <w:jc w:val="both"/>
        <w:rPr>
          <w:rFonts w:ascii="Segoe UI" w:hAnsi="Segoe UI" w:cs="Segoe UI"/>
          <w:sz w:val="24"/>
          <w:szCs w:val="24"/>
        </w:rPr>
      </w:pPr>
      <w:r>
        <w:rPr>
          <w:rFonts w:ascii="Segoe UI" w:hAnsi="Segoe UI" w:cs="Segoe UI"/>
          <w:sz w:val="24"/>
          <w:szCs w:val="24"/>
        </w:rPr>
        <w:t>5.2</w:t>
      </w:r>
      <w:r w:rsidR="0086598F">
        <w:rPr>
          <w:rFonts w:ascii="Segoe UI" w:hAnsi="Segoe UI" w:cs="Segoe UI"/>
          <w:sz w:val="24"/>
          <w:szCs w:val="24"/>
        </w:rPr>
        <w:t>3</w:t>
      </w:r>
      <w:r w:rsidR="00202EB9" w:rsidRPr="00202EB9">
        <w:rPr>
          <w:rFonts w:ascii="Segoe UI" w:hAnsi="Segoe UI" w:cs="Segoe UI"/>
          <w:sz w:val="24"/>
          <w:szCs w:val="24"/>
        </w:rPr>
        <w:t xml:space="preserve"> London Plan Policy D6 outlines that design must not be detrimental to the amenity of</w:t>
      </w:r>
      <w:r w:rsidR="00202EB9">
        <w:rPr>
          <w:rFonts w:ascii="Segoe UI" w:hAnsi="Segoe UI" w:cs="Segoe UI"/>
          <w:sz w:val="24"/>
          <w:szCs w:val="24"/>
        </w:rPr>
        <w:t xml:space="preserve"> </w:t>
      </w:r>
      <w:r w:rsidR="00202EB9" w:rsidRPr="00202EB9">
        <w:rPr>
          <w:rFonts w:ascii="Segoe UI" w:hAnsi="Segoe UI" w:cs="Segoe UI"/>
          <w:sz w:val="24"/>
          <w:szCs w:val="24"/>
        </w:rPr>
        <w:t>surrounding housing, in specific stating that proposals should provide sufficient daylight and</w:t>
      </w:r>
      <w:r w:rsidR="00202EB9">
        <w:rPr>
          <w:rFonts w:ascii="Segoe UI" w:hAnsi="Segoe UI" w:cs="Segoe UI"/>
          <w:sz w:val="24"/>
          <w:szCs w:val="24"/>
        </w:rPr>
        <w:t xml:space="preserve"> </w:t>
      </w:r>
      <w:r w:rsidR="00202EB9" w:rsidRPr="00202EB9">
        <w:rPr>
          <w:rFonts w:ascii="Segoe UI" w:hAnsi="Segoe UI" w:cs="Segoe UI"/>
          <w:sz w:val="24"/>
          <w:szCs w:val="24"/>
        </w:rPr>
        <w:t>sunlight to surrounding housing that is appropriate for its context, while also minimising</w:t>
      </w:r>
      <w:r w:rsidR="00202EB9">
        <w:rPr>
          <w:rFonts w:ascii="Segoe UI" w:hAnsi="Segoe UI" w:cs="Segoe UI"/>
          <w:sz w:val="24"/>
          <w:szCs w:val="24"/>
        </w:rPr>
        <w:t xml:space="preserve"> </w:t>
      </w:r>
      <w:r w:rsidR="00202EB9" w:rsidRPr="00202EB9">
        <w:rPr>
          <w:rFonts w:ascii="Segoe UI" w:hAnsi="Segoe UI" w:cs="Segoe UI"/>
          <w:sz w:val="24"/>
          <w:szCs w:val="24"/>
        </w:rPr>
        <w:t>overshadowing. London Plan Policy D14 requires development proposals to reduce, manage and</w:t>
      </w:r>
      <w:r w:rsidR="00202EB9">
        <w:rPr>
          <w:rFonts w:ascii="Segoe UI" w:hAnsi="Segoe UI" w:cs="Segoe UI"/>
          <w:sz w:val="24"/>
          <w:szCs w:val="24"/>
        </w:rPr>
        <w:t xml:space="preserve"> </w:t>
      </w:r>
      <w:r w:rsidR="00202EB9" w:rsidRPr="00202EB9">
        <w:rPr>
          <w:rFonts w:ascii="Segoe UI" w:hAnsi="Segoe UI" w:cs="Segoe UI"/>
          <w:sz w:val="24"/>
          <w:szCs w:val="24"/>
        </w:rPr>
        <w:t>mitigate noise impacts.</w:t>
      </w:r>
    </w:p>
    <w:p w14:paraId="18CBE6CB" w14:textId="77777777" w:rsidR="00202EB9" w:rsidRPr="00202EB9" w:rsidRDefault="00202EB9" w:rsidP="00202EB9">
      <w:pPr>
        <w:spacing w:after="0" w:line="276" w:lineRule="auto"/>
        <w:contextualSpacing/>
        <w:jc w:val="both"/>
        <w:rPr>
          <w:rFonts w:ascii="Segoe UI" w:hAnsi="Segoe UI" w:cs="Segoe UI"/>
          <w:sz w:val="24"/>
          <w:szCs w:val="24"/>
        </w:rPr>
      </w:pPr>
    </w:p>
    <w:p w14:paraId="18A403C3" w14:textId="002446F1" w:rsidR="00202EB9" w:rsidRDefault="00283306" w:rsidP="00202EB9">
      <w:pPr>
        <w:spacing w:after="0" w:line="276" w:lineRule="auto"/>
        <w:contextualSpacing/>
        <w:jc w:val="both"/>
        <w:rPr>
          <w:rFonts w:ascii="Segoe UI" w:hAnsi="Segoe UI" w:cs="Segoe UI"/>
          <w:sz w:val="24"/>
          <w:szCs w:val="24"/>
        </w:rPr>
      </w:pPr>
      <w:r>
        <w:rPr>
          <w:rFonts w:ascii="Segoe UI" w:hAnsi="Segoe UI" w:cs="Segoe UI"/>
          <w:sz w:val="24"/>
          <w:szCs w:val="24"/>
        </w:rPr>
        <w:t>5.2</w:t>
      </w:r>
      <w:r w:rsidR="0086598F">
        <w:rPr>
          <w:rFonts w:ascii="Segoe UI" w:hAnsi="Segoe UI" w:cs="Segoe UI"/>
          <w:sz w:val="24"/>
          <w:szCs w:val="24"/>
        </w:rPr>
        <w:t>4</w:t>
      </w:r>
      <w:r w:rsidR="00202EB9" w:rsidRPr="00202EB9">
        <w:rPr>
          <w:rFonts w:ascii="Segoe UI" w:hAnsi="Segoe UI" w:cs="Segoe UI"/>
          <w:sz w:val="24"/>
          <w:szCs w:val="24"/>
        </w:rPr>
        <w:t xml:space="preserve"> DPD Policy DM1 ‘Delivering High Quality Design’ states that development proposals must</w:t>
      </w:r>
      <w:r w:rsidR="00202EB9">
        <w:rPr>
          <w:rFonts w:ascii="Segoe UI" w:hAnsi="Segoe UI" w:cs="Segoe UI"/>
          <w:sz w:val="24"/>
          <w:szCs w:val="24"/>
        </w:rPr>
        <w:t xml:space="preserve"> </w:t>
      </w:r>
      <w:r w:rsidR="00202EB9" w:rsidRPr="00202EB9">
        <w:rPr>
          <w:rFonts w:ascii="Segoe UI" w:hAnsi="Segoe UI" w:cs="Segoe UI"/>
          <w:sz w:val="24"/>
          <w:szCs w:val="24"/>
        </w:rPr>
        <w:t>ensure a high standard of privacy and amenity for a development’s users and neighbours.</w:t>
      </w:r>
      <w:r w:rsidR="00202EB9">
        <w:rPr>
          <w:rFonts w:ascii="Segoe UI" w:hAnsi="Segoe UI" w:cs="Segoe UI"/>
          <w:sz w:val="24"/>
          <w:szCs w:val="24"/>
        </w:rPr>
        <w:t xml:space="preserve"> </w:t>
      </w:r>
      <w:r w:rsidR="00202EB9" w:rsidRPr="00202EB9">
        <w:rPr>
          <w:rFonts w:ascii="Segoe UI" w:hAnsi="Segoe UI" w:cs="Segoe UI"/>
          <w:sz w:val="24"/>
          <w:szCs w:val="24"/>
        </w:rPr>
        <w:t>Specifically, proposals are required to provide appropriate sunlight, daylight and aspects to</w:t>
      </w:r>
      <w:r w:rsidR="00202EB9">
        <w:rPr>
          <w:rFonts w:ascii="Segoe UI" w:hAnsi="Segoe UI" w:cs="Segoe UI"/>
          <w:sz w:val="24"/>
          <w:szCs w:val="24"/>
        </w:rPr>
        <w:t xml:space="preserve"> </w:t>
      </w:r>
      <w:r w:rsidR="00202EB9" w:rsidRPr="00202EB9">
        <w:rPr>
          <w:rFonts w:ascii="Segoe UI" w:hAnsi="Segoe UI" w:cs="Segoe UI"/>
          <w:sz w:val="24"/>
          <w:szCs w:val="24"/>
        </w:rPr>
        <w:t xml:space="preserve">adjacent buildings and land, and to provide an </w:t>
      </w:r>
      <w:r w:rsidR="00202EB9" w:rsidRPr="00202EB9">
        <w:rPr>
          <w:rFonts w:ascii="Segoe UI" w:hAnsi="Segoe UI" w:cs="Segoe UI"/>
          <w:sz w:val="24"/>
          <w:szCs w:val="24"/>
        </w:rPr>
        <w:lastRenderedPageBreak/>
        <w:t>appropriate amount of privacy to neighbouring</w:t>
      </w:r>
      <w:r w:rsidR="00202EB9">
        <w:rPr>
          <w:rFonts w:ascii="Segoe UI" w:hAnsi="Segoe UI" w:cs="Segoe UI"/>
          <w:sz w:val="24"/>
          <w:szCs w:val="24"/>
        </w:rPr>
        <w:t xml:space="preserve"> </w:t>
      </w:r>
      <w:r w:rsidR="00202EB9" w:rsidRPr="00202EB9">
        <w:rPr>
          <w:rFonts w:ascii="Segoe UI" w:hAnsi="Segoe UI" w:cs="Segoe UI"/>
          <w:sz w:val="24"/>
          <w:szCs w:val="24"/>
        </w:rPr>
        <w:t>properties to avoid overlooking and loss of privacy and detriment to amenity of neighbouring</w:t>
      </w:r>
      <w:r w:rsidR="00202EB9">
        <w:rPr>
          <w:rFonts w:ascii="Segoe UI" w:hAnsi="Segoe UI" w:cs="Segoe UI"/>
          <w:sz w:val="24"/>
          <w:szCs w:val="24"/>
        </w:rPr>
        <w:t xml:space="preserve"> </w:t>
      </w:r>
      <w:r w:rsidR="00202EB9" w:rsidRPr="00202EB9">
        <w:rPr>
          <w:rFonts w:ascii="Segoe UI" w:hAnsi="Segoe UI" w:cs="Segoe UI"/>
          <w:sz w:val="24"/>
          <w:szCs w:val="24"/>
        </w:rPr>
        <w:t>resident.</w:t>
      </w:r>
    </w:p>
    <w:p w14:paraId="5095B797" w14:textId="77777777" w:rsidR="00202EB9" w:rsidRPr="00202EB9" w:rsidRDefault="00202EB9" w:rsidP="00202EB9">
      <w:pPr>
        <w:spacing w:after="0" w:line="276" w:lineRule="auto"/>
        <w:contextualSpacing/>
        <w:jc w:val="both"/>
        <w:rPr>
          <w:rFonts w:ascii="Segoe UI" w:hAnsi="Segoe UI" w:cs="Segoe UI"/>
          <w:sz w:val="24"/>
          <w:szCs w:val="24"/>
        </w:rPr>
      </w:pPr>
    </w:p>
    <w:p w14:paraId="1E8B482B" w14:textId="5B5A25CC" w:rsidR="00202EB9" w:rsidRDefault="00283306" w:rsidP="00202EB9">
      <w:pPr>
        <w:spacing w:after="0" w:line="276" w:lineRule="auto"/>
        <w:contextualSpacing/>
        <w:jc w:val="both"/>
        <w:rPr>
          <w:rFonts w:ascii="Segoe UI" w:hAnsi="Segoe UI" w:cs="Segoe UI"/>
          <w:sz w:val="24"/>
          <w:szCs w:val="24"/>
        </w:rPr>
      </w:pPr>
      <w:r>
        <w:rPr>
          <w:rFonts w:ascii="Segoe UI" w:hAnsi="Segoe UI" w:cs="Segoe UI"/>
          <w:sz w:val="24"/>
          <w:szCs w:val="24"/>
        </w:rPr>
        <w:t>5.2</w:t>
      </w:r>
      <w:r w:rsidR="0086598F">
        <w:rPr>
          <w:rFonts w:ascii="Segoe UI" w:hAnsi="Segoe UI" w:cs="Segoe UI"/>
          <w:sz w:val="24"/>
          <w:szCs w:val="24"/>
        </w:rPr>
        <w:t>5</w:t>
      </w:r>
      <w:r w:rsidR="00202EB9" w:rsidRPr="00202EB9">
        <w:rPr>
          <w:rFonts w:ascii="Segoe UI" w:hAnsi="Segoe UI" w:cs="Segoe UI"/>
          <w:sz w:val="24"/>
          <w:szCs w:val="24"/>
        </w:rPr>
        <w:t xml:space="preserve"> A daylight and sunlight assessment </w:t>
      </w:r>
      <w:r w:rsidR="00C9107E">
        <w:rPr>
          <w:rFonts w:ascii="Segoe UI" w:hAnsi="Segoe UI" w:cs="Segoe UI"/>
          <w:sz w:val="24"/>
          <w:szCs w:val="24"/>
        </w:rPr>
        <w:t>has been</w:t>
      </w:r>
      <w:r w:rsidR="00202EB9" w:rsidRPr="00202EB9">
        <w:rPr>
          <w:rFonts w:ascii="Segoe UI" w:hAnsi="Segoe UI" w:cs="Segoe UI"/>
          <w:sz w:val="24"/>
          <w:szCs w:val="24"/>
        </w:rPr>
        <w:t xml:space="preserve"> submitted</w:t>
      </w:r>
      <w:r w:rsidR="00C9107E">
        <w:rPr>
          <w:rFonts w:ascii="Segoe UI" w:hAnsi="Segoe UI" w:cs="Segoe UI"/>
          <w:sz w:val="24"/>
          <w:szCs w:val="24"/>
        </w:rPr>
        <w:t xml:space="preserve"> with the application</w:t>
      </w:r>
      <w:r w:rsidR="002831D3" w:rsidRPr="002831D3">
        <w:rPr>
          <w:rFonts w:ascii="Segoe UI" w:hAnsi="Segoe UI" w:cs="Segoe UI"/>
          <w:sz w:val="24"/>
          <w:szCs w:val="24"/>
        </w:rPr>
        <w:t xml:space="preserve"> </w:t>
      </w:r>
      <w:r w:rsidR="002831D3" w:rsidRPr="00202EB9">
        <w:rPr>
          <w:rFonts w:ascii="Segoe UI" w:hAnsi="Segoe UI" w:cs="Segoe UI"/>
          <w:sz w:val="24"/>
          <w:szCs w:val="24"/>
        </w:rPr>
        <w:t>to demonstrate impact on existing residents</w:t>
      </w:r>
      <w:r w:rsidR="0005657D">
        <w:rPr>
          <w:rFonts w:ascii="Segoe UI" w:hAnsi="Segoe UI" w:cs="Segoe UI"/>
          <w:sz w:val="24"/>
          <w:szCs w:val="24"/>
        </w:rPr>
        <w:t xml:space="preserve">. It is dated November 2022 and appears to be the same copy of the report submitted for the previous refused scheme (ref: </w:t>
      </w:r>
      <w:r w:rsidR="0005657D" w:rsidRPr="0005657D">
        <w:rPr>
          <w:rFonts w:ascii="Segoe UI" w:hAnsi="Segoe UI" w:cs="Segoe UI"/>
          <w:sz w:val="24"/>
          <w:szCs w:val="24"/>
        </w:rPr>
        <w:t>HGY/2022/3162</w:t>
      </w:r>
      <w:r w:rsidR="0005657D">
        <w:rPr>
          <w:rFonts w:ascii="Segoe UI" w:hAnsi="Segoe UI" w:cs="Segoe UI"/>
          <w:sz w:val="24"/>
          <w:szCs w:val="24"/>
        </w:rPr>
        <w:t xml:space="preserve">), which included a </w:t>
      </w:r>
      <w:proofErr w:type="spellStart"/>
      <w:r w:rsidR="0005657D">
        <w:rPr>
          <w:rFonts w:ascii="Segoe UI" w:hAnsi="Segoe UI" w:cs="Segoe UI"/>
          <w:sz w:val="24"/>
          <w:szCs w:val="24"/>
        </w:rPr>
        <w:t>staircore</w:t>
      </w:r>
      <w:proofErr w:type="spellEnd"/>
      <w:r w:rsidR="0005657D">
        <w:rPr>
          <w:rFonts w:ascii="Segoe UI" w:hAnsi="Segoe UI" w:cs="Segoe UI"/>
          <w:sz w:val="24"/>
          <w:szCs w:val="24"/>
        </w:rPr>
        <w:t xml:space="preserve"> to the north-west of the main building.</w:t>
      </w:r>
      <w:r w:rsidR="00C9107E">
        <w:rPr>
          <w:rFonts w:ascii="Segoe UI" w:hAnsi="Segoe UI" w:cs="Segoe UI"/>
          <w:sz w:val="24"/>
          <w:szCs w:val="24"/>
        </w:rPr>
        <w:t xml:space="preserve"> </w:t>
      </w:r>
      <w:r w:rsidR="00202EB9" w:rsidRPr="00202EB9">
        <w:rPr>
          <w:rFonts w:ascii="Segoe UI" w:hAnsi="Segoe UI" w:cs="Segoe UI"/>
          <w:sz w:val="24"/>
          <w:szCs w:val="24"/>
        </w:rPr>
        <w:t xml:space="preserve"> Th</w:t>
      </w:r>
      <w:r w:rsidR="003C71F2">
        <w:rPr>
          <w:rFonts w:ascii="Segoe UI" w:hAnsi="Segoe UI" w:cs="Segoe UI"/>
          <w:sz w:val="24"/>
          <w:szCs w:val="24"/>
        </w:rPr>
        <w:t>is</w:t>
      </w:r>
      <w:r w:rsidR="00202EB9" w:rsidRPr="00202EB9">
        <w:rPr>
          <w:rFonts w:ascii="Segoe UI" w:hAnsi="Segoe UI" w:cs="Segoe UI"/>
          <w:sz w:val="24"/>
          <w:szCs w:val="24"/>
        </w:rPr>
        <w:t xml:space="preserve"> assessment concludes that some loss of daylight will be perceived within 65 Muswell Hill, the</w:t>
      </w:r>
      <w:r w:rsidR="00C9107E">
        <w:rPr>
          <w:rFonts w:ascii="Segoe UI" w:hAnsi="Segoe UI" w:cs="Segoe UI"/>
          <w:sz w:val="24"/>
          <w:szCs w:val="24"/>
        </w:rPr>
        <w:t xml:space="preserve"> </w:t>
      </w:r>
      <w:r w:rsidR="00202EB9" w:rsidRPr="00202EB9">
        <w:rPr>
          <w:rFonts w:ascii="Segoe UI" w:hAnsi="Segoe UI" w:cs="Segoe UI"/>
          <w:sz w:val="24"/>
          <w:szCs w:val="24"/>
        </w:rPr>
        <w:t>property to the NW of the site. However, this impact is low and not found to affect the living and</w:t>
      </w:r>
      <w:r w:rsidR="00C9107E">
        <w:rPr>
          <w:rFonts w:ascii="Segoe UI" w:hAnsi="Segoe UI" w:cs="Segoe UI"/>
          <w:sz w:val="24"/>
          <w:szCs w:val="24"/>
        </w:rPr>
        <w:t xml:space="preserve"> </w:t>
      </w:r>
      <w:r w:rsidR="00202EB9" w:rsidRPr="00202EB9">
        <w:rPr>
          <w:rFonts w:ascii="Segoe UI" w:hAnsi="Segoe UI" w:cs="Segoe UI"/>
          <w:sz w:val="24"/>
          <w:szCs w:val="24"/>
        </w:rPr>
        <w:t>kitchen room.</w:t>
      </w:r>
      <w:r w:rsidR="003C71F2">
        <w:rPr>
          <w:rFonts w:ascii="Segoe UI" w:hAnsi="Segoe UI" w:cs="Segoe UI"/>
          <w:sz w:val="24"/>
          <w:szCs w:val="24"/>
        </w:rPr>
        <w:t xml:space="preserve"> This proposal would have a reduced solar impact compared to the previous scheme, due to the relocation of the new </w:t>
      </w:r>
      <w:proofErr w:type="spellStart"/>
      <w:r w:rsidR="003C71F2">
        <w:rPr>
          <w:rFonts w:ascii="Segoe UI" w:hAnsi="Segoe UI" w:cs="Segoe UI"/>
          <w:sz w:val="24"/>
          <w:szCs w:val="24"/>
        </w:rPr>
        <w:t>staircore</w:t>
      </w:r>
      <w:proofErr w:type="spellEnd"/>
      <w:r w:rsidR="003C71F2">
        <w:rPr>
          <w:rFonts w:ascii="Segoe UI" w:hAnsi="Segoe UI" w:cs="Segoe UI"/>
          <w:sz w:val="24"/>
          <w:szCs w:val="24"/>
        </w:rPr>
        <w:t xml:space="preserve"> away to the Muswell Hill elevation. </w:t>
      </w:r>
      <w:r w:rsidR="00202EB9" w:rsidRPr="00202EB9">
        <w:rPr>
          <w:rFonts w:ascii="Segoe UI" w:hAnsi="Segoe UI" w:cs="Segoe UI"/>
          <w:sz w:val="24"/>
          <w:szCs w:val="24"/>
        </w:rPr>
        <w:t>Therefore, the overall daylight and sunlight levels to existing residents is acceptable, on</w:t>
      </w:r>
      <w:r w:rsidR="00C9107E">
        <w:rPr>
          <w:rFonts w:ascii="Segoe UI" w:hAnsi="Segoe UI" w:cs="Segoe UI"/>
          <w:sz w:val="24"/>
          <w:szCs w:val="24"/>
        </w:rPr>
        <w:t xml:space="preserve"> </w:t>
      </w:r>
      <w:r w:rsidR="00202EB9" w:rsidRPr="00202EB9">
        <w:rPr>
          <w:rFonts w:ascii="Segoe UI" w:hAnsi="Segoe UI" w:cs="Segoe UI"/>
          <w:sz w:val="24"/>
          <w:szCs w:val="24"/>
        </w:rPr>
        <w:t>balance</w:t>
      </w:r>
      <w:r w:rsidR="003C71F2">
        <w:rPr>
          <w:rFonts w:ascii="Segoe UI" w:hAnsi="Segoe UI" w:cs="Segoe UI"/>
          <w:sz w:val="24"/>
          <w:szCs w:val="24"/>
        </w:rPr>
        <w:t>.</w:t>
      </w:r>
    </w:p>
    <w:p w14:paraId="46B16D65" w14:textId="77777777" w:rsidR="00FE38B5" w:rsidRDefault="00FE38B5" w:rsidP="00202EB9">
      <w:pPr>
        <w:spacing w:after="0" w:line="276" w:lineRule="auto"/>
        <w:contextualSpacing/>
        <w:jc w:val="both"/>
        <w:rPr>
          <w:rFonts w:ascii="Segoe UI" w:hAnsi="Segoe UI" w:cs="Segoe UI"/>
          <w:sz w:val="24"/>
          <w:szCs w:val="24"/>
        </w:rPr>
      </w:pPr>
    </w:p>
    <w:p w14:paraId="0E76F635" w14:textId="5154E4E1" w:rsidR="00202EB9" w:rsidRDefault="00283306" w:rsidP="00202EB9">
      <w:pPr>
        <w:spacing w:after="0" w:line="276" w:lineRule="auto"/>
        <w:contextualSpacing/>
        <w:jc w:val="both"/>
        <w:rPr>
          <w:rFonts w:ascii="Segoe UI" w:hAnsi="Segoe UI" w:cs="Segoe UI"/>
          <w:sz w:val="24"/>
          <w:szCs w:val="24"/>
        </w:rPr>
      </w:pPr>
      <w:r>
        <w:rPr>
          <w:rFonts w:ascii="Segoe UI" w:hAnsi="Segoe UI" w:cs="Segoe UI"/>
          <w:sz w:val="24"/>
          <w:szCs w:val="24"/>
        </w:rPr>
        <w:t>5.2</w:t>
      </w:r>
      <w:r w:rsidR="0086598F">
        <w:rPr>
          <w:rFonts w:ascii="Segoe UI" w:hAnsi="Segoe UI" w:cs="Segoe UI"/>
          <w:sz w:val="24"/>
          <w:szCs w:val="24"/>
        </w:rPr>
        <w:t>6</w:t>
      </w:r>
      <w:r w:rsidR="00202EB9" w:rsidRPr="00202EB9">
        <w:rPr>
          <w:rFonts w:ascii="Segoe UI" w:hAnsi="Segoe UI" w:cs="Segoe UI"/>
          <w:sz w:val="24"/>
          <w:szCs w:val="24"/>
        </w:rPr>
        <w:t xml:space="preserve"> The outlook fr</w:t>
      </w:r>
      <w:r w:rsidR="001E2811">
        <w:rPr>
          <w:rFonts w:ascii="Segoe UI" w:hAnsi="Segoe UI" w:cs="Segoe UI"/>
          <w:sz w:val="24"/>
          <w:szCs w:val="24"/>
        </w:rPr>
        <w:t>o</w:t>
      </w:r>
      <w:r w:rsidR="00202EB9" w:rsidRPr="00202EB9">
        <w:rPr>
          <w:rFonts w:ascii="Segoe UI" w:hAnsi="Segoe UI" w:cs="Segoe UI"/>
          <w:sz w:val="24"/>
          <w:szCs w:val="24"/>
        </w:rPr>
        <w:t>m existing</w:t>
      </w:r>
      <w:r w:rsidR="00F90E54">
        <w:rPr>
          <w:rFonts w:ascii="Segoe UI" w:hAnsi="Segoe UI" w:cs="Segoe UI"/>
          <w:sz w:val="24"/>
          <w:szCs w:val="24"/>
        </w:rPr>
        <w:t xml:space="preserve"> north-west facing lower ground floor</w:t>
      </w:r>
      <w:r w:rsidR="00202EB9" w:rsidRPr="00202EB9">
        <w:rPr>
          <w:rFonts w:ascii="Segoe UI" w:hAnsi="Segoe UI" w:cs="Segoe UI"/>
          <w:sz w:val="24"/>
          <w:szCs w:val="24"/>
        </w:rPr>
        <w:t xml:space="preserve"> windows within the development site </w:t>
      </w:r>
      <w:r w:rsidR="00F90E54">
        <w:rPr>
          <w:rFonts w:ascii="Segoe UI" w:hAnsi="Segoe UI" w:cs="Segoe UI"/>
          <w:sz w:val="24"/>
          <w:szCs w:val="24"/>
        </w:rPr>
        <w:t>would</w:t>
      </w:r>
      <w:r w:rsidR="00202EB9" w:rsidRPr="00202EB9">
        <w:rPr>
          <w:rFonts w:ascii="Segoe UI" w:hAnsi="Segoe UI" w:cs="Segoe UI"/>
          <w:sz w:val="24"/>
          <w:szCs w:val="24"/>
        </w:rPr>
        <w:t xml:space="preserve"> also be negatively</w:t>
      </w:r>
      <w:r w:rsidR="00C9107E">
        <w:rPr>
          <w:rFonts w:ascii="Segoe UI" w:hAnsi="Segoe UI" w:cs="Segoe UI"/>
          <w:sz w:val="24"/>
          <w:szCs w:val="24"/>
        </w:rPr>
        <w:t xml:space="preserve"> </w:t>
      </w:r>
      <w:r w:rsidR="00202EB9" w:rsidRPr="00202EB9">
        <w:rPr>
          <w:rFonts w:ascii="Segoe UI" w:hAnsi="Segoe UI" w:cs="Segoe UI"/>
          <w:sz w:val="24"/>
          <w:szCs w:val="24"/>
        </w:rPr>
        <w:t xml:space="preserve">affected by the </w:t>
      </w:r>
      <w:r w:rsidR="00F90E54">
        <w:rPr>
          <w:rFonts w:ascii="Segoe UI" w:hAnsi="Segoe UI" w:cs="Segoe UI"/>
          <w:sz w:val="24"/>
          <w:szCs w:val="24"/>
        </w:rPr>
        <w:t>converted garage, particularly where a privacy screen is proposed for the new roof terrace</w:t>
      </w:r>
      <w:r w:rsidR="00202EB9" w:rsidRPr="00202EB9">
        <w:rPr>
          <w:rFonts w:ascii="Segoe UI" w:hAnsi="Segoe UI" w:cs="Segoe UI"/>
          <w:sz w:val="24"/>
          <w:szCs w:val="24"/>
        </w:rPr>
        <w:t xml:space="preserve">. </w:t>
      </w:r>
    </w:p>
    <w:p w14:paraId="63CFB069" w14:textId="77777777" w:rsidR="00C9107E" w:rsidRPr="00202EB9" w:rsidRDefault="00C9107E" w:rsidP="00202EB9">
      <w:pPr>
        <w:spacing w:after="0" w:line="276" w:lineRule="auto"/>
        <w:contextualSpacing/>
        <w:jc w:val="both"/>
        <w:rPr>
          <w:rFonts w:ascii="Segoe UI" w:hAnsi="Segoe UI" w:cs="Segoe UI"/>
          <w:sz w:val="24"/>
          <w:szCs w:val="24"/>
        </w:rPr>
      </w:pPr>
    </w:p>
    <w:p w14:paraId="6A993863" w14:textId="0B630FDA" w:rsidR="00380632" w:rsidRDefault="00283306" w:rsidP="00202EB9">
      <w:pPr>
        <w:spacing w:after="0" w:line="276" w:lineRule="auto"/>
        <w:contextualSpacing/>
        <w:jc w:val="both"/>
        <w:rPr>
          <w:rFonts w:ascii="Segoe UI" w:hAnsi="Segoe UI" w:cs="Segoe UI"/>
          <w:sz w:val="24"/>
          <w:szCs w:val="24"/>
        </w:rPr>
      </w:pPr>
      <w:r>
        <w:rPr>
          <w:rFonts w:ascii="Segoe UI" w:hAnsi="Segoe UI" w:cs="Segoe UI"/>
          <w:sz w:val="24"/>
          <w:szCs w:val="24"/>
        </w:rPr>
        <w:t>5.2</w:t>
      </w:r>
      <w:r w:rsidR="0086598F">
        <w:rPr>
          <w:rFonts w:ascii="Segoe UI" w:hAnsi="Segoe UI" w:cs="Segoe UI"/>
          <w:sz w:val="24"/>
          <w:szCs w:val="24"/>
        </w:rPr>
        <w:t>7</w:t>
      </w:r>
      <w:r w:rsidR="00202EB9" w:rsidRPr="00202EB9">
        <w:rPr>
          <w:rFonts w:ascii="Segoe UI" w:hAnsi="Segoe UI" w:cs="Segoe UI"/>
          <w:sz w:val="24"/>
          <w:szCs w:val="24"/>
        </w:rPr>
        <w:t xml:space="preserve"> To conclude, the overall impact of the development on the living accommodation standards of</w:t>
      </w:r>
      <w:r w:rsidR="00C9107E">
        <w:rPr>
          <w:rFonts w:ascii="Segoe UI" w:hAnsi="Segoe UI" w:cs="Segoe UI"/>
          <w:sz w:val="24"/>
          <w:szCs w:val="24"/>
        </w:rPr>
        <w:t xml:space="preserve"> </w:t>
      </w:r>
      <w:r w:rsidR="00202EB9" w:rsidRPr="00202EB9">
        <w:rPr>
          <w:rFonts w:ascii="Segoe UI" w:hAnsi="Segoe UI" w:cs="Segoe UI"/>
          <w:sz w:val="24"/>
          <w:szCs w:val="24"/>
        </w:rPr>
        <w:t>surrounding existing residents is not acceptable.</w:t>
      </w:r>
    </w:p>
    <w:p w14:paraId="3D5662A5" w14:textId="77777777" w:rsidR="001A051C" w:rsidRDefault="001A051C" w:rsidP="00083280">
      <w:pPr>
        <w:spacing w:after="0" w:line="276" w:lineRule="auto"/>
        <w:contextualSpacing/>
        <w:jc w:val="both"/>
        <w:rPr>
          <w:rFonts w:ascii="Segoe UI" w:hAnsi="Segoe UI" w:cs="Segoe UI"/>
          <w:sz w:val="24"/>
          <w:szCs w:val="24"/>
        </w:rPr>
      </w:pPr>
    </w:p>
    <w:p w14:paraId="2B76C993" w14:textId="4CC30EA8" w:rsidR="00167574" w:rsidRPr="00D12589" w:rsidRDefault="00167574" w:rsidP="00167574">
      <w:pPr>
        <w:spacing w:after="0" w:line="276" w:lineRule="auto"/>
        <w:jc w:val="both"/>
        <w:rPr>
          <w:rFonts w:ascii="Segoe UI" w:hAnsi="Segoe UI" w:cs="Segoe UI"/>
          <w:sz w:val="24"/>
          <w:szCs w:val="24"/>
        </w:rPr>
      </w:pPr>
      <w:r w:rsidRPr="00D12589">
        <w:rPr>
          <w:rFonts w:ascii="Segoe UI" w:hAnsi="Segoe UI" w:cs="Segoe UI"/>
          <w:bCs/>
          <w:sz w:val="24"/>
          <w:szCs w:val="24"/>
          <w:u w:val="single"/>
        </w:rPr>
        <w:t>Transport</w:t>
      </w:r>
    </w:p>
    <w:p w14:paraId="5D1F51D7" w14:textId="77777777" w:rsidR="00167574" w:rsidRPr="00D12589" w:rsidRDefault="00167574" w:rsidP="00794C2E">
      <w:pPr>
        <w:spacing w:after="0" w:line="276" w:lineRule="auto"/>
        <w:jc w:val="both"/>
        <w:rPr>
          <w:rFonts w:ascii="Segoe UI" w:hAnsi="Segoe UI" w:cs="Segoe UI"/>
          <w:sz w:val="24"/>
          <w:szCs w:val="24"/>
        </w:rPr>
      </w:pPr>
    </w:p>
    <w:p w14:paraId="33294687" w14:textId="79F6CA96" w:rsidR="00AD6D1A" w:rsidRPr="00D12589" w:rsidRDefault="00AD6D1A" w:rsidP="00AD6D1A">
      <w:pPr>
        <w:spacing w:after="0" w:line="276" w:lineRule="auto"/>
        <w:jc w:val="both"/>
        <w:rPr>
          <w:rFonts w:ascii="Segoe UI" w:hAnsi="Segoe UI" w:cs="Segoe UI"/>
          <w:sz w:val="24"/>
          <w:szCs w:val="24"/>
        </w:rPr>
      </w:pPr>
      <w:r w:rsidRPr="00D12589">
        <w:rPr>
          <w:rFonts w:ascii="Segoe UI" w:hAnsi="Segoe UI" w:cs="Segoe UI"/>
          <w:sz w:val="24"/>
          <w:szCs w:val="24"/>
        </w:rPr>
        <w:t>5.</w:t>
      </w:r>
      <w:r w:rsidR="00283306">
        <w:rPr>
          <w:rFonts w:ascii="Segoe UI" w:hAnsi="Segoe UI" w:cs="Segoe UI"/>
          <w:sz w:val="24"/>
          <w:szCs w:val="24"/>
        </w:rPr>
        <w:t>2</w:t>
      </w:r>
      <w:r w:rsidR="0086598F">
        <w:rPr>
          <w:rFonts w:ascii="Segoe UI" w:hAnsi="Segoe UI" w:cs="Segoe UI"/>
          <w:sz w:val="24"/>
          <w:szCs w:val="24"/>
        </w:rPr>
        <w:t>8</w:t>
      </w:r>
      <w:r w:rsidRPr="00D12589">
        <w:rPr>
          <w:rFonts w:ascii="Segoe UI" w:hAnsi="Segoe UI" w:cs="Segoe UI"/>
          <w:sz w:val="24"/>
          <w:szCs w:val="24"/>
        </w:rPr>
        <w:t xml:space="preserve"> London Plan Policy T1 requires developments to make most effective use of land, reflecting connectivity and accessibility by existing and future public transport, </w:t>
      </w:r>
      <w:proofErr w:type="gramStart"/>
      <w:r w:rsidRPr="00D12589">
        <w:rPr>
          <w:rFonts w:ascii="Segoe UI" w:hAnsi="Segoe UI" w:cs="Segoe UI"/>
          <w:sz w:val="24"/>
          <w:szCs w:val="24"/>
        </w:rPr>
        <w:t>walking</w:t>
      </w:r>
      <w:proofErr w:type="gramEnd"/>
      <w:r w:rsidRPr="00D12589">
        <w:rPr>
          <w:rFonts w:ascii="Segoe UI" w:hAnsi="Segoe UI" w:cs="Segoe UI"/>
          <w:sz w:val="24"/>
          <w:szCs w:val="24"/>
        </w:rPr>
        <w:t xml:space="preserve"> and cycling routes. Cumulative impacts of development on public transport and road network capacity, including walking and cycling, should be </w:t>
      </w:r>
      <w:proofErr w:type="gramStart"/>
      <w:r w:rsidRPr="00D12589">
        <w:rPr>
          <w:rFonts w:ascii="Segoe UI" w:hAnsi="Segoe UI" w:cs="Segoe UI"/>
          <w:sz w:val="24"/>
          <w:szCs w:val="24"/>
        </w:rPr>
        <w:t>taken into account</w:t>
      </w:r>
      <w:proofErr w:type="gramEnd"/>
      <w:r w:rsidRPr="00D12589">
        <w:rPr>
          <w:rFonts w:ascii="Segoe UI" w:hAnsi="Segoe UI" w:cs="Segoe UI"/>
          <w:sz w:val="24"/>
          <w:szCs w:val="24"/>
        </w:rPr>
        <w:t xml:space="preserve">, in line with London Plan Policy T4. The Council will tackle climate change and improve transport quality/safety </w:t>
      </w:r>
      <w:proofErr w:type="gramStart"/>
      <w:r w:rsidRPr="00D12589">
        <w:rPr>
          <w:rFonts w:ascii="Segoe UI" w:hAnsi="Segoe UI" w:cs="Segoe UI"/>
          <w:sz w:val="24"/>
          <w:szCs w:val="24"/>
        </w:rPr>
        <w:t>through:</w:t>
      </w:r>
      <w:proofErr w:type="gramEnd"/>
      <w:r w:rsidRPr="00D12589">
        <w:rPr>
          <w:rFonts w:ascii="Segoe UI" w:hAnsi="Segoe UI" w:cs="Segoe UI"/>
          <w:sz w:val="24"/>
          <w:szCs w:val="24"/>
        </w:rPr>
        <w:t xml:space="preserve"> minimising congestion, promoting public transport/walking/cycling, promoting car sharing/car clubs and seeking to locate major trip generating development in locations with good access to public transport.</w:t>
      </w:r>
    </w:p>
    <w:p w14:paraId="22A67A83" w14:textId="77777777" w:rsidR="00AD6D1A" w:rsidRPr="00D12589" w:rsidRDefault="00AD6D1A" w:rsidP="00AD6D1A">
      <w:pPr>
        <w:spacing w:after="0" w:line="276" w:lineRule="auto"/>
        <w:jc w:val="both"/>
        <w:rPr>
          <w:rFonts w:ascii="Segoe UI" w:hAnsi="Segoe UI" w:cs="Segoe UI"/>
          <w:sz w:val="24"/>
          <w:szCs w:val="24"/>
        </w:rPr>
      </w:pPr>
    </w:p>
    <w:p w14:paraId="4A31E122" w14:textId="642D8B84" w:rsidR="00AD6D1A" w:rsidRDefault="00AD6D1A" w:rsidP="002E01BB">
      <w:pPr>
        <w:spacing w:after="0" w:line="276" w:lineRule="auto"/>
        <w:jc w:val="both"/>
        <w:rPr>
          <w:rFonts w:ascii="Segoe UI" w:hAnsi="Segoe UI" w:cs="Segoe UI"/>
          <w:sz w:val="24"/>
          <w:szCs w:val="24"/>
        </w:rPr>
      </w:pPr>
      <w:r w:rsidRPr="00D12589">
        <w:rPr>
          <w:rFonts w:ascii="Segoe UI" w:hAnsi="Segoe UI" w:cs="Segoe UI"/>
          <w:sz w:val="24"/>
          <w:szCs w:val="24"/>
        </w:rPr>
        <w:t>5.</w:t>
      </w:r>
      <w:r w:rsidR="00943218">
        <w:rPr>
          <w:rFonts w:ascii="Segoe UI" w:hAnsi="Segoe UI" w:cs="Segoe UI"/>
          <w:sz w:val="24"/>
          <w:szCs w:val="24"/>
        </w:rPr>
        <w:t>2</w:t>
      </w:r>
      <w:r w:rsidR="0086598F">
        <w:rPr>
          <w:rFonts w:ascii="Segoe UI" w:hAnsi="Segoe UI" w:cs="Segoe UI"/>
          <w:sz w:val="24"/>
          <w:szCs w:val="24"/>
        </w:rPr>
        <w:t>9</w:t>
      </w:r>
      <w:r w:rsidRPr="00D12589">
        <w:rPr>
          <w:rFonts w:ascii="Segoe UI" w:hAnsi="Segoe UI" w:cs="Segoe UI"/>
          <w:sz w:val="24"/>
          <w:szCs w:val="24"/>
        </w:rPr>
        <w:t xml:space="preserve"> </w:t>
      </w:r>
      <w:r w:rsidR="002E01BB" w:rsidRPr="002E01BB">
        <w:rPr>
          <w:rFonts w:ascii="Segoe UI" w:hAnsi="Segoe UI" w:cs="Segoe UI"/>
          <w:sz w:val="24"/>
          <w:szCs w:val="24"/>
        </w:rPr>
        <w:t xml:space="preserve">Local Plan Policy SP7 ‘Transport’ states that the Council aims to tackle climate change, improve local place shaping and public realm, and environmental and transport quality and safety by promoting public transport, </w:t>
      </w:r>
      <w:proofErr w:type="gramStart"/>
      <w:r w:rsidR="002E01BB" w:rsidRPr="002E01BB">
        <w:rPr>
          <w:rFonts w:ascii="Segoe UI" w:hAnsi="Segoe UI" w:cs="Segoe UI"/>
          <w:sz w:val="24"/>
          <w:szCs w:val="24"/>
        </w:rPr>
        <w:t>walking</w:t>
      </w:r>
      <w:proofErr w:type="gramEnd"/>
      <w:r w:rsidR="002E01BB" w:rsidRPr="002E01BB">
        <w:rPr>
          <w:rFonts w:ascii="Segoe UI" w:hAnsi="Segoe UI" w:cs="Segoe UI"/>
          <w:sz w:val="24"/>
          <w:szCs w:val="24"/>
        </w:rPr>
        <w:t xml:space="preserve"> and cycling and seeking to locate major trip generating developments in locations with good access to public transport. This is supported by DPD Policy DM31 ‘Sustainable Transport’.</w:t>
      </w:r>
    </w:p>
    <w:p w14:paraId="0A4D1918" w14:textId="77777777" w:rsidR="00943218" w:rsidRDefault="00943218" w:rsidP="002E01BB">
      <w:pPr>
        <w:spacing w:after="0" w:line="276" w:lineRule="auto"/>
        <w:jc w:val="both"/>
        <w:rPr>
          <w:rFonts w:ascii="Segoe UI" w:hAnsi="Segoe UI" w:cs="Segoe UI"/>
          <w:sz w:val="24"/>
          <w:szCs w:val="24"/>
        </w:rPr>
      </w:pPr>
    </w:p>
    <w:p w14:paraId="488D1E99" w14:textId="21E2ED1E" w:rsidR="00943218" w:rsidRPr="00943218" w:rsidRDefault="00943218" w:rsidP="00943218">
      <w:pPr>
        <w:spacing w:after="0" w:line="276" w:lineRule="auto"/>
        <w:jc w:val="both"/>
        <w:rPr>
          <w:rFonts w:ascii="Segoe UI" w:hAnsi="Segoe UI" w:cs="Segoe UI"/>
          <w:sz w:val="24"/>
          <w:szCs w:val="24"/>
        </w:rPr>
      </w:pPr>
      <w:r>
        <w:rPr>
          <w:rFonts w:ascii="Segoe UI" w:hAnsi="Segoe UI" w:cs="Segoe UI"/>
          <w:sz w:val="24"/>
          <w:szCs w:val="24"/>
        </w:rPr>
        <w:lastRenderedPageBreak/>
        <w:t>5.</w:t>
      </w:r>
      <w:r w:rsidR="0086598F">
        <w:rPr>
          <w:rFonts w:ascii="Segoe UI" w:hAnsi="Segoe UI" w:cs="Segoe UI"/>
          <w:sz w:val="24"/>
          <w:szCs w:val="24"/>
        </w:rPr>
        <w:t>30</w:t>
      </w:r>
      <w:r>
        <w:rPr>
          <w:rFonts w:ascii="Segoe UI" w:hAnsi="Segoe UI" w:cs="Segoe UI"/>
          <w:sz w:val="24"/>
          <w:szCs w:val="24"/>
        </w:rPr>
        <w:t xml:space="preserve"> </w:t>
      </w:r>
      <w:r w:rsidRPr="00943218">
        <w:rPr>
          <w:rFonts w:ascii="Segoe UI" w:hAnsi="Segoe UI" w:cs="Segoe UI"/>
          <w:sz w:val="24"/>
          <w:szCs w:val="24"/>
        </w:rPr>
        <w:t xml:space="preserve">DPD Policy DM32 ‘Parking’ states that the Council will support proposals for </w:t>
      </w:r>
      <w:proofErr w:type="gramStart"/>
      <w:r w:rsidRPr="00943218">
        <w:rPr>
          <w:rFonts w:ascii="Segoe UI" w:hAnsi="Segoe UI" w:cs="Segoe UI"/>
          <w:sz w:val="24"/>
          <w:szCs w:val="24"/>
        </w:rPr>
        <w:t>new</w:t>
      </w:r>
      <w:proofErr w:type="gramEnd"/>
    </w:p>
    <w:p w14:paraId="05AFBC8B" w14:textId="743B0BB9" w:rsidR="00943218" w:rsidRDefault="00943218" w:rsidP="00943218">
      <w:pPr>
        <w:spacing w:after="0" w:line="276" w:lineRule="auto"/>
        <w:jc w:val="both"/>
        <w:rPr>
          <w:rFonts w:ascii="Segoe UI" w:hAnsi="Segoe UI" w:cs="Segoe UI"/>
          <w:sz w:val="24"/>
          <w:szCs w:val="24"/>
        </w:rPr>
      </w:pPr>
      <w:r w:rsidRPr="00943218">
        <w:rPr>
          <w:rFonts w:ascii="Segoe UI" w:hAnsi="Segoe UI" w:cs="Segoe UI"/>
          <w:sz w:val="24"/>
          <w:szCs w:val="24"/>
        </w:rPr>
        <w:t>development with limited or no on-site parking where there are alternative and accessible means of</w:t>
      </w:r>
      <w:r>
        <w:rPr>
          <w:rFonts w:ascii="Segoe UI" w:hAnsi="Segoe UI" w:cs="Segoe UI"/>
          <w:sz w:val="24"/>
          <w:szCs w:val="24"/>
        </w:rPr>
        <w:t xml:space="preserve"> </w:t>
      </w:r>
      <w:r w:rsidRPr="00943218">
        <w:rPr>
          <w:rFonts w:ascii="Segoe UI" w:hAnsi="Segoe UI" w:cs="Segoe UI"/>
          <w:sz w:val="24"/>
          <w:szCs w:val="24"/>
        </w:rPr>
        <w:t>transport available, public transport accessibility is at least 4 as defined in the Public Transport</w:t>
      </w:r>
      <w:r>
        <w:rPr>
          <w:rFonts w:ascii="Segoe UI" w:hAnsi="Segoe UI" w:cs="Segoe UI"/>
          <w:sz w:val="24"/>
          <w:szCs w:val="24"/>
        </w:rPr>
        <w:t xml:space="preserve"> </w:t>
      </w:r>
      <w:r w:rsidRPr="00943218">
        <w:rPr>
          <w:rFonts w:ascii="Segoe UI" w:hAnsi="Segoe UI" w:cs="Segoe UI"/>
          <w:sz w:val="24"/>
          <w:szCs w:val="24"/>
        </w:rPr>
        <w:t>Accessibility Index, a Controlled Parking Zone (CPZ) exists or will be provided prior to the</w:t>
      </w:r>
      <w:r>
        <w:rPr>
          <w:rFonts w:ascii="Segoe UI" w:hAnsi="Segoe UI" w:cs="Segoe UI"/>
          <w:sz w:val="24"/>
          <w:szCs w:val="24"/>
        </w:rPr>
        <w:t xml:space="preserve"> </w:t>
      </w:r>
      <w:r w:rsidRPr="00943218">
        <w:rPr>
          <w:rFonts w:ascii="Segoe UI" w:hAnsi="Segoe UI" w:cs="Segoe UI"/>
          <w:sz w:val="24"/>
          <w:szCs w:val="24"/>
        </w:rPr>
        <w:t>occupation of the development, parking is provided for disabled people; and parking is designated</w:t>
      </w:r>
      <w:r>
        <w:rPr>
          <w:rFonts w:ascii="Segoe UI" w:hAnsi="Segoe UI" w:cs="Segoe UI"/>
          <w:sz w:val="24"/>
          <w:szCs w:val="24"/>
        </w:rPr>
        <w:t xml:space="preserve"> </w:t>
      </w:r>
      <w:r w:rsidRPr="00943218">
        <w:rPr>
          <w:rFonts w:ascii="Segoe UI" w:hAnsi="Segoe UI" w:cs="Segoe UI"/>
          <w:sz w:val="24"/>
          <w:szCs w:val="24"/>
        </w:rPr>
        <w:t>for occupiers of developments specified as ‘car capped’.</w:t>
      </w:r>
    </w:p>
    <w:p w14:paraId="54770B3A" w14:textId="77777777" w:rsidR="00283306" w:rsidRDefault="00283306" w:rsidP="002E01BB">
      <w:pPr>
        <w:spacing w:after="0" w:line="276" w:lineRule="auto"/>
        <w:jc w:val="both"/>
        <w:rPr>
          <w:rFonts w:ascii="Segoe UI" w:hAnsi="Segoe UI" w:cs="Segoe UI"/>
          <w:sz w:val="24"/>
          <w:szCs w:val="24"/>
        </w:rPr>
      </w:pPr>
    </w:p>
    <w:p w14:paraId="09BB4121" w14:textId="60F833AE" w:rsidR="0085228A" w:rsidRDefault="0085228A" w:rsidP="0085228A">
      <w:pPr>
        <w:spacing w:after="0" w:line="276" w:lineRule="auto"/>
        <w:jc w:val="both"/>
        <w:rPr>
          <w:rFonts w:ascii="Segoe UI" w:hAnsi="Segoe UI" w:cs="Segoe UI"/>
          <w:sz w:val="24"/>
          <w:szCs w:val="24"/>
        </w:rPr>
      </w:pPr>
      <w:r>
        <w:rPr>
          <w:rFonts w:ascii="Segoe UI" w:hAnsi="Segoe UI" w:cs="Segoe UI"/>
          <w:sz w:val="24"/>
          <w:szCs w:val="24"/>
        </w:rPr>
        <w:t>5.</w:t>
      </w:r>
      <w:r w:rsidR="0086598F">
        <w:rPr>
          <w:rFonts w:ascii="Segoe UI" w:hAnsi="Segoe UI" w:cs="Segoe UI"/>
          <w:sz w:val="24"/>
          <w:szCs w:val="24"/>
        </w:rPr>
        <w:t>31</w:t>
      </w:r>
      <w:r>
        <w:rPr>
          <w:rFonts w:ascii="Segoe UI" w:hAnsi="Segoe UI" w:cs="Segoe UI"/>
          <w:sz w:val="24"/>
          <w:szCs w:val="24"/>
        </w:rPr>
        <w:t xml:space="preserve"> </w:t>
      </w:r>
      <w:r w:rsidRPr="0085228A">
        <w:rPr>
          <w:rFonts w:ascii="Segoe UI" w:hAnsi="Segoe UI" w:cs="Segoe UI"/>
          <w:sz w:val="24"/>
          <w:szCs w:val="24"/>
        </w:rPr>
        <w:t xml:space="preserve">The Council’s Transportation Team has been consulted and advises that the site </w:t>
      </w:r>
      <w:proofErr w:type="gramStart"/>
      <w:r w:rsidRPr="0085228A">
        <w:rPr>
          <w:rFonts w:ascii="Segoe UI" w:hAnsi="Segoe UI" w:cs="Segoe UI"/>
          <w:sz w:val="24"/>
          <w:szCs w:val="24"/>
        </w:rPr>
        <w:t>is located in</w:t>
      </w:r>
      <w:proofErr w:type="gramEnd"/>
      <w:r>
        <w:rPr>
          <w:rFonts w:ascii="Segoe UI" w:hAnsi="Segoe UI" w:cs="Segoe UI"/>
          <w:sz w:val="24"/>
          <w:szCs w:val="24"/>
        </w:rPr>
        <w:t xml:space="preserve"> </w:t>
      </w:r>
      <w:r w:rsidRPr="0085228A">
        <w:rPr>
          <w:rFonts w:ascii="Segoe UI" w:hAnsi="Segoe UI" w:cs="Segoe UI"/>
          <w:sz w:val="24"/>
          <w:szCs w:val="24"/>
        </w:rPr>
        <w:t xml:space="preserve">a PTAL 4 zone which indicates a good accessibility to public transport. There will be a loss of </w:t>
      </w:r>
      <w:proofErr w:type="gramStart"/>
      <w:r w:rsidRPr="0085228A">
        <w:rPr>
          <w:rFonts w:ascii="Segoe UI" w:hAnsi="Segoe UI" w:cs="Segoe UI"/>
          <w:sz w:val="24"/>
          <w:szCs w:val="24"/>
        </w:rPr>
        <w:t>off</w:t>
      </w:r>
      <w:r>
        <w:rPr>
          <w:rFonts w:ascii="Segoe UI" w:hAnsi="Segoe UI" w:cs="Segoe UI"/>
          <w:sz w:val="24"/>
          <w:szCs w:val="24"/>
        </w:rPr>
        <w:t xml:space="preserve"> </w:t>
      </w:r>
      <w:r w:rsidRPr="0085228A">
        <w:rPr>
          <w:rFonts w:ascii="Segoe UI" w:hAnsi="Segoe UI" w:cs="Segoe UI"/>
          <w:sz w:val="24"/>
          <w:szCs w:val="24"/>
        </w:rPr>
        <w:t>street</w:t>
      </w:r>
      <w:proofErr w:type="gramEnd"/>
      <w:r w:rsidRPr="0085228A">
        <w:rPr>
          <w:rFonts w:ascii="Segoe UI" w:hAnsi="Segoe UI" w:cs="Segoe UI"/>
          <w:sz w:val="24"/>
          <w:szCs w:val="24"/>
        </w:rPr>
        <w:t xml:space="preserve"> parking at this site, and potential new demands from the flats</w:t>
      </w:r>
      <w:r w:rsidR="005B4089">
        <w:rPr>
          <w:rFonts w:ascii="Segoe UI" w:hAnsi="Segoe UI" w:cs="Segoe UI"/>
          <w:sz w:val="24"/>
          <w:szCs w:val="24"/>
        </w:rPr>
        <w:t>.</w:t>
      </w:r>
      <w:r w:rsidR="00B71A1C">
        <w:rPr>
          <w:rFonts w:ascii="Segoe UI" w:hAnsi="Segoe UI" w:cs="Segoe UI"/>
          <w:sz w:val="24"/>
          <w:szCs w:val="24"/>
        </w:rPr>
        <w:t xml:space="preserve"> T</w:t>
      </w:r>
      <w:r w:rsidR="005B4089">
        <w:rPr>
          <w:rFonts w:ascii="Segoe UI" w:hAnsi="Segoe UI" w:cs="Segoe UI"/>
          <w:sz w:val="24"/>
          <w:szCs w:val="24"/>
        </w:rPr>
        <w:t>he proposed car-free development in PTAL</w:t>
      </w:r>
      <w:r w:rsidR="00E64922">
        <w:rPr>
          <w:rFonts w:ascii="Segoe UI" w:hAnsi="Segoe UI" w:cs="Segoe UI"/>
          <w:sz w:val="24"/>
          <w:szCs w:val="24"/>
        </w:rPr>
        <w:t>4</w:t>
      </w:r>
      <w:r w:rsidR="005B4089">
        <w:rPr>
          <w:rFonts w:ascii="Segoe UI" w:hAnsi="Segoe UI" w:cs="Segoe UI"/>
          <w:sz w:val="24"/>
          <w:szCs w:val="24"/>
        </w:rPr>
        <w:t xml:space="preserve"> is consistent with Policy </w:t>
      </w:r>
      <w:proofErr w:type="gramStart"/>
      <w:r w:rsidR="005B4089">
        <w:rPr>
          <w:rFonts w:ascii="Segoe UI" w:hAnsi="Segoe UI" w:cs="Segoe UI"/>
          <w:sz w:val="24"/>
          <w:szCs w:val="24"/>
        </w:rPr>
        <w:t>DM32</w:t>
      </w:r>
      <w:r w:rsidR="0061547F">
        <w:rPr>
          <w:rFonts w:ascii="Segoe UI" w:hAnsi="Segoe UI" w:cs="Segoe UI"/>
          <w:sz w:val="24"/>
          <w:szCs w:val="24"/>
        </w:rPr>
        <w:t>, but</w:t>
      </w:r>
      <w:proofErr w:type="gramEnd"/>
      <w:r w:rsidR="0061547F">
        <w:rPr>
          <w:rFonts w:ascii="Segoe UI" w:hAnsi="Segoe UI" w:cs="Segoe UI"/>
          <w:sz w:val="24"/>
          <w:szCs w:val="24"/>
        </w:rPr>
        <w:t xml:space="preserve"> would ned to be subject to a car-free section 106 agreement</w:t>
      </w:r>
      <w:r w:rsidR="005B4089">
        <w:rPr>
          <w:rFonts w:ascii="Segoe UI" w:hAnsi="Segoe UI" w:cs="Segoe UI"/>
          <w:sz w:val="24"/>
          <w:szCs w:val="24"/>
        </w:rPr>
        <w:t>.</w:t>
      </w:r>
      <w:r w:rsidR="00B71A1C" w:rsidRPr="00B71A1C">
        <w:rPr>
          <w:rFonts w:ascii="Segoe UI" w:hAnsi="Segoe UI" w:cs="Segoe UI"/>
          <w:sz w:val="24"/>
          <w:szCs w:val="24"/>
        </w:rPr>
        <w:t xml:space="preserve"> </w:t>
      </w:r>
      <w:r w:rsidR="00B71A1C">
        <w:rPr>
          <w:rFonts w:ascii="Segoe UI" w:hAnsi="Segoe UI" w:cs="Segoe UI"/>
          <w:sz w:val="24"/>
          <w:szCs w:val="24"/>
        </w:rPr>
        <w:t>However, o</w:t>
      </w:r>
      <w:r w:rsidR="00B71A1C" w:rsidRPr="00B71A1C">
        <w:rPr>
          <w:rFonts w:ascii="Segoe UI" w:hAnsi="Segoe UI" w:cs="Segoe UI"/>
          <w:sz w:val="24"/>
          <w:szCs w:val="24"/>
        </w:rPr>
        <w:t xml:space="preserve">n balance, the </w:t>
      </w:r>
      <w:r w:rsidR="00B71A1C">
        <w:rPr>
          <w:rFonts w:ascii="Segoe UI" w:hAnsi="Segoe UI" w:cs="Segoe UI"/>
          <w:sz w:val="24"/>
          <w:szCs w:val="24"/>
        </w:rPr>
        <w:t xml:space="preserve">assessment of the </w:t>
      </w:r>
      <w:r w:rsidR="00B71A1C" w:rsidRPr="00B71A1C">
        <w:rPr>
          <w:rFonts w:ascii="Segoe UI" w:hAnsi="Segoe UI" w:cs="Segoe UI"/>
          <w:sz w:val="24"/>
          <w:szCs w:val="24"/>
        </w:rPr>
        <w:t>proposal</w:t>
      </w:r>
      <w:r w:rsidR="00B71A1C">
        <w:rPr>
          <w:rFonts w:ascii="Segoe UI" w:hAnsi="Segoe UI" w:cs="Segoe UI"/>
          <w:sz w:val="24"/>
          <w:szCs w:val="24"/>
        </w:rPr>
        <w:t xml:space="preserve"> </w:t>
      </w:r>
      <w:r w:rsidR="00B71A1C" w:rsidRPr="00B71A1C">
        <w:rPr>
          <w:rFonts w:ascii="Segoe UI" w:hAnsi="Segoe UI" w:cs="Segoe UI"/>
          <w:sz w:val="24"/>
          <w:szCs w:val="24"/>
        </w:rPr>
        <w:t>would benefit fr</w:t>
      </w:r>
      <w:r w:rsidR="00B71A1C">
        <w:rPr>
          <w:rFonts w:ascii="Segoe UI" w:hAnsi="Segoe UI" w:cs="Segoe UI"/>
          <w:sz w:val="24"/>
          <w:szCs w:val="24"/>
        </w:rPr>
        <w:t>o</w:t>
      </w:r>
      <w:r w:rsidR="00B71A1C" w:rsidRPr="00B71A1C">
        <w:rPr>
          <w:rFonts w:ascii="Segoe UI" w:hAnsi="Segoe UI" w:cs="Segoe UI"/>
          <w:sz w:val="24"/>
          <w:szCs w:val="24"/>
        </w:rPr>
        <w:t>m a parking stress survey.</w:t>
      </w:r>
    </w:p>
    <w:p w14:paraId="6E9241A0" w14:textId="77777777" w:rsidR="009939FD" w:rsidRDefault="009939FD" w:rsidP="0085228A">
      <w:pPr>
        <w:spacing w:after="0" w:line="276" w:lineRule="auto"/>
        <w:jc w:val="both"/>
        <w:rPr>
          <w:rFonts w:ascii="Segoe UI" w:hAnsi="Segoe UI" w:cs="Segoe UI"/>
          <w:sz w:val="24"/>
          <w:szCs w:val="24"/>
        </w:rPr>
      </w:pPr>
    </w:p>
    <w:p w14:paraId="3C7F39D2" w14:textId="1B2BA584" w:rsidR="009939FD" w:rsidRDefault="009939FD" w:rsidP="0085228A">
      <w:pPr>
        <w:spacing w:after="0" w:line="276" w:lineRule="auto"/>
        <w:jc w:val="both"/>
        <w:rPr>
          <w:rFonts w:ascii="Segoe UI" w:hAnsi="Segoe UI" w:cs="Segoe UI"/>
          <w:sz w:val="24"/>
          <w:szCs w:val="24"/>
        </w:rPr>
      </w:pPr>
      <w:r>
        <w:rPr>
          <w:rFonts w:ascii="Segoe UI" w:hAnsi="Segoe UI" w:cs="Segoe UI"/>
          <w:sz w:val="24"/>
          <w:szCs w:val="24"/>
        </w:rPr>
        <w:t>5.</w:t>
      </w:r>
      <w:r w:rsidR="0086598F">
        <w:rPr>
          <w:rFonts w:ascii="Segoe UI" w:hAnsi="Segoe UI" w:cs="Segoe UI"/>
          <w:sz w:val="24"/>
          <w:szCs w:val="24"/>
        </w:rPr>
        <w:t>32</w:t>
      </w:r>
      <w:r w:rsidR="005162BE">
        <w:rPr>
          <w:rFonts w:ascii="Segoe UI" w:hAnsi="Segoe UI" w:cs="Segoe UI"/>
          <w:sz w:val="24"/>
          <w:szCs w:val="24"/>
        </w:rPr>
        <w:t xml:space="preserve"> The site plan demonstrates the provision of 7 cycle spaces in a secure and sheltered space to the front of the site and an additional space forward of the converted garage. This complies with the standards of the London Plan.</w:t>
      </w:r>
    </w:p>
    <w:p w14:paraId="1D2AFFB6" w14:textId="77777777" w:rsidR="00E55013" w:rsidRDefault="00E55013" w:rsidP="0085228A">
      <w:pPr>
        <w:spacing w:after="0" w:line="276" w:lineRule="auto"/>
        <w:jc w:val="both"/>
        <w:rPr>
          <w:rFonts w:ascii="Segoe UI" w:hAnsi="Segoe UI" w:cs="Segoe UI"/>
          <w:sz w:val="24"/>
          <w:szCs w:val="24"/>
        </w:rPr>
      </w:pPr>
    </w:p>
    <w:p w14:paraId="375C01C5" w14:textId="73FC0A34" w:rsidR="00E55013" w:rsidRDefault="00E55013" w:rsidP="00E55013">
      <w:pPr>
        <w:spacing w:after="0" w:line="276" w:lineRule="auto"/>
        <w:jc w:val="both"/>
        <w:rPr>
          <w:rFonts w:ascii="Segoe UI" w:hAnsi="Segoe UI" w:cs="Segoe UI"/>
          <w:sz w:val="24"/>
          <w:szCs w:val="24"/>
        </w:rPr>
      </w:pPr>
      <w:r>
        <w:rPr>
          <w:rFonts w:ascii="Segoe UI" w:hAnsi="Segoe UI" w:cs="Segoe UI"/>
          <w:sz w:val="24"/>
          <w:szCs w:val="24"/>
        </w:rPr>
        <w:t>5.3</w:t>
      </w:r>
      <w:r w:rsidR="0086598F">
        <w:rPr>
          <w:rFonts w:ascii="Segoe UI" w:hAnsi="Segoe UI" w:cs="Segoe UI"/>
          <w:sz w:val="24"/>
          <w:szCs w:val="24"/>
        </w:rPr>
        <w:t>3</w:t>
      </w:r>
      <w:r w:rsidRPr="00E55013">
        <w:rPr>
          <w:rFonts w:ascii="Segoe UI" w:hAnsi="Segoe UI" w:cs="Segoe UI"/>
          <w:sz w:val="24"/>
          <w:szCs w:val="24"/>
        </w:rPr>
        <w:t xml:space="preserve"> </w:t>
      </w:r>
      <w:r>
        <w:rPr>
          <w:rFonts w:ascii="Segoe UI" w:hAnsi="Segoe UI" w:cs="Segoe UI"/>
          <w:sz w:val="24"/>
          <w:szCs w:val="24"/>
        </w:rPr>
        <w:t>A n</w:t>
      </w:r>
      <w:r w:rsidRPr="00E55013">
        <w:rPr>
          <w:rFonts w:ascii="Segoe UI" w:hAnsi="Segoe UI" w:cs="Segoe UI"/>
          <w:sz w:val="24"/>
          <w:szCs w:val="24"/>
        </w:rPr>
        <w:t>ew waste facility storage is proposed to the front of the site. The</w:t>
      </w:r>
      <w:r>
        <w:rPr>
          <w:rFonts w:ascii="Segoe UI" w:hAnsi="Segoe UI" w:cs="Segoe UI"/>
          <w:sz w:val="24"/>
          <w:szCs w:val="24"/>
        </w:rPr>
        <w:t xml:space="preserve"> </w:t>
      </w:r>
      <w:r w:rsidRPr="00E55013">
        <w:rPr>
          <w:rFonts w:ascii="Segoe UI" w:hAnsi="Segoe UI" w:cs="Segoe UI"/>
          <w:sz w:val="24"/>
          <w:szCs w:val="24"/>
        </w:rPr>
        <w:t>existing external refuse storage is proposed to be removed and replaced with new storage area to</w:t>
      </w:r>
      <w:r>
        <w:rPr>
          <w:rFonts w:ascii="Segoe UI" w:hAnsi="Segoe UI" w:cs="Segoe UI"/>
          <w:sz w:val="24"/>
          <w:szCs w:val="24"/>
        </w:rPr>
        <w:t xml:space="preserve"> </w:t>
      </w:r>
      <w:r w:rsidRPr="00E55013">
        <w:rPr>
          <w:rFonts w:ascii="Segoe UI" w:hAnsi="Segoe UI" w:cs="Segoe UI"/>
          <w:sz w:val="24"/>
          <w:szCs w:val="24"/>
        </w:rPr>
        <w:t>the front of the side, accessed similarly from Muswell Hill. This is acceptable in principle.</w:t>
      </w:r>
    </w:p>
    <w:p w14:paraId="1E080C43" w14:textId="77777777" w:rsidR="00B71A1C" w:rsidRDefault="00B71A1C" w:rsidP="0085228A">
      <w:pPr>
        <w:spacing w:after="0" w:line="276" w:lineRule="auto"/>
        <w:jc w:val="both"/>
        <w:rPr>
          <w:rFonts w:ascii="Segoe UI" w:hAnsi="Segoe UI" w:cs="Segoe UI"/>
          <w:sz w:val="24"/>
          <w:szCs w:val="24"/>
        </w:rPr>
      </w:pPr>
    </w:p>
    <w:p w14:paraId="4B25FE8C" w14:textId="215F4AF8" w:rsidR="00B71A1C" w:rsidRDefault="00B71A1C" w:rsidP="00B71A1C">
      <w:pPr>
        <w:spacing w:after="0" w:line="276" w:lineRule="auto"/>
        <w:jc w:val="both"/>
        <w:rPr>
          <w:rFonts w:ascii="Segoe UI" w:hAnsi="Segoe UI" w:cs="Segoe UI"/>
          <w:sz w:val="24"/>
          <w:szCs w:val="24"/>
        </w:rPr>
      </w:pPr>
      <w:r>
        <w:rPr>
          <w:rFonts w:ascii="Segoe UI" w:hAnsi="Segoe UI" w:cs="Segoe UI"/>
          <w:sz w:val="24"/>
          <w:szCs w:val="24"/>
        </w:rPr>
        <w:t>5.3</w:t>
      </w:r>
      <w:r w:rsidR="0086598F">
        <w:rPr>
          <w:rFonts w:ascii="Segoe UI" w:hAnsi="Segoe UI" w:cs="Segoe UI"/>
          <w:sz w:val="24"/>
          <w:szCs w:val="24"/>
        </w:rPr>
        <w:t>4</w:t>
      </w:r>
      <w:r w:rsidRPr="00B71A1C">
        <w:rPr>
          <w:rFonts w:ascii="Segoe UI" w:hAnsi="Segoe UI" w:cs="Segoe UI"/>
          <w:sz w:val="24"/>
          <w:szCs w:val="24"/>
        </w:rPr>
        <w:t xml:space="preserve"> In addition, a Construction Logistics Plan </w:t>
      </w:r>
      <w:r w:rsidR="004B048E">
        <w:rPr>
          <w:rFonts w:ascii="Segoe UI" w:hAnsi="Segoe UI" w:cs="Segoe UI"/>
          <w:sz w:val="24"/>
          <w:szCs w:val="24"/>
        </w:rPr>
        <w:t xml:space="preserve">would need to </w:t>
      </w:r>
      <w:r w:rsidRPr="00B71A1C">
        <w:rPr>
          <w:rFonts w:ascii="Segoe UI" w:hAnsi="Segoe UI" w:cs="Segoe UI"/>
          <w:sz w:val="24"/>
          <w:szCs w:val="24"/>
        </w:rPr>
        <w:t>be conditioned</w:t>
      </w:r>
      <w:r w:rsidR="004B048E">
        <w:rPr>
          <w:rFonts w:ascii="Segoe UI" w:hAnsi="Segoe UI" w:cs="Segoe UI"/>
          <w:sz w:val="24"/>
          <w:szCs w:val="24"/>
        </w:rPr>
        <w:t xml:space="preserve"> should permission be granted.</w:t>
      </w:r>
    </w:p>
    <w:p w14:paraId="0D634957" w14:textId="77777777" w:rsidR="00283306" w:rsidRPr="00D12589" w:rsidRDefault="00283306" w:rsidP="002E01BB">
      <w:pPr>
        <w:spacing w:after="0" w:line="276" w:lineRule="auto"/>
        <w:jc w:val="both"/>
        <w:rPr>
          <w:rFonts w:ascii="Segoe UI" w:hAnsi="Segoe UI" w:cs="Segoe UI"/>
          <w:sz w:val="24"/>
          <w:szCs w:val="24"/>
        </w:rPr>
      </w:pPr>
    </w:p>
    <w:p w14:paraId="1F7C5FEA" w14:textId="5053441D" w:rsidR="00510CA0" w:rsidRPr="008C0CB9" w:rsidRDefault="00510CA0" w:rsidP="00510CA0">
      <w:pPr>
        <w:spacing w:after="0" w:line="276" w:lineRule="auto"/>
        <w:jc w:val="both"/>
        <w:rPr>
          <w:rFonts w:ascii="Segoe UI" w:hAnsi="Segoe UI" w:cs="Segoe UI"/>
          <w:sz w:val="24"/>
          <w:szCs w:val="24"/>
          <w:u w:val="single"/>
        </w:rPr>
      </w:pPr>
      <w:r w:rsidRPr="008C0CB9">
        <w:rPr>
          <w:rFonts w:ascii="Segoe UI" w:hAnsi="Segoe UI" w:cs="Segoe UI"/>
          <w:sz w:val="24"/>
          <w:szCs w:val="24"/>
          <w:u w:val="single"/>
        </w:rPr>
        <w:t xml:space="preserve">Trees and </w:t>
      </w:r>
      <w:r w:rsidR="00025E4A">
        <w:rPr>
          <w:rFonts w:ascii="Segoe UI" w:hAnsi="Segoe UI" w:cs="Segoe UI"/>
          <w:sz w:val="24"/>
          <w:szCs w:val="24"/>
          <w:u w:val="single"/>
        </w:rPr>
        <w:t>L</w:t>
      </w:r>
      <w:r w:rsidRPr="008C0CB9">
        <w:rPr>
          <w:rFonts w:ascii="Segoe UI" w:hAnsi="Segoe UI" w:cs="Segoe UI"/>
          <w:sz w:val="24"/>
          <w:szCs w:val="24"/>
          <w:u w:val="single"/>
        </w:rPr>
        <w:t>andscaping</w:t>
      </w:r>
    </w:p>
    <w:p w14:paraId="5F642215" w14:textId="77777777" w:rsidR="00510CA0" w:rsidRPr="008C0CB9" w:rsidRDefault="00510CA0" w:rsidP="00585792">
      <w:pPr>
        <w:spacing w:after="0" w:line="276" w:lineRule="auto"/>
        <w:jc w:val="both"/>
        <w:rPr>
          <w:rFonts w:ascii="Segoe UI" w:hAnsi="Segoe UI" w:cs="Segoe UI"/>
          <w:sz w:val="24"/>
          <w:szCs w:val="24"/>
        </w:rPr>
      </w:pPr>
    </w:p>
    <w:p w14:paraId="456AC371" w14:textId="28CE5B33" w:rsidR="003174D8" w:rsidRPr="008C0CB9" w:rsidRDefault="003174D8" w:rsidP="003174D8">
      <w:pPr>
        <w:spacing w:after="0" w:line="276" w:lineRule="auto"/>
        <w:jc w:val="both"/>
        <w:rPr>
          <w:rFonts w:ascii="Segoe UI" w:hAnsi="Segoe UI" w:cs="Segoe UI"/>
          <w:sz w:val="24"/>
          <w:szCs w:val="24"/>
        </w:rPr>
      </w:pPr>
      <w:r w:rsidRPr="008C0CB9">
        <w:rPr>
          <w:rFonts w:ascii="Segoe UI" w:hAnsi="Segoe UI" w:cs="Segoe UI"/>
          <w:sz w:val="24"/>
          <w:szCs w:val="24"/>
        </w:rPr>
        <w:t>5.</w:t>
      </w:r>
      <w:r w:rsidR="005208A9">
        <w:rPr>
          <w:rFonts w:ascii="Segoe UI" w:hAnsi="Segoe UI" w:cs="Segoe UI"/>
          <w:sz w:val="24"/>
          <w:szCs w:val="24"/>
        </w:rPr>
        <w:t>3</w:t>
      </w:r>
      <w:r w:rsidR="0086598F">
        <w:rPr>
          <w:rFonts w:ascii="Segoe UI" w:hAnsi="Segoe UI" w:cs="Segoe UI"/>
          <w:sz w:val="24"/>
          <w:szCs w:val="24"/>
        </w:rPr>
        <w:t>5</w:t>
      </w:r>
      <w:r w:rsidRPr="008C0CB9">
        <w:rPr>
          <w:rFonts w:ascii="Segoe UI" w:hAnsi="Segoe UI" w:cs="Segoe UI"/>
          <w:sz w:val="24"/>
          <w:szCs w:val="24"/>
        </w:rPr>
        <w:t xml:space="preserve"> London Plan Policy G7 requires existing trees of value to be retained, and </w:t>
      </w:r>
      <w:proofErr w:type="gramStart"/>
      <w:r w:rsidRPr="008C0CB9">
        <w:rPr>
          <w:rFonts w:ascii="Segoe UI" w:hAnsi="Segoe UI" w:cs="Segoe UI"/>
          <w:sz w:val="24"/>
          <w:szCs w:val="24"/>
        </w:rPr>
        <w:t>any</w:t>
      </w:r>
      <w:proofErr w:type="gramEnd"/>
      <w:r w:rsidRPr="008C0CB9">
        <w:rPr>
          <w:rFonts w:ascii="Segoe UI" w:hAnsi="Segoe UI" w:cs="Segoe UI"/>
          <w:sz w:val="24"/>
          <w:szCs w:val="24"/>
        </w:rPr>
        <w:t xml:space="preserve"> </w:t>
      </w:r>
    </w:p>
    <w:p w14:paraId="2BD89481" w14:textId="77777777" w:rsidR="003174D8" w:rsidRPr="008C0CB9" w:rsidRDefault="003174D8" w:rsidP="003174D8">
      <w:pPr>
        <w:spacing w:after="0" w:line="276" w:lineRule="auto"/>
        <w:jc w:val="both"/>
        <w:rPr>
          <w:rFonts w:ascii="Segoe UI" w:hAnsi="Segoe UI" w:cs="Segoe UI"/>
          <w:sz w:val="24"/>
          <w:szCs w:val="24"/>
        </w:rPr>
      </w:pPr>
      <w:r w:rsidRPr="008C0CB9">
        <w:rPr>
          <w:rFonts w:ascii="Segoe UI" w:hAnsi="Segoe UI" w:cs="Segoe UI"/>
          <w:sz w:val="24"/>
          <w:szCs w:val="24"/>
        </w:rPr>
        <w:t xml:space="preserve">removal to be compensated by adequate replacement. This policy further sets </w:t>
      </w:r>
      <w:proofErr w:type="gramStart"/>
      <w:r w:rsidRPr="008C0CB9">
        <w:rPr>
          <w:rFonts w:ascii="Segoe UI" w:hAnsi="Segoe UI" w:cs="Segoe UI"/>
          <w:sz w:val="24"/>
          <w:szCs w:val="24"/>
        </w:rPr>
        <w:t>out</w:t>
      </w:r>
      <w:proofErr w:type="gramEnd"/>
      <w:r w:rsidRPr="008C0CB9">
        <w:rPr>
          <w:rFonts w:ascii="Segoe UI" w:hAnsi="Segoe UI" w:cs="Segoe UI"/>
          <w:sz w:val="24"/>
          <w:szCs w:val="24"/>
        </w:rPr>
        <w:t xml:space="preserve"> </w:t>
      </w:r>
    </w:p>
    <w:p w14:paraId="2EC5D329" w14:textId="77777777" w:rsidR="003174D8" w:rsidRPr="008C0CB9" w:rsidRDefault="003174D8" w:rsidP="003174D8">
      <w:pPr>
        <w:spacing w:after="0" w:line="276" w:lineRule="auto"/>
        <w:jc w:val="both"/>
        <w:rPr>
          <w:rFonts w:ascii="Segoe UI" w:hAnsi="Segoe UI" w:cs="Segoe UI"/>
          <w:sz w:val="24"/>
          <w:szCs w:val="24"/>
        </w:rPr>
      </w:pPr>
      <w:r w:rsidRPr="008C0CB9">
        <w:rPr>
          <w:rFonts w:ascii="Segoe UI" w:hAnsi="Segoe UI" w:cs="Segoe UI"/>
          <w:sz w:val="24"/>
          <w:szCs w:val="24"/>
        </w:rPr>
        <w:t xml:space="preserve">that planting of new trees, especially those with large canopies, should be </w:t>
      </w:r>
      <w:proofErr w:type="gramStart"/>
      <w:r w:rsidRPr="008C0CB9">
        <w:rPr>
          <w:rFonts w:ascii="Segoe UI" w:hAnsi="Segoe UI" w:cs="Segoe UI"/>
          <w:sz w:val="24"/>
          <w:szCs w:val="24"/>
        </w:rPr>
        <w:t>included</w:t>
      </w:r>
      <w:proofErr w:type="gramEnd"/>
      <w:r w:rsidRPr="008C0CB9">
        <w:rPr>
          <w:rFonts w:ascii="Segoe UI" w:hAnsi="Segoe UI" w:cs="Segoe UI"/>
          <w:sz w:val="24"/>
          <w:szCs w:val="24"/>
        </w:rPr>
        <w:t xml:space="preserve"> </w:t>
      </w:r>
    </w:p>
    <w:p w14:paraId="76428B81" w14:textId="77777777" w:rsidR="003174D8" w:rsidRPr="008C0CB9" w:rsidRDefault="003174D8" w:rsidP="003174D8">
      <w:pPr>
        <w:spacing w:after="0" w:line="276" w:lineRule="auto"/>
        <w:jc w:val="both"/>
        <w:rPr>
          <w:rFonts w:ascii="Segoe UI" w:hAnsi="Segoe UI" w:cs="Segoe UI"/>
          <w:sz w:val="24"/>
          <w:szCs w:val="24"/>
        </w:rPr>
      </w:pPr>
      <w:r w:rsidRPr="008C0CB9">
        <w:rPr>
          <w:rFonts w:ascii="Segoe UI" w:hAnsi="Segoe UI" w:cs="Segoe UI"/>
          <w:sz w:val="24"/>
          <w:szCs w:val="24"/>
        </w:rPr>
        <w:t xml:space="preserve">within development proposals. </w:t>
      </w:r>
    </w:p>
    <w:p w14:paraId="71EEDC3B" w14:textId="77777777" w:rsidR="003174D8" w:rsidRPr="008C0CB9" w:rsidRDefault="003174D8" w:rsidP="003174D8">
      <w:pPr>
        <w:spacing w:after="0" w:line="276" w:lineRule="auto"/>
        <w:jc w:val="both"/>
        <w:rPr>
          <w:rFonts w:ascii="Segoe UI" w:hAnsi="Segoe UI" w:cs="Segoe UI"/>
          <w:sz w:val="24"/>
          <w:szCs w:val="24"/>
        </w:rPr>
      </w:pPr>
      <w:r w:rsidRPr="008C0CB9">
        <w:rPr>
          <w:rFonts w:ascii="Segoe UI" w:hAnsi="Segoe UI" w:cs="Segoe UI"/>
          <w:sz w:val="24"/>
          <w:szCs w:val="24"/>
        </w:rPr>
        <w:t xml:space="preserve"> </w:t>
      </w:r>
    </w:p>
    <w:p w14:paraId="1E93B162" w14:textId="44444305" w:rsidR="003174D8" w:rsidRPr="008C0CB9" w:rsidRDefault="003174D8" w:rsidP="003174D8">
      <w:pPr>
        <w:spacing w:after="0" w:line="276" w:lineRule="auto"/>
        <w:jc w:val="both"/>
        <w:rPr>
          <w:rFonts w:ascii="Segoe UI" w:hAnsi="Segoe UI" w:cs="Segoe UI"/>
          <w:sz w:val="24"/>
          <w:szCs w:val="24"/>
        </w:rPr>
      </w:pPr>
      <w:r w:rsidRPr="008C0CB9">
        <w:rPr>
          <w:rFonts w:ascii="Segoe UI" w:hAnsi="Segoe UI" w:cs="Segoe UI"/>
          <w:sz w:val="24"/>
          <w:szCs w:val="24"/>
        </w:rPr>
        <w:t>5.</w:t>
      </w:r>
      <w:r w:rsidR="005208A9">
        <w:rPr>
          <w:rFonts w:ascii="Segoe UI" w:hAnsi="Segoe UI" w:cs="Segoe UI"/>
          <w:sz w:val="24"/>
          <w:szCs w:val="24"/>
        </w:rPr>
        <w:t>3</w:t>
      </w:r>
      <w:r w:rsidR="0086598F">
        <w:rPr>
          <w:rFonts w:ascii="Segoe UI" w:hAnsi="Segoe UI" w:cs="Segoe UI"/>
          <w:sz w:val="24"/>
          <w:szCs w:val="24"/>
        </w:rPr>
        <w:t>6</w:t>
      </w:r>
      <w:r w:rsidRPr="008C0CB9">
        <w:rPr>
          <w:rFonts w:ascii="Segoe UI" w:hAnsi="Segoe UI" w:cs="Segoe UI"/>
          <w:sz w:val="24"/>
          <w:szCs w:val="24"/>
        </w:rPr>
        <w:t xml:space="preserve"> DPD Policy DM1 requires proposals demonstrate how landscaping and planting are integrated into a </w:t>
      </w:r>
      <w:proofErr w:type="gramStart"/>
      <w:r w:rsidRPr="008C0CB9">
        <w:rPr>
          <w:rFonts w:ascii="Segoe UI" w:hAnsi="Segoe UI" w:cs="Segoe UI"/>
          <w:sz w:val="24"/>
          <w:szCs w:val="24"/>
        </w:rPr>
        <w:t>development as a whole, responding</w:t>
      </w:r>
      <w:proofErr w:type="gramEnd"/>
      <w:r w:rsidRPr="008C0CB9">
        <w:rPr>
          <w:rFonts w:ascii="Segoe UI" w:hAnsi="Segoe UI" w:cs="Segoe UI"/>
          <w:sz w:val="24"/>
          <w:szCs w:val="24"/>
        </w:rPr>
        <w:t xml:space="preserve"> to trees on and close to the </w:t>
      </w:r>
    </w:p>
    <w:p w14:paraId="2308ADFB" w14:textId="77777777" w:rsidR="003174D8" w:rsidRPr="008C0CB9" w:rsidRDefault="003174D8" w:rsidP="003174D8">
      <w:pPr>
        <w:spacing w:after="0" w:line="276" w:lineRule="auto"/>
        <w:jc w:val="both"/>
        <w:rPr>
          <w:rFonts w:ascii="Segoe UI" w:hAnsi="Segoe UI" w:cs="Segoe UI"/>
          <w:sz w:val="24"/>
          <w:szCs w:val="24"/>
        </w:rPr>
      </w:pPr>
      <w:r w:rsidRPr="008C0CB9">
        <w:rPr>
          <w:rFonts w:ascii="Segoe UI" w:hAnsi="Segoe UI" w:cs="Segoe UI"/>
          <w:sz w:val="24"/>
          <w:szCs w:val="24"/>
        </w:rPr>
        <w:t xml:space="preserve">site. </w:t>
      </w:r>
    </w:p>
    <w:p w14:paraId="0F5BD57E" w14:textId="77777777" w:rsidR="00B92444" w:rsidRPr="008C0CB9" w:rsidRDefault="00B92444" w:rsidP="003174D8">
      <w:pPr>
        <w:spacing w:after="0" w:line="276" w:lineRule="auto"/>
        <w:jc w:val="both"/>
        <w:rPr>
          <w:rFonts w:ascii="Segoe UI" w:hAnsi="Segoe UI" w:cs="Segoe UI"/>
          <w:sz w:val="24"/>
          <w:szCs w:val="24"/>
        </w:rPr>
      </w:pPr>
    </w:p>
    <w:p w14:paraId="188A840F" w14:textId="6ECB1AFD" w:rsidR="006D73FC" w:rsidRDefault="003174D8" w:rsidP="006D73FC">
      <w:pPr>
        <w:spacing w:after="0" w:line="276" w:lineRule="auto"/>
        <w:jc w:val="both"/>
        <w:rPr>
          <w:rFonts w:ascii="Segoe UI" w:hAnsi="Segoe UI" w:cs="Segoe UI"/>
          <w:sz w:val="24"/>
          <w:szCs w:val="24"/>
        </w:rPr>
      </w:pPr>
      <w:r w:rsidRPr="008C0CB9">
        <w:rPr>
          <w:rFonts w:ascii="Segoe UI" w:hAnsi="Segoe UI" w:cs="Segoe UI"/>
          <w:sz w:val="24"/>
          <w:szCs w:val="24"/>
        </w:rPr>
        <w:lastRenderedPageBreak/>
        <w:t>5.</w:t>
      </w:r>
      <w:r w:rsidR="005208A9">
        <w:rPr>
          <w:rFonts w:ascii="Segoe UI" w:hAnsi="Segoe UI" w:cs="Segoe UI"/>
          <w:sz w:val="24"/>
          <w:szCs w:val="24"/>
        </w:rPr>
        <w:t>3</w:t>
      </w:r>
      <w:r w:rsidR="0086598F">
        <w:rPr>
          <w:rFonts w:ascii="Segoe UI" w:hAnsi="Segoe UI" w:cs="Segoe UI"/>
          <w:sz w:val="24"/>
          <w:szCs w:val="24"/>
        </w:rPr>
        <w:t>7</w:t>
      </w:r>
      <w:r w:rsidRPr="008C0CB9">
        <w:rPr>
          <w:rFonts w:ascii="Segoe UI" w:hAnsi="Segoe UI" w:cs="Segoe UI"/>
          <w:sz w:val="24"/>
          <w:szCs w:val="24"/>
        </w:rPr>
        <w:t xml:space="preserve"> </w:t>
      </w:r>
      <w:r w:rsidR="006D73FC" w:rsidRPr="006D73FC">
        <w:rPr>
          <w:rFonts w:ascii="Segoe UI" w:hAnsi="Segoe UI" w:cs="Segoe UI"/>
          <w:sz w:val="24"/>
          <w:szCs w:val="24"/>
        </w:rPr>
        <w:t>The proposal includes some hard and soft landscaping alterations and additions which would</w:t>
      </w:r>
      <w:r w:rsidR="006D73FC">
        <w:rPr>
          <w:rFonts w:ascii="Segoe UI" w:hAnsi="Segoe UI" w:cs="Segoe UI"/>
          <w:sz w:val="24"/>
          <w:szCs w:val="24"/>
        </w:rPr>
        <w:t xml:space="preserve"> </w:t>
      </w:r>
      <w:r w:rsidR="006D73FC" w:rsidRPr="006D73FC">
        <w:rPr>
          <w:rFonts w:ascii="Segoe UI" w:hAnsi="Segoe UI" w:cs="Segoe UI"/>
          <w:sz w:val="24"/>
          <w:szCs w:val="24"/>
        </w:rPr>
        <w:t>require additional details were the proposal considered acceptable overall. This includes boundary</w:t>
      </w:r>
      <w:r w:rsidR="006D73FC">
        <w:rPr>
          <w:rFonts w:ascii="Segoe UI" w:hAnsi="Segoe UI" w:cs="Segoe UI"/>
          <w:sz w:val="24"/>
          <w:szCs w:val="24"/>
        </w:rPr>
        <w:t xml:space="preserve"> </w:t>
      </w:r>
      <w:r w:rsidR="006D73FC" w:rsidRPr="006D73FC">
        <w:rPr>
          <w:rFonts w:ascii="Segoe UI" w:hAnsi="Segoe UI" w:cs="Segoe UI"/>
          <w:sz w:val="24"/>
          <w:szCs w:val="24"/>
        </w:rPr>
        <w:t>treatment details to the new outdoor space to the basement flat.</w:t>
      </w:r>
    </w:p>
    <w:p w14:paraId="039B4771" w14:textId="77777777" w:rsidR="007A050A" w:rsidRPr="006D73FC" w:rsidRDefault="007A050A" w:rsidP="006D73FC">
      <w:pPr>
        <w:spacing w:after="0" w:line="276" w:lineRule="auto"/>
        <w:jc w:val="both"/>
        <w:rPr>
          <w:rFonts w:ascii="Segoe UI" w:hAnsi="Segoe UI" w:cs="Segoe UI"/>
          <w:sz w:val="24"/>
          <w:szCs w:val="24"/>
        </w:rPr>
      </w:pPr>
    </w:p>
    <w:p w14:paraId="7094A4FC" w14:textId="5C526BC4" w:rsidR="003174D8" w:rsidRPr="008C0CB9" w:rsidRDefault="006D73FC" w:rsidP="006D73FC">
      <w:pPr>
        <w:spacing w:after="0" w:line="276" w:lineRule="auto"/>
        <w:jc w:val="both"/>
        <w:rPr>
          <w:rFonts w:ascii="Segoe UI" w:hAnsi="Segoe UI" w:cs="Segoe UI"/>
          <w:sz w:val="24"/>
          <w:szCs w:val="24"/>
        </w:rPr>
      </w:pPr>
      <w:r>
        <w:rPr>
          <w:rFonts w:ascii="Segoe UI" w:hAnsi="Segoe UI" w:cs="Segoe UI"/>
          <w:sz w:val="24"/>
          <w:szCs w:val="24"/>
        </w:rPr>
        <w:t>5.3</w:t>
      </w:r>
      <w:r w:rsidR="0086598F">
        <w:rPr>
          <w:rFonts w:ascii="Segoe UI" w:hAnsi="Segoe UI" w:cs="Segoe UI"/>
          <w:sz w:val="24"/>
          <w:szCs w:val="24"/>
        </w:rPr>
        <w:t>8</w:t>
      </w:r>
      <w:r w:rsidRPr="006D73FC">
        <w:rPr>
          <w:rFonts w:ascii="Segoe UI" w:hAnsi="Segoe UI" w:cs="Segoe UI"/>
          <w:sz w:val="24"/>
          <w:szCs w:val="24"/>
        </w:rPr>
        <w:t xml:space="preserve"> A green roof is proposed to the roof of the converted garage. This is welcome and would need</w:t>
      </w:r>
      <w:r>
        <w:rPr>
          <w:rFonts w:ascii="Segoe UI" w:hAnsi="Segoe UI" w:cs="Segoe UI"/>
          <w:sz w:val="24"/>
          <w:szCs w:val="24"/>
        </w:rPr>
        <w:t xml:space="preserve"> </w:t>
      </w:r>
      <w:r w:rsidRPr="006D73FC">
        <w:rPr>
          <w:rFonts w:ascii="Segoe UI" w:hAnsi="Segoe UI" w:cs="Segoe UI"/>
          <w:sz w:val="24"/>
          <w:szCs w:val="24"/>
        </w:rPr>
        <w:t>additional details via condition.</w:t>
      </w:r>
    </w:p>
    <w:p w14:paraId="07C7AAB2" w14:textId="77777777" w:rsidR="007A28C9" w:rsidRDefault="007A28C9" w:rsidP="00794C2E">
      <w:pPr>
        <w:spacing w:after="0" w:line="276" w:lineRule="auto"/>
        <w:jc w:val="both"/>
        <w:rPr>
          <w:rFonts w:ascii="Segoe UI" w:hAnsi="Segoe UI" w:cs="Segoe UI"/>
          <w:sz w:val="24"/>
          <w:szCs w:val="24"/>
        </w:rPr>
      </w:pPr>
    </w:p>
    <w:p w14:paraId="550EA4E7" w14:textId="741C2F3B" w:rsidR="00FE3979" w:rsidRPr="00D12589" w:rsidRDefault="00FE3979" w:rsidP="00FE3979">
      <w:pPr>
        <w:spacing w:after="0" w:line="276" w:lineRule="auto"/>
        <w:jc w:val="both"/>
        <w:rPr>
          <w:rFonts w:ascii="Segoe UI" w:hAnsi="Segoe UI" w:cs="Segoe UI"/>
          <w:sz w:val="24"/>
          <w:szCs w:val="24"/>
          <w:u w:val="single"/>
        </w:rPr>
      </w:pPr>
      <w:r w:rsidRPr="00D12589">
        <w:rPr>
          <w:rFonts w:ascii="Segoe UI" w:hAnsi="Segoe UI" w:cs="Segoe UI"/>
          <w:sz w:val="24"/>
          <w:szCs w:val="24"/>
          <w:u w:val="single"/>
        </w:rPr>
        <w:t>Energy &amp; Sustainability</w:t>
      </w:r>
    </w:p>
    <w:p w14:paraId="0325C638" w14:textId="77777777" w:rsidR="005705A7" w:rsidRDefault="005705A7" w:rsidP="001A26DB">
      <w:pPr>
        <w:spacing w:after="0" w:line="276" w:lineRule="auto"/>
        <w:jc w:val="both"/>
        <w:rPr>
          <w:rFonts w:ascii="Segoe UI" w:hAnsi="Segoe UI" w:cs="Segoe UI"/>
          <w:sz w:val="24"/>
          <w:szCs w:val="24"/>
        </w:rPr>
      </w:pPr>
    </w:p>
    <w:p w14:paraId="2E0DBA87" w14:textId="6CAF2BAB" w:rsidR="001A26DB" w:rsidRPr="00D12589" w:rsidRDefault="001A26DB" w:rsidP="001A26DB">
      <w:pPr>
        <w:spacing w:after="0" w:line="276" w:lineRule="auto"/>
        <w:jc w:val="both"/>
        <w:rPr>
          <w:rFonts w:ascii="Segoe UI" w:hAnsi="Segoe UI" w:cs="Segoe UI"/>
          <w:sz w:val="24"/>
          <w:szCs w:val="24"/>
        </w:rPr>
      </w:pPr>
      <w:r w:rsidRPr="00D12589">
        <w:rPr>
          <w:rFonts w:ascii="Segoe UI" w:hAnsi="Segoe UI" w:cs="Segoe UI"/>
          <w:sz w:val="24"/>
          <w:szCs w:val="24"/>
        </w:rPr>
        <w:t>5.</w:t>
      </w:r>
      <w:r w:rsidR="00A23C68">
        <w:rPr>
          <w:rFonts w:ascii="Segoe UI" w:hAnsi="Segoe UI" w:cs="Segoe UI"/>
          <w:sz w:val="24"/>
          <w:szCs w:val="24"/>
        </w:rPr>
        <w:t>3</w:t>
      </w:r>
      <w:r w:rsidR="0086598F">
        <w:rPr>
          <w:rFonts w:ascii="Segoe UI" w:hAnsi="Segoe UI" w:cs="Segoe UI"/>
          <w:sz w:val="24"/>
          <w:szCs w:val="24"/>
        </w:rPr>
        <w:t>9</w:t>
      </w:r>
      <w:r w:rsidRPr="00D12589">
        <w:rPr>
          <w:rFonts w:ascii="Segoe UI" w:hAnsi="Segoe UI" w:cs="Segoe UI"/>
          <w:sz w:val="24"/>
          <w:szCs w:val="24"/>
        </w:rPr>
        <w:t xml:space="preserve"> Local Plan Policy SP4 outlines that the Council will promote measures to reduce</w:t>
      </w:r>
      <w:r w:rsidR="0030504C" w:rsidRPr="00D12589">
        <w:rPr>
          <w:rFonts w:ascii="Segoe UI" w:hAnsi="Segoe UI" w:cs="Segoe UI"/>
          <w:sz w:val="24"/>
          <w:szCs w:val="24"/>
        </w:rPr>
        <w:t xml:space="preserve"> </w:t>
      </w:r>
      <w:r w:rsidRPr="00D12589">
        <w:rPr>
          <w:rFonts w:ascii="Segoe UI" w:hAnsi="Segoe UI" w:cs="Segoe UI"/>
          <w:sz w:val="24"/>
          <w:szCs w:val="24"/>
        </w:rPr>
        <w:t xml:space="preserve">carbon emissions and energy use from new buildings during design, </w:t>
      </w:r>
      <w:proofErr w:type="gramStart"/>
      <w:r w:rsidRPr="00D12589">
        <w:rPr>
          <w:rFonts w:ascii="Segoe UI" w:hAnsi="Segoe UI" w:cs="Segoe UI"/>
          <w:sz w:val="24"/>
          <w:szCs w:val="24"/>
        </w:rPr>
        <w:t>construction</w:t>
      </w:r>
      <w:proofErr w:type="gramEnd"/>
      <w:r w:rsidR="0030504C" w:rsidRPr="00D12589">
        <w:rPr>
          <w:rFonts w:ascii="Segoe UI" w:hAnsi="Segoe UI" w:cs="Segoe UI"/>
          <w:sz w:val="24"/>
          <w:szCs w:val="24"/>
        </w:rPr>
        <w:t xml:space="preserve"> </w:t>
      </w:r>
      <w:r w:rsidRPr="00D12589">
        <w:rPr>
          <w:rFonts w:ascii="Segoe UI" w:hAnsi="Segoe UI" w:cs="Segoe UI"/>
          <w:sz w:val="24"/>
          <w:szCs w:val="24"/>
        </w:rPr>
        <w:t>and occupation. This policy requires all new residential development from 2016</w:t>
      </w:r>
      <w:r w:rsidR="0030504C" w:rsidRPr="00D12589">
        <w:rPr>
          <w:rFonts w:ascii="Segoe UI" w:hAnsi="Segoe UI" w:cs="Segoe UI"/>
          <w:sz w:val="24"/>
          <w:szCs w:val="24"/>
        </w:rPr>
        <w:t xml:space="preserve"> </w:t>
      </w:r>
      <w:r w:rsidRPr="00D12589">
        <w:rPr>
          <w:rFonts w:ascii="Segoe UI" w:hAnsi="Segoe UI" w:cs="Segoe UI"/>
          <w:sz w:val="24"/>
          <w:szCs w:val="24"/>
        </w:rPr>
        <w:t>onwards to be zero carbon. DPD Policy DM21 notes that all new development</w:t>
      </w:r>
      <w:r w:rsidR="0030504C" w:rsidRPr="00D12589">
        <w:rPr>
          <w:rFonts w:ascii="Segoe UI" w:hAnsi="Segoe UI" w:cs="Segoe UI"/>
          <w:sz w:val="24"/>
          <w:szCs w:val="24"/>
        </w:rPr>
        <w:t xml:space="preserve"> </w:t>
      </w:r>
      <w:r w:rsidRPr="00D12589">
        <w:rPr>
          <w:rFonts w:ascii="Segoe UI" w:hAnsi="Segoe UI" w:cs="Segoe UI"/>
          <w:sz w:val="24"/>
          <w:szCs w:val="24"/>
        </w:rPr>
        <w:t xml:space="preserve">should consider and implement sustainable design, </w:t>
      </w:r>
      <w:proofErr w:type="gramStart"/>
      <w:r w:rsidRPr="00D12589">
        <w:rPr>
          <w:rFonts w:ascii="Segoe UI" w:hAnsi="Segoe UI" w:cs="Segoe UI"/>
          <w:sz w:val="24"/>
          <w:szCs w:val="24"/>
        </w:rPr>
        <w:t>layout</w:t>
      </w:r>
      <w:proofErr w:type="gramEnd"/>
      <w:r w:rsidRPr="00D12589">
        <w:rPr>
          <w:rFonts w:ascii="Segoe UI" w:hAnsi="Segoe UI" w:cs="Segoe UI"/>
          <w:sz w:val="24"/>
          <w:szCs w:val="24"/>
        </w:rPr>
        <w:t xml:space="preserve"> and construction</w:t>
      </w:r>
      <w:r w:rsidR="0030504C" w:rsidRPr="00D12589">
        <w:rPr>
          <w:rFonts w:ascii="Segoe UI" w:hAnsi="Segoe UI" w:cs="Segoe UI"/>
          <w:sz w:val="24"/>
          <w:szCs w:val="24"/>
        </w:rPr>
        <w:t xml:space="preserve"> </w:t>
      </w:r>
      <w:r w:rsidRPr="00D12589">
        <w:rPr>
          <w:rFonts w:ascii="Segoe UI" w:hAnsi="Segoe UI" w:cs="Segoe UI"/>
          <w:sz w:val="24"/>
          <w:szCs w:val="24"/>
        </w:rPr>
        <w:t>techniques. The energy hierarchy and cooling hierarchy should be applied to new</w:t>
      </w:r>
      <w:r w:rsidR="0030504C" w:rsidRPr="00D12589">
        <w:rPr>
          <w:rFonts w:ascii="Segoe UI" w:hAnsi="Segoe UI" w:cs="Segoe UI"/>
          <w:sz w:val="24"/>
          <w:szCs w:val="24"/>
        </w:rPr>
        <w:t xml:space="preserve"> </w:t>
      </w:r>
      <w:r w:rsidRPr="00D12589">
        <w:rPr>
          <w:rFonts w:ascii="Segoe UI" w:hAnsi="Segoe UI" w:cs="Segoe UI"/>
          <w:sz w:val="24"/>
          <w:szCs w:val="24"/>
        </w:rPr>
        <w:t>developments. Building materials used should have high environmental performance</w:t>
      </w:r>
      <w:r w:rsidR="0030504C" w:rsidRPr="00D12589">
        <w:rPr>
          <w:rFonts w:ascii="Segoe UI" w:hAnsi="Segoe UI" w:cs="Segoe UI"/>
          <w:sz w:val="24"/>
          <w:szCs w:val="24"/>
        </w:rPr>
        <w:t xml:space="preserve"> </w:t>
      </w:r>
      <w:r w:rsidRPr="00D12589">
        <w:rPr>
          <w:rFonts w:ascii="Segoe UI" w:hAnsi="Segoe UI" w:cs="Segoe UI"/>
          <w:sz w:val="24"/>
          <w:szCs w:val="24"/>
        </w:rPr>
        <w:t>ratings.</w:t>
      </w:r>
    </w:p>
    <w:p w14:paraId="4FE5F9DB" w14:textId="77777777" w:rsidR="0030504C" w:rsidRPr="00D12589" w:rsidRDefault="0030504C" w:rsidP="001A26DB">
      <w:pPr>
        <w:spacing w:after="0" w:line="276" w:lineRule="auto"/>
        <w:jc w:val="both"/>
        <w:rPr>
          <w:rFonts w:ascii="Segoe UI" w:hAnsi="Segoe UI" w:cs="Segoe UI"/>
          <w:sz w:val="24"/>
          <w:szCs w:val="24"/>
        </w:rPr>
      </w:pPr>
    </w:p>
    <w:p w14:paraId="2158BBC4" w14:textId="56CE5733" w:rsidR="0030504C" w:rsidRDefault="0030504C" w:rsidP="00FE3979">
      <w:pPr>
        <w:spacing w:after="0" w:line="276" w:lineRule="auto"/>
        <w:jc w:val="both"/>
        <w:rPr>
          <w:rFonts w:ascii="Segoe UI" w:hAnsi="Segoe UI" w:cs="Segoe UI"/>
          <w:sz w:val="24"/>
          <w:szCs w:val="24"/>
        </w:rPr>
      </w:pPr>
      <w:r w:rsidRPr="00D12589">
        <w:rPr>
          <w:rFonts w:ascii="Segoe UI" w:hAnsi="Segoe UI" w:cs="Segoe UI"/>
          <w:sz w:val="24"/>
          <w:szCs w:val="24"/>
        </w:rPr>
        <w:t>5.</w:t>
      </w:r>
      <w:r w:rsidR="0086598F">
        <w:rPr>
          <w:rFonts w:ascii="Segoe UI" w:hAnsi="Segoe UI" w:cs="Segoe UI"/>
          <w:sz w:val="24"/>
          <w:szCs w:val="24"/>
        </w:rPr>
        <w:t>40</w:t>
      </w:r>
      <w:r w:rsidR="001A26DB" w:rsidRPr="00D12589">
        <w:rPr>
          <w:rFonts w:ascii="Segoe UI" w:hAnsi="Segoe UI" w:cs="Segoe UI"/>
          <w:sz w:val="24"/>
          <w:szCs w:val="24"/>
        </w:rPr>
        <w:t xml:space="preserve"> </w:t>
      </w:r>
      <w:r w:rsidR="00583545" w:rsidRPr="00583545">
        <w:rPr>
          <w:rFonts w:ascii="Segoe UI" w:hAnsi="Segoe UI" w:cs="Segoe UI"/>
          <w:sz w:val="24"/>
          <w:szCs w:val="24"/>
        </w:rPr>
        <w:t>The proposal does not include a sustainability and energy statement to support the new units.</w:t>
      </w:r>
    </w:p>
    <w:p w14:paraId="5F53931E" w14:textId="77777777" w:rsidR="00FE3979" w:rsidRDefault="00FE3979" w:rsidP="00794C2E">
      <w:pPr>
        <w:spacing w:after="0" w:line="276" w:lineRule="auto"/>
        <w:jc w:val="both"/>
        <w:rPr>
          <w:rFonts w:ascii="Segoe UI" w:hAnsi="Segoe UI" w:cs="Segoe UI"/>
          <w:sz w:val="24"/>
          <w:szCs w:val="24"/>
        </w:rPr>
      </w:pPr>
    </w:p>
    <w:p w14:paraId="42C999CF" w14:textId="77777777" w:rsidR="00794C2E" w:rsidRDefault="00794C2E" w:rsidP="00794C2E">
      <w:pPr>
        <w:spacing w:after="0" w:line="276" w:lineRule="auto"/>
        <w:contextualSpacing/>
        <w:jc w:val="both"/>
        <w:rPr>
          <w:rFonts w:ascii="Segoe UI" w:hAnsi="Segoe UI" w:cs="Segoe UI"/>
          <w:b/>
          <w:sz w:val="24"/>
          <w:szCs w:val="24"/>
        </w:rPr>
      </w:pPr>
      <w:r>
        <w:rPr>
          <w:rFonts w:ascii="Segoe UI" w:hAnsi="Segoe UI" w:cs="Segoe UI"/>
          <w:b/>
          <w:sz w:val="24"/>
          <w:szCs w:val="24"/>
        </w:rPr>
        <w:t>6 CONCLUSION</w:t>
      </w:r>
    </w:p>
    <w:p w14:paraId="19BFF43B" w14:textId="77777777" w:rsidR="0030504C" w:rsidRPr="0030504C" w:rsidRDefault="0030504C" w:rsidP="00794C2E">
      <w:pPr>
        <w:spacing w:after="0" w:line="276" w:lineRule="auto"/>
        <w:jc w:val="both"/>
        <w:rPr>
          <w:rFonts w:ascii="Segoe UI" w:hAnsi="Segoe UI" w:cs="Segoe UI"/>
          <w:bCs/>
          <w:sz w:val="24"/>
          <w:szCs w:val="24"/>
        </w:rPr>
      </w:pPr>
    </w:p>
    <w:p w14:paraId="5003841D" w14:textId="281C2E98" w:rsidR="003E4494" w:rsidRPr="003E4494" w:rsidRDefault="003E4494" w:rsidP="003E4494">
      <w:pPr>
        <w:spacing w:after="0" w:line="276" w:lineRule="auto"/>
        <w:jc w:val="both"/>
        <w:rPr>
          <w:rFonts w:ascii="Segoe UI" w:hAnsi="Segoe UI" w:cs="Segoe UI"/>
          <w:bCs/>
          <w:sz w:val="24"/>
          <w:szCs w:val="24"/>
        </w:rPr>
      </w:pPr>
      <w:r w:rsidRPr="003E4494">
        <w:rPr>
          <w:rFonts w:ascii="Segoe UI" w:hAnsi="Segoe UI" w:cs="Segoe UI"/>
          <w:bCs/>
          <w:sz w:val="24"/>
          <w:szCs w:val="24"/>
        </w:rPr>
        <w:t>6.</w:t>
      </w:r>
      <w:r>
        <w:rPr>
          <w:rFonts w:ascii="Segoe UI" w:hAnsi="Segoe UI" w:cs="Segoe UI"/>
          <w:bCs/>
          <w:sz w:val="24"/>
          <w:szCs w:val="24"/>
        </w:rPr>
        <w:t>1</w:t>
      </w:r>
      <w:r w:rsidRPr="003E4494">
        <w:rPr>
          <w:rFonts w:ascii="Segoe UI" w:hAnsi="Segoe UI" w:cs="Segoe UI"/>
          <w:bCs/>
          <w:sz w:val="24"/>
          <w:szCs w:val="24"/>
        </w:rPr>
        <w:t xml:space="preserve"> The proposal is considered unacceptable for a variety of minor reasons such as,</w:t>
      </w:r>
      <w:r>
        <w:rPr>
          <w:rFonts w:ascii="Segoe UI" w:hAnsi="Segoe UI" w:cs="Segoe UI"/>
          <w:bCs/>
          <w:sz w:val="24"/>
          <w:szCs w:val="24"/>
        </w:rPr>
        <w:t xml:space="preserve"> </w:t>
      </w:r>
      <w:r w:rsidRPr="003E4494">
        <w:rPr>
          <w:rFonts w:ascii="Segoe UI" w:hAnsi="Segoe UI" w:cs="Segoe UI"/>
          <w:bCs/>
          <w:sz w:val="24"/>
          <w:szCs w:val="24"/>
        </w:rPr>
        <w:t xml:space="preserve">low quality of accommodation, </w:t>
      </w:r>
      <w:r w:rsidR="00EF377E">
        <w:rPr>
          <w:rFonts w:ascii="Segoe UI" w:hAnsi="Segoe UI" w:cs="Segoe UI"/>
          <w:bCs/>
          <w:sz w:val="24"/>
          <w:szCs w:val="24"/>
        </w:rPr>
        <w:t xml:space="preserve">and </w:t>
      </w:r>
      <w:r w:rsidRPr="003E4494">
        <w:rPr>
          <w:rFonts w:ascii="Segoe UI" w:hAnsi="Segoe UI" w:cs="Segoe UI"/>
          <w:bCs/>
          <w:sz w:val="24"/>
          <w:szCs w:val="24"/>
        </w:rPr>
        <w:t>sense of enclosure</w:t>
      </w:r>
      <w:r w:rsidR="002378B2">
        <w:rPr>
          <w:rFonts w:ascii="Segoe UI" w:hAnsi="Segoe UI" w:cs="Segoe UI"/>
          <w:bCs/>
          <w:sz w:val="24"/>
          <w:szCs w:val="24"/>
        </w:rPr>
        <w:t xml:space="preserve"> and daylight and sunlight impact</w:t>
      </w:r>
      <w:r w:rsidR="00EF377E">
        <w:rPr>
          <w:rFonts w:ascii="Segoe UI" w:hAnsi="Segoe UI" w:cs="Segoe UI"/>
          <w:bCs/>
          <w:sz w:val="24"/>
          <w:szCs w:val="24"/>
        </w:rPr>
        <w:t xml:space="preserve"> upon neighbouring dwellings</w:t>
      </w:r>
      <w:r w:rsidR="002378B2">
        <w:rPr>
          <w:rFonts w:ascii="Segoe UI" w:hAnsi="Segoe UI" w:cs="Segoe UI"/>
          <w:bCs/>
          <w:sz w:val="24"/>
          <w:szCs w:val="24"/>
        </w:rPr>
        <w:t xml:space="preserve">. </w:t>
      </w:r>
      <w:r w:rsidRPr="003E4494">
        <w:rPr>
          <w:rFonts w:ascii="Segoe UI" w:hAnsi="Segoe UI" w:cs="Segoe UI"/>
          <w:bCs/>
          <w:sz w:val="24"/>
          <w:szCs w:val="24"/>
        </w:rPr>
        <w:t>However, it is</w:t>
      </w:r>
      <w:r>
        <w:rPr>
          <w:rFonts w:ascii="Segoe UI" w:hAnsi="Segoe UI" w:cs="Segoe UI"/>
          <w:bCs/>
          <w:sz w:val="24"/>
          <w:szCs w:val="24"/>
        </w:rPr>
        <w:t xml:space="preserve"> </w:t>
      </w:r>
      <w:r w:rsidRPr="003E4494">
        <w:rPr>
          <w:rFonts w:ascii="Segoe UI" w:hAnsi="Segoe UI" w:cs="Segoe UI"/>
          <w:bCs/>
          <w:sz w:val="24"/>
          <w:szCs w:val="24"/>
        </w:rPr>
        <w:t>primary deficient for reasons of design and impact on structural stability.</w:t>
      </w:r>
    </w:p>
    <w:p w14:paraId="21791C64" w14:textId="77777777" w:rsidR="003E4494" w:rsidRDefault="003E4494" w:rsidP="0030504C">
      <w:pPr>
        <w:spacing w:after="0" w:line="276" w:lineRule="auto"/>
        <w:jc w:val="both"/>
        <w:rPr>
          <w:rFonts w:ascii="Segoe UI" w:hAnsi="Segoe UI" w:cs="Segoe UI"/>
          <w:bCs/>
          <w:sz w:val="24"/>
          <w:szCs w:val="24"/>
        </w:rPr>
      </w:pPr>
    </w:p>
    <w:p w14:paraId="1F735128" w14:textId="06F288DC" w:rsidR="0030504C" w:rsidRPr="0030504C" w:rsidRDefault="0030504C" w:rsidP="0030504C">
      <w:pPr>
        <w:spacing w:after="0" w:line="276" w:lineRule="auto"/>
        <w:jc w:val="both"/>
        <w:rPr>
          <w:rFonts w:ascii="Segoe UI" w:hAnsi="Segoe UI" w:cs="Segoe UI"/>
          <w:bCs/>
          <w:sz w:val="24"/>
          <w:szCs w:val="24"/>
        </w:rPr>
      </w:pPr>
      <w:r w:rsidRPr="0030504C">
        <w:rPr>
          <w:rFonts w:ascii="Segoe UI" w:hAnsi="Segoe UI" w:cs="Segoe UI"/>
          <w:bCs/>
          <w:sz w:val="24"/>
          <w:szCs w:val="24"/>
        </w:rPr>
        <w:t>6.</w:t>
      </w:r>
      <w:r>
        <w:rPr>
          <w:rFonts w:ascii="Segoe UI" w:hAnsi="Segoe UI" w:cs="Segoe UI"/>
          <w:bCs/>
          <w:sz w:val="24"/>
          <w:szCs w:val="24"/>
        </w:rPr>
        <w:t>2</w:t>
      </w:r>
      <w:r w:rsidRPr="0030504C">
        <w:rPr>
          <w:rFonts w:ascii="Segoe UI" w:hAnsi="Segoe UI" w:cs="Segoe UI"/>
          <w:bCs/>
          <w:sz w:val="24"/>
          <w:szCs w:val="24"/>
        </w:rPr>
        <w:t xml:space="preserve"> All other relevant policies and considerations, including equalities, have been </w:t>
      </w:r>
      <w:proofErr w:type="gramStart"/>
      <w:r w:rsidRPr="0030504C">
        <w:rPr>
          <w:rFonts w:ascii="Segoe UI" w:hAnsi="Segoe UI" w:cs="Segoe UI"/>
          <w:bCs/>
          <w:sz w:val="24"/>
          <w:szCs w:val="24"/>
        </w:rPr>
        <w:t>taken</w:t>
      </w:r>
      <w:r>
        <w:rPr>
          <w:rFonts w:ascii="Segoe UI" w:hAnsi="Segoe UI" w:cs="Segoe UI"/>
          <w:bCs/>
          <w:sz w:val="24"/>
          <w:szCs w:val="24"/>
        </w:rPr>
        <w:t xml:space="preserve"> </w:t>
      </w:r>
      <w:r w:rsidRPr="0030504C">
        <w:rPr>
          <w:rFonts w:ascii="Segoe UI" w:hAnsi="Segoe UI" w:cs="Segoe UI"/>
          <w:bCs/>
          <w:sz w:val="24"/>
          <w:szCs w:val="24"/>
        </w:rPr>
        <w:t>into account</w:t>
      </w:r>
      <w:proofErr w:type="gramEnd"/>
      <w:r w:rsidRPr="0030504C">
        <w:rPr>
          <w:rFonts w:ascii="Segoe UI" w:hAnsi="Segoe UI" w:cs="Segoe UI"/>
          <w:bCs/>
          <w:sz w:val="24"/>
          <w:szCs w:val="24"/>
        </w:rPr>
        <w:t>. Planning permission should be refused for the reasons set out above.</w:t>
      </w:r>
      <w:r>
        <w:rPr>
          <w:rFonts w:ascii="Segoe UI" w:hAnsi="Segoe UI" w:cs="Segoe UI"/>
          <w:bCs/>
          <w:sz w:val="24"/>
          <w:szCs w:val="24"/>
        </w:rPr>
        <w:t xml:space="preserve"> </w:t>
      </w:r>
      <w:r w:rsidRPr="0030504C">
        <w:rPr>
          <w:rFonts w:ascii="Segoe UI" w:hAnsi="Segoe UI" w:cs="Segoe UI"/>
          <w:bCs/>
          <w:sz w:val="24"/>
          <w:szCs w:val="24"/>
        </w:rPr>
        <w:t>The details of the decision are set out in the RECOMMENDATION.</w:t>
      </w:r>
    </w:p>
    <w:p w14:paraId="7ABDDFD8" w14:textId="77777777" w:rsidR="0030504C" w:rsidRDefault="0030504C" w:rsidP="00794C2E">
      <w:pPr>
        <w:spacing w:after="0" w:line="276" w:lineRule="auto"/>
        <w:jc w:val="both"/>
        <w:rPr>
          <w:rFonts w:ascii="Segoe UI" w:hAnsi="Segoe UI" w:cs="Segoe UI"/>
          <w:b/>
          <w:sz w:val="24"/>
          <w:szCs w:val="24"/>
        </w:rPr>
      </w:pPr>
    </w:p>
    <w:p w14:paraId="476591C4" w14:textId="61415621" w:rsidR="00794C2E" w:rsidRPr="00EC3971" w:rsidRDefault="00794C2E" w:rsidP="00794C2E">
      <w:pPr>
        <w:spacing w:after="0" w:line="276" w:lineRule="auto"/>
        <w:jc w:val="both"/>
        <w:rPr>
          <w:rFonts w:ascii="Segoe UI" w:hAnsi="Segoe UI" w:cs="Segoe UI"/>
          <w:b/>
          <w:sz w:val="24"/>
          <w:szCs w:val="24"/>
        </w:rPr>
      </w:pPr>
      <w:r w:rsidRPr="00EC3971">
        <w:rPr>
          <w:rFonts w:ascii="Segoe UI" w:hAnsi="Segoe UI" w:cs="Segoe UI"/>
          <w:b/>
          <w:sz w:val="24"/>
          <w:szCs w:val="24"/>
        </w:rPr>
        <w:t xml:space="preserve">7. </w:t>
      </w:r>
      <w:r w:rsidRPr="00EC3971">
        <w:rPr>
          <w:rFonts w:ascii="Segoe UI" w:hAnsi="Segoe UI" w:cs="Segoe UI"/>
          <w:b/>
          <w:sz w:val="24"/>
          <w:szCs w:val="24"/>
        </w:rPr>
        <w:tab/>
        <w:t>CIL APPLICABLE</w:t>
      </w:r>
    </w:p>
    <w:p w14:paraId="1E95D423" w14:textId="77777777" w:rsidR="00794C2E" w:rsidRPr="00EC3971" w:rsidRDefault="00794C2E" w:rsidP="00794C2E">
      <w:pPr>
        <w:spacing w:after="0" w:line="276" w:lineRule="auto"/>
        <w:jc w:val="both"/>
        <w:rPr>
          <w:rFonts w:ascii="Segoe UI" w:hAnsi="Segoe UI" w:cs="Segoe UI"/>
          <w:b/>
          <w:sz w:val="24"/>
          <w:szCs w:val="24"/>
        </w:rPr>
      </w:pPr>
    </w:p>
    <w:p w14:paraId="74F80493" w14:textId="183F7A7C" w:rsidR="00794C2E" w:rsidRPr="00EC3971" w:rsidRDefault="005E37C8" w:rsidP="00794C2E">
      <w:pPr>
        <w:spacing w:after="0" w:line="276" w:lineRule="auto"/>
        <w:jc w:val="both"/>
        <w:rPr>
          <w:rFonts w:ascii="Segoe UI" w:hAnsi="Segoe UI" w:cs="Segoe UI"/>
          <w:sz w:val="24"/>
          <w:szCs w:val="24"/>
        </w:rPr>
      </w:pPr>
      <w:r>
        <w:rPr>
          <w:rFonts w:ascii="Segoe UI" w:hAnsi="Segoe UI" w:cs="Segoe UI"/>
          <w:sz w:val="24"/>
          <w:szCs w:val="24"/>
        </w:rPr>
        <w:t>T</w:t>
      </w:r>
      <w:r w:rsidR="00D505BA">
        <w:rPr>
          <w:rFonts w:ascii="Segoe UI" w:hAnsi="Segoe UI" w:cs="Segoe UI"/>
          <w:sz w:val="24"/>
          <w:szCs w:val="24"/>
        </w:rPr>
        <w:t>h</w:t>
      </w:r>
      <w:r w:rsidR="00EB67CB">
        <w:rPr>
          <w:rFonts w:ascii="Segoe UI" w:hAnsi="Segoe UI" w:cs="Segoe UI"/>
          <w:sz w:val="24"/>
          <w:szCs w:val="24"/>
        </w:rPr>
        <w:t xml:space="preserve">e development includes the addition of more than 100 square metres gross internal area. The development also includes the creation of </w:t>
      </w:r>
      <w:r w:rsidR="00A078ED">
        <w:rPr>
          <w:rFonts w:ascii="Segoe UI" w:hAnsi="Segoe UI" w:cs="Segoe UI"/>
          <w:sz w:val="24"/>
          <w:szCs w:val="24"/>
        </w:rPr>
        <w:t xml:space="preserve">four </w:t>
      </w:r>
      <w:r w:rsidR="00EB67CB">
        <w:rPr>
          <w:rFonts w:ascii="Segoe UI" w:hAnsi="Segoe UI" w:cs="Segoe UI"/>
          <w:sz w:val="24"/>
          <w:szCs w:val="24"/>
        </w:rPr>
        <w:t>new dwelling. The development would thus be CIL liable.</w:t>
      </w:r>
    </w:p>
    <w:p w14:paraId="69D46EA4" w14:textId="77777777" w:rsidR="00794C2E" w:rsidRDefault="00794C2E" w:rsidP="00794C2E">
      <w:pPr>
        <w:spacing w:after="0" w:line="276" w:lineRule="auto"/>
        <w:jc w:val="both"/>
        <w:rPr>
          <w:rFonts w:ascii="Segoe UI" w:hAnsi="Segoe UI" w:cs="Segoe UI"/>
          <w:sz w:val="24"/>
          <w:szCs w:val="24"/>
          <w:lang w:eastAsia="en-GB"/>
        </w:rPr>
      </w:pPr>
    </w:p>
    <w:p w14:paraId="15A57182" w14:textId="77777777" w:rsidR="00794C2E" w:rsidRDefault="00794C2E" w:rsidP="00794C2E">
      <w:pPr>
        <w:keepNext/>
        <w:spacing w:after="0" w:line="276" w:lineRule="auto"/>
        <w:jc w:val="both"/>
        <w:outlineLvl w:val="1"/>
        <w:rPr>
          <w:rFonts w:ascii="Segoe UI" w:hAnsi="Segoe UI" w:cs="Segoe UI"/>
          <w:b/>
          <w:sz w:val="24"/>
          <w:szCs w:val="24"/>
        </w:rPr>
      </w:pPr>
      <w:r>
        <w:rPr>
          <w:rFonts w:ascii="Segoe UI" w:hAnsi="Segoe UI" w:cs="Segoe UI"/>
          <w:b/>
          <w:sz w:val="24"/>
          <w:szCs w:val="24"/>
        </w:rPr>
        <w:lastRenderedPageBreak/>
        <w:t xml:space="preserve">8. </w:t>
      </w:r>
      <w:r>
        <w:rPr>
          <w:rFonts w:ascii="Segoe UI" w:hAnsi="Segoe UI" w:cs="Segoe UI"/>
          <w:b/>
          <w:sz w:val="24"/>
          <w:szCs w:val="24"/>
        </w:rPr>
        <w:tab/>
        <w:t>RECOMMENDATION</w:t>
      </w:r>
    </w:p>
    <w:p w14:paraId="0700393C" w14:textId="77777777" w:rsidR="00794C2E" w:rsidRDefault="00794C2E" w:rsidP="00794C2E">
      <w:pPr>
        <w:spacing w:after="0" w:line="276" w:lineRule="auto"/>
        <w:jc w:val="both"/>
        <w:rPr>
          <w:rFonts w:ascii="Segoe UI" w:hAnsi="Segoe UI" w:cs="Segoe UI"/>
          <w:sz w:val="24"/>
          <w:szCs w:val="24"/>
        </w:rPr>
      </w:pPr>
    </w:p>
    <w:p w14:paraId="2EA05E55" w14:textId="779B5A38" w:rsidR="00794C2E" w:rsidRDefault="00934CAB" w:rsidP="00794C2E">
      <w:pPr>
        <w:spacing w:after="0" w:line="276" w:lineRule="auto"/>
        <w:jc w:val="both"/>
        <w:rPr>
          <w:rFonts w:ascii="Segoe UI" w:hAnsi="Segoe UI" w:cs="Segoe UI"/>
          <w:sz w:val="24"/>
          <w:szCs w:val="24"/>
        </w:rPr>
      </w:pPr>
      <w:r>
        <w:rPr>
          <w:rFonts w:ascii="Segoe UI" w:hAnsi="Segoe UI" w:cs="Segoe UI"/>
          <w:sz w:val="24"/>
          <w:szCs w:val="24"/>
        </w:rPr>
        <w:t>REFUSE PERMISSION</w:t>
      </w:r>
    </w:p>
    <w:p w14:paraId="73388D20" w14:textId="77777777" w:rsidR="00934CAB" w:rsidRDefault="00934CAB" w:rsidP="00794C2E">
      <w:pPr>
        <w:spacing w:after="0" w:line="276" w:lineRule="auto"/>
        <w:jc w:val="both"/>
        <w:rPr>
          <w:rFonts w:ascii="Segoe UI" w:hAnsi="Segoe UI" w:cs="Segoe UI"/>
          <w:sz w:val="24"/>
          <w:szCs w:val="24"/>
        </w:rPr>
      </w:pPr>
    </w:p>
    <w:p w14:paraId="6342028F" w14:textId="38A7EF27" w:rsidR="00934CAB" w:rsidRPr="00346C22" w:rsidRDefault="00934CAB" w:rsidP="00346C22">
      <w:pPr>
        <w:pStyle w:val="ListParagraph"/>
        <w:numPr>
          <w:ilvl w:val="0"/>
          <w:numId w:val="22"/>
        </w:numPr>
        <w:spacing w:after="0" w:line="276" w:lineRule="auto"/>
        <w:jc w:val="both"/>
        <w:rPr>
          <w:rFonts w:ascii="Segoe UI" w:hAnsi="Segoe UI" w:cs="Segoe UI"/>
          <w:sz w:val="24"/>
          <w:szCs w:val="24"/>
        </w:rPr>
      </w:pPr>
      <w:r w:rsidRPr="00733E28">
        <w:rPr>
          <w:rFonts w:ascii="Segoe UI" w:hAnsi="Segoe UI" w:cs="Segoe UI"/>
          <w:sz w:val="24"/>
          <w:szCs w:val="24"/>
        </w:rPr>
        <w:t xml:space="preserve">The </w:t>
      </w:r>
      <w:r w:rsidR="00687BB5" w:rsidRPr="00733E28">
        <w:rPr>
          <w:rFonts w:ascii="Segoe UI" w:hAnsi="Segoe UI" w:cs="Segoe UI"/>
          <w:sz w:val="24"/>
          <w:szCs w:val="24"/>
        </w:rPr>
        <w:t xml:space="preserve">proposed development, by reason of </w:t>
      </w:r>
      <w:r w:rsidR="00346C22">
        <w:rPr>
          <w:rFonts w:ascii="Segoe UI" w:hAnsi="Segoe UI" w:cs="Segoe UI"/>
          <w:sz w:val="24"/>
          <w:szCs w:val="24"/>
        </w:rPr>
        <w:t>the</w:t>
      </w:r>
      <w:r w:rsidR="00687BB5" w:rsidRPr="00733E28">
        <w:rPr>
          <w:rFonts w:ascii="Segoe UI" w:hAnsi="Segoe UI" w:cs="Segoe UI"/>
          <w:sz w:val="24"/>
          <w:szCs w:val="24"/>
        </w:rPr>
        <w:t xml:space="preserve"> </w:t>
      </w:r>
      <w:r w:rsidR="00346C22">
        <w:rPr>
          <w:rFonts w:ascii="Segoe UI" w:hAnsi="Segoe UI" w:cs="Segoe UI"/>
          <w:sz w:val="24"/>
          <w:szCs w:val="24"/>
        </w:rPr>
        <w:t>design,</w:t>
      </w:r>
      <w:r w:rsidR="00687BB5" w:rsidRPr="00733E28">
        <w:rPr>
          <w:rFonts w:ascii="Segoe UI" w:hAnsi="Segoe UI" w:cs="Segoe UI"/>
          <w:sz w:val="24"/>
          <w:szCs w:val="24"/>
        </w:rPr>
        <w:t xml:space="preserve"> </w:t>
      </w:r>
      <w:proofErr w:type="gramStart"/>
      <w:r w:rsidR="00687BB5" w:rsidRPr="00346C22">
        <w:rPr>
          <w:rFonts w:ascii="Segoe UI" w:hAnsi="Segoe UI" w:cs="Segoe UI"/>
          <w:sz w:val="24"/>
          <w:szCs w:val="24"/>
        </w:rPr>
        <w:t>massing</w:t>
      </w:r>
      <w:proofErr w:type="gramEnd"/>
      <w:r w:rsidR="00687BB5" w:rsidRPr="00346C22">
        <w:rPr>
          <w:rFonts w:ascii="Segoe UI" w:hAnsi="Segoe UI" w:cs="Segoe UI"/>
          <w:sz w:val="24"/>
          <w:szCs w:val="24"/>
        </w:rPr>
        <w:t xml:space="preserve"> </w:t>
      </w:r>
      <w:r w:rsidR="00825FFF" w:rsidRPr="00346C22">
        <w:rPr>
          <w:rFonts w:ascii="Segoe UI" w:hAnsi="Segoe UI" w:cs="Segoe UI"/>
          <w:sz w:val="24"/>
          <w:szCs w:val="24"/>
        </w:rPr>
        <w:t xml:space="preserve">and siting </w:t>
      </w:r>
      <w:r w:rsidR="00346C22">
        <w:rPr>
          <w:rFonts w:ascii="Segoe UI" w:hAnsi="Segoe UI" w:cs="Segoe UI"/>
          <w:sz w:val="24"/>
          <w:szCs w:val="24"/>
        </w:rPr>
        <w:t xml:space="preserve">of the new </w:t>
      </w:r>
      <w:proofErr w:type="spellStart"/>
      <w:r w:rsidR="00346C22">
        <w:rPr>
          <w:rFonts w:ascii="Segoe UI" w:hAnsi="Segoe UI" w:cs="Segoe UI"/>
          <w:sz w:val="24"/>
          <w:szCs w:val="24"/>
        </w:rPr>
        <w:t>staircore</w:t>
      </w:r>
      <w:proofErr w:type="spellEnd"/>
      <w:r w:rsidR="00346C22">
        <w:rPr>
          <w:rFonts w:ascii="Segoe UI" w:hAnsi="Segoe UI" w:cs="Segoe UI"/>
          <w:sz w:val="24"/>
          <w:szCs w:val="24"/>
        </w:rPr>
        <w:t xml:space="preserve"> extension, </w:t>
      </w:r>
      <w:r w:rsidR="00687BB5" w:rsidRPr="00346C22">
        <w:rPr>
          <w:rFonts w:ascii="Segoe UI" w:hAnsi="Segoe UI" w:cs="Segoe UI"/>
          <w:sz w:val="24"/>
          <w:szCs w:val="24"/>
        </w:rPr>
        <w:t xml:space="preserve">would </w:t>
      </w:r>
      <w:r w:rsidR="00825FFF" w:rsidRPr="00346C22">
        <w:rPr>
          <w:rFonts w:ascii="Segoe UI" w:hAnsi="Segoe UI" w:cs="Segoe UI"/>
          <w:sz w:val="24"/>
          <w:szCs w:val="24"/>
        </w:rPr>
        <w:t>be an</w:t>
      </w:r>
      <w:r w:rsidR="00687BB5" w:rsidRPr="00346C22">
        <w:rPr>
          <w:rFonts w:ascii="Segoe UI" w:hAnsi="Segoe UI" w:cs="Segoe UI"/>
          <w:sz w:val="24"/>
          <w:szCs w:val="24"/>
        </w:rPr>
        <w:t xml:space="preserve"> incongruous form of development</w:t>
      </w:r>
      <w:r w:rsidR="00FA05EF" w:rsidRPr="00346C22">
        <w:rPr>
          <w:rFonts w:ascii="Segoe UI" w:hAnsi="Segoe UI" w:cs="Segoe UI"/>
          <w:sz w:val="24"/>
          <w:szCs w:val="24"/>
        </w:rPr>
        <w:t xml:space="preserve">, </w:t>
      </w:r>
      <w:r w:rsidR="00687BB5" w:rsidRPr="00346C22">
        <w:rPr>
          <w:rFonts w:ascii="Segoe UI" w:hAnsi="Segoe UI" w:cs="Segoe UI"/>
          <w:sz w:val="24"/>
          <w:szCs w:val="24"/>
        </w:rPr>
        <w:t>harming the streetscene as well as the character and appearance of the</w:t>
      </w:r>
      <w:r w:rsidR="00346C22">
        <w:rPr>
          <w:rFonts w:ascii="Segoe UI" w:hAnsi="Segoe UI" w:cs="Segoe UI"/>
          <w:sz w:val="24"/>
          <w:szCs w:val="24"/>
        </w:rPr>
        <w:t xml:space="preserve"> host building</w:t>
      </w:r>
      <w:r w:rsidR="00687BB5" w:rsidRPr="00346C22">
        <w:rPr>
          <w:rFonts w:ascii="Segoe UI" w:hAnsi="Segoe UI" w:cs="Segoe UI"/>
          <w:sz w:val="24"/>
          <w:szCs w:val="24"/>
        </w:rPr>
        <w:t>, contrary to policies DM1</w:t>
      </w:r>
      <w:r w:rsidR="004555A7">
        <w:rPr>
          <w:rFonts w:ascii="Segoe UI" w:hAnsi="Segoe UI" w:cs="Segoe UI"/>
          <w:sz w:val="24"/>
          <w:szCs w:val="24"/>
        </w:rPr>
        <w:t xml:space="preserve"> and DM 12 </w:t>
      </w:r>
      <w:r w:rsidR="00687BB5" w:rsidRPr="00346C22">
        <w:rPr>
          <w:rFonts w:ascii="Segoe UI" w:hAnsi="Segoe UI" w:cs="Segoe UI"/>
          <w:sz w:val="24"/>
          <w:szCs w:val="24"/>
        </w:rPr>
        <w:t>of Haringey's Development Management Policies (2017</w:t>
      </w:r>
      <w:r w:rsidR="004555A7">
        <w:rPr>
          <w:rFonts w:ascii="Segoe UI" w:hAnsi="Segoe UI" w:cs="Segoe UI"/>
          <w:sz w:val="24"/>
          <w:szCs w:val="24"/>
        </w:rPr>
        <w:t>).</w:t>
      </w:r>
    </w:p>
    <w:p w14:paraId="0FFD2225" w14:textId="77777777" w:rsidR="00F76AC6" w:rsidRDefault="00F76AC6" w:rsidP="00F76AC6">
      <w:pPr>
        <w:pStyle w:val="ListParagraph"/>
        <w:spacing w:after="0" w:line="276" w:lineRule="auto"/>
        <w:jc w:val="both"/>
        <w:rPr>
          <w:rFonts w:ascii="Segoe UI" w:hAnsi="Segoe UI" w:cs="Segoe UI"/>
          <w:sz w:val="24"/>
          <w:szCs w:val="24"/>
        </w:rPr>
      </w:pPr>
    </w:p>
    <w:p w14:paraId="31F90C40" w14:textId="7B66964B" w:rsidR="00346C22" w:rsidRPr="00346C22" w:rsidRDefault="00346C22" w:rsidP="00346C22">
      <w:pPr>
        <w:pStyle w:val="ListParagraph"/>
        <w:numPr>
          <w:ilvl w:val="0"/>
          <w:numId w:val="22"/>
        </w:numPr>
        <w:spacing w:after="0" w:line="276" w:lineRule="auto"/>
        <w:jc w:val="both"/>
        <w:rPr>
          <w:rFonts w:ascii="Segoe UI" w:hAnsi="Segoe UI" w:cs="Segoe UI"/>
          <w:sz w:val="24"/>
          <w:szCs w:val="24"/>
        </w:rPr>
      </w:pPr>
      <w:r>
        <w:rPr>
          <w:rFonts w:ascii="Segoe UI" w:hAnsi="Segoe UI" w:cs="Segoe UI"/>
          <w:sz w:val="24"/>
          <w:szCs w:val="24"/>
        </w:rPr>
        <w:t>Due to the application not being supported by a Basement Impact Assessment (BIA), it has not been demonstrated that the proposed development would have an acceptable impact upon the structural integrity of the existing building and neighbouring properties, nor have an acceptable hydrogeological and surface water impact in the surrounding area.</w:t>
      </w:r>
      <w:r w:rsidRPr="00346C22">
        <w:rPr>
          <w:rFonts w:ascii="Segoe UI" w:hAnsi="Segoe UI" w:cs="Segoe UI"/>
          <w:sz w:val="24"/>
          <w:szCs w:val="24"/>
        </w:rPr>
        <w:t xml:space="preserve"> As such, the proposal is contrary to policies DM1</w:t>
      </w:r>
      <w:r>
        <w:rPr>
          <w:rFonts w:ascii="Segoe UI" w:hAnsi="Segoe UI" w:cs="Segoe UI"/>
          <w:sz w:val="24"/>
          <w:szCs w:val="24"/>
        </w:rPr>
        <w:t>8</w:t>
      </w:r>
      <w:r w:rsidRPr="00346C22">
        <w:rPr>
          <w:rFonts w:ascii="Segoe UI" w:hAnsi="Segoe UI" w:cs="Segoe UI"/>
          <w:sz w:val="24"/>
          <w:szCs w:val="24"/>
        </w:rPr>
        <w:t xml:space="preserve"> of Haringey’s Development Management Policies (2017)</w:t>
      </w:r>
      <w:r>
        <w:rPr>
          <w:rFonts w:ascii="Segoe UI" w:hAnsi="Segoe UI" w:cs="Segoe UI"/>
          <w:sz w:val="24"/>
          <w:szCs w:val="24"/>
        </w:rPr>
        <w:t>.</w:t>
      </w:r>
    </w:p>
    <w:p w14:paraId="3A57B39D" w14:textId="77777777" w:rsidR="00346C22" w:rsidRPr="00346C22" w:rsidRDefault="00346C22" w:rsidP="00346C22">
      <w:pPr>
        <w:pStyle w:val="ListParagraph"/>
        <w:rPr>
          <w:rFonts w:ascii="Segoe UI" w:hAnsi="Segoe UI" w:cs="Segoe UI"/>
          <w:sz w:val="24"/>
          <w:szCs w:val="24"/>
        </w:rPr>
      </w:pPr>
    </w:p>
    <w:p w14:paraId="6AFE290D" w14:textId="1C5219B1" w:rsidR="00232601" w:rsidRPr="00346C22" w:rsidRDefault="0092579D" w:rsidP="00346C22">
      <w:pPr>
        <w:pStyle w:val="ListParagraph"/>
        <w:numPr>
          <w:ilvl w:val="0"/>
          <w:numId w:val="22"/>
        </w:numPr>
        <w:spacing w:after="0" w:line="276" w:lineRule="auto"/>
        <w:jc w:val="both"/>
        <w:rPr>
          <w:rFonts w:ascii="Segoe UI" w:hAnsi="Segoe UI" w:cs="Segoe UI"/>
          <w:sz w:val="24"/>
          <w:szCs w:val="24"/>
        </w:rPr>
      </w:pPr>
      <w:r w:rsidRPr="00346C22">
        <w:rPr>
          <w:rFonts w:ascii="Segoe UI" w:hAnsi="Segoe UI" w:cs="Segoe UI"/>
          <w:sz w:val="24"/>
          <w:szCs w:val="24"/>
        </w:rPr>
        <w:t xml:space="preserve">The proposed development, but reason of </w:t>
      </w:r>
      <w:r w:rsidR="00346C22">
        <w:rPr>
          <w:rFonts w:ascii="Segoe UI" w:hAnsi="Segoe UI" w:cs="Segoe UI"/>
          <w:sz w:val="24"/>
          <w:szCs w:val="24"/>
        </w:rPr>
        <w:t>its</w:t>
      </w:r>
      <w:r w:rsidRPr="00346C22">
        <w:rPr>
          <w:rFonts w:ascii="Segoe UI" w:hAnsi="Segoe UI" w:cs="Segoe UI"/>
          <w:sz w:val="24"/>
          <w:szCs w:val="24"/>
        </w:rPr>
        <w:t xml:space="preserve"> configuration</w:t>
      </w:r>
      <w:r w:rsidR="00006F85" w:rsidRPr="00346C22">
        <w:rPr>
          <w:rFonts w:ascii="Segoe UI" w:hAnsi="Segoe UI" w:cs="Segoe UI"/>
          <w:sz w:val="24"/>
          <w:szCs w:val="24"/>
        </w:rPr>
        <w:t xml:space="preserve"> would provide poor </w:t>
      </w:r>
      <w:r w:rsidR="00E57E11">
        <w:rPr>
          <w:rFonts w:ascii="Segoe UI" w:hAnsi="Segoe UI" w:cs="Segoe UI"/>
          <w:sz w:val="24"/>
          <w:szCs w:val="24"/>
        </w:rPr>
        <w:t xml:space="preserve">daylight and sunlight access and </w:t>
      </w:r>
      <w:r w:rsidR="00006F85" w:rsidRPr="00346C22">
        <w:rPr>
          <w:rFonts w:ascii="Segoe UI" w:hAnsi="Segoe UI" w:cs="Segoe UI"/>
          <w:sz w:val="24"/>
          <w:szCs w:val="24"/>
        </w:rPr>
        <w:t xml:space="preserve">outlook </w:t>
      </w:r>
      <w:r w:rsidR="00417D8E" w:rsidRPr="00346C22">
        <w:rPr>
          <w:rFonts w:ascii="Segoe UI" w:hAnsi="Segoe UI" w:cs="Segoe UI"/>
          <w:sz w:val="24"/>
          <w:szCs w:val="24"/>
        </w:rPr>
        <w:t>fo</w:t>
      </w:r>
      <w:r w:rsidR="007A050A">
        <w:rPr>
          <w:rFonts w:ascii="Segoe UI" w:hAnsi="Segoe UI" w:cs="Segoe UI"/>
          <w:sz w:val="24"/>
          <w:szCs w:val="24"/>
        </w:rPr>
        <w:t>r</w:t>
      </w:r>
      <w:r w:rsidR="00417D8E" w:rsidRPr="00346C22">
        <w:rPr>
          <w:rFonts w:ascii="Segoe UI" w:hAnsi="Segoe UI" w:cs="Segoe UI"/>
          <w:sz w:val="24"/>
          <w:szCs w:val="24"/>
        </w:rPr>
        <w:t xml:space="preserve"> occupiers</w:t>
      </w:r>
      <w:r w:rsidR="007A050A">
        <w:rPr>
          <w:rFonts w:ascii="Segoe UI" w:hAnsi="Segoe UI" w:cs="Segoe UI"/>
          <w:sz w:val="24"/>
          <w:szCs w:val="24"/>
        </w:rPr>
        <w:t xml:space="preserve"> of the new</w:t>
      </w:r>
      <w:r w:rsidR="002727B3">
        <w:rPr>
          <w:rFonts w:ascii="Segoe UI" w:hAnsi="Segoe UI" w:cs="Segoe UI"/>
          <w:sz w:val="24"/>
          <w:szCs w:val="24"/>
        </w:rPr>
        <w:t xml:space="preserve"> and existing</w:t>
      </w:r>
      <w:r w:rsidR="007A050A">
        <w:rPr>
          <w:rFonts w:ascii="Segoe UI" w:hAnsi="Segoe UI" w:cs="Segoe UI"/>
          <w:sz w:val="24"/>
          <w:szCs w:val="24"/>
        </w:rPr>
        <w:t xml:space="preserve"> units on the application site. It also </w:t>
      </w:r>
      <w:r w:rsidR="00E346D8" w:rsidRPr="00346C22">
        <w:rPr>
          <w:rFonts w:ascii="Segoe UI" w:hAnsi="Segoe UI" w:cs="Segoe UI"/>
          <w:sz w:val="24"/>
          <w:szCs w:val="24"/>
        </w:rPr>
        <w:t>fail</w:t>
      </w:r>
      <w:r w:rsidR="007A050A">
        <w:rPr>
          <w:rFonts w:ascii="Segoe UI" w:hAnsi="Segoe UI" w:cs="Segoe UI"/>
          <w:sz w:val="24"/>
          <w:szCs w:val="24"/>
        </w:rPr>
        <w:t>s</w:t>
      </w:r>
      <w:r w:rsidR="00E346D8" w:rsidRPr="00346C22">
        <w:rPr>
          <w:rFonts w:ascii="Segoe UI" w:hAnsi="Segoe UI" w:cs="Segoe UI"/>
          <w:sz w:val="24"/>
          <w:szCs w:val="24"/>
        </w:rPr>
        <w:t xml:space="preserve"> to meet the relevant National and London Plan space standards, </w:t>
      </w:r>
      <w:r w:rsidR="00417D8E" w:rsidRPr="00346C22">
        <w:rPr>
          <w:rFonts w:ascii="Segoe UI" w:hAnsi="Segoe UI" w:cs="Segoe UI"/>
          <w:sz w:val="24"/>
          <w:szCs w:val="24"/>
        </w:rPr>
        <w:t>r</w:t>
      </w:r>
      <w:r w:rsidR="00E346D8" w:rsidRPr="00346C22">
        <w:rPr>
          <w:rFonts w:ascii="Segoe UI" w:hAnsi="Segoe UI" w:cs="Segoe UI"/>
          <w:sz w:val="24"/>
          <w:szCs w:val="24"/>
        </w:rPr>
        <w:t>esult</w:t>
      </w:r>
      <w:r w:rsidR="00417D8E" w:rsidRPr="00346C22">
        <w:rPr>
          <w:rFonts w:ascii="Segoe UI" w:hAnsi="Segoe UI" w:cs="Segoe UI"/>
          <w:sz w:val="24"/>
          <w:szCs w:val="24"/>
        </w:rPr>
        <w:t>ing</w:t>
      </w:r>
      <w:r w:rsidR="00E346D8" w:rsidRPr="00346C22">
        <w:rPr>
          <w:rFonts w:ascii="Segoe UI" w:hAnsi="Segoe UI" w:cs="Segoe UI"/>
          <w:sz w:val="24"/>
          <w:szCs w:val="24"/>
        </w:rPr>
        <w:t xml:space="preserve"> in substandard living accommodation for prospective occupiers.</w:t>
      </w:r>
      <w:r w:rsidR="00417D8E" w:rsidRPr="00346C22">
        <w:rPr>
          <w:rFonts w:ascii="Segoe UI" w:hAnsi="Segoe UI" w:cs="Segoe UI"/>
          <w:sz w:val="24"/>
          <w:szCs w:val="24"/>
        </w:rPr>
        <w:t xml:space="preserve"> As such, the proposal is contrary to policies DM1, DM7 and DM12 of Haringey’s Development Management Policies (2017</w:t>
      </w:r>
      <w:r w:rsidR="00360B1C" w:rsidRPr="00346C22">
        <w:rPr>
          <w:rFonts w:ascii="Segoe UI" w:hAnsi="Segoe UI" w:cs="Segoe UI"/>
          <w:sz w:val="24"/>
          <w:szCs w:val="24"/>
        </w:rPr>
        <w:t xml:space="preserve">) </w:t>
      </w:r>
      <w:r w:rsidR="00417D8E" w:rsidRPr="00346C22">
        <w:rPr>
          <w:rFonts w:ascii="Segoe UI" w:hAnsi="Segoe UI" w:cs="Segoe UI"/>
          <w:sz w:val="24"/>
          <w:szCs w:val="24"/>
        </w:rPr>
        <w:t xml:space="preserve">&amp; and policy SP2 of the Haringey’s Strategic Local Plan (2017) and policies </w:t>
      </w:r>
      <w:r w:rsidR="00232601" w:rsidRPr="00346C22">
        <w:rPr>
          <w:rFonts w:ascii="Segoe UI" w:hAnsi="Segoe UI" w:cs="Segoe UI"/>
          <w:sz w:val="24"/>
          <w:szCs w:val="24"/>
        </w:rPr>
        <w:t xml:space="preserve">D6 of the London Plan 2021. </w:t>
      </w:r>
    </w:p>
    <w:p w14:paraId="064730A6" w14:textId="77777777" w:rsidR="00F76AC6" w:rsidRDefault="00F76AC6" w:rsidP="00F76AC6">
      <w:pPr>
        <w:spacing w:after="0" w:line="276" w:lineRule="auto"/>
        <w:jc w:val="both"/>
      </w:pPr>
    </w:p>
    <w:p w14:paraId="7C0C6CED" w14:textId="4CA40057" w:rsidR="00687BB5" w:rsidRDefault="00687BB5" w:rsidP="00687BB5"/>
    <w:p w14:paraId="2243A749" w14:textId="77777777" w:rsidR="00346C22" w:rsidRDefault="00346C22" w:rsidP="00687BB5"/>
    <w:sectPr w:rsidR="00346C22">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6FCEE" w14:textId="77777777" w:rsidR="00B1175B" w:rsidRDefault="00B1175B" w:rsidP="00DC66E6">
      <w:pPr>
        <w:spacing w:after="0" w:line="240" w:lineRule="auto"/>
      </w:pPr>
      <w:r>
        <w:separator/>
      </w:r>
    </w:p>
  </w:endnote>
  <w:endnote w:type="continuationSeparator" w:id="0">
    <w:p w14:paraId="5A54A3E2" w14:textId="77777777" w:rsidR="00B1175B" w:rsidRDefault="00B1175B" w:rsidP="00DC6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LT Std">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098FD" w14:textId="77777777" w:rsidR="00B1175B" w:rsidRDefault="00B1175B" w:rsidP="00DC66E6">
      <w:pPr>
        <w:spacing w:after="0" w:line="240" w:lineRule="auto"/>
      </w:pPr>
      <w:r>
        <w:separator/>
      </w:r>
    </w:p>
  </w:footnote>
  <w:footnote w:type="continuationSeparator" w:id="0">
    <w:p w14:paraId="07981F75" w14:textId="77777777" w:rsidR="00B1175B" w:rsidRDefault="00B1175B" w:rsidP="00DC66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7D129" w14:textId="7A332E41" w:rsidR="00DC66E6" w:rsidRPr="006D6001" w:rsidRDefault="006D6001" w:rsidP="006D6001">
    <w:pPr>
      <w:pStyle w:val="Header"/>
    </w:pPr>
    <w:r w:rsidRPr="006D6001">
      <w:t>HGY</w:t>
    </w:r>
    <w:r>
      <w:t>/</w:t>
    </w:r>
    <w:r w:rsidRPr="006D6001">
      <w:t>2023</w:t>
    </w:r>
    <w:r>
      <w:t>/</w:t>
    </w:r>
    <w:r w:rsidRPr="006D6001">
      <w:t>2779 - Risborough Court, Muswell Hill</w:t>
    </w:r>
    <w:r>
      <w:t>, N10 3PP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039CD"/>
    <w:multiLevelType w:val="hybridMultilevel"/>
    <w:tmpl w:val="4FE42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3A4D7D"/>
    <w:multiLevelType w:val="hybridMultilevel"/>
    <w:tmpl w:val="9DCC19C0"/>
    <w:lvl w:ilvl="0" w:tplc="797274FE">
      <w:start w:val="1"/>
      <w:numFmt w:val="decimal"/>
      <w:lvlText w:val="%1)"/>
      <w:lvlJc w:val="left"/>
      <w:pPr>
        <w:ind w:left="1080"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 w15:restartNumberingAfterBreak="0">
    <w:nsid w:val="11C1533F"/>
    <w:multiLevelType w:val="multilevel"/>
    <w:tmpl w:val="52D2A8EC"/>
    <w:lvl w:ilvl="0">
      <w:start w:val="5"/>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abstractNum w:abstractNumId="3" w15:restartNumberingAfterBreak="0">
    <w:nsid w:val="129E5F0A"/>
    <w:multiLevelType w:val="hybridMultilevel"/>
    <w:tmpl w:val="935E26D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66106D"/>
    <w:multiLevelType w:val="hybridMultilevel"/>
    <w:tmpl w:val="1BB2B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2D2DE6"/>
    <w:multiLevelType w:val="hybridMultilevel"/>
    <w:tmpl w:val="317CD86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4284721"/>
    <w:multiLevelType w:val="hybridMultilevel"/>
    <w:tmpl w:val="0D02765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7" w15:restartNumberingAfterBreak="0">
    <w:nsid w:val="28AD2F20"/>
    <w:multiLevelType w:val="hybridMultilevel"/>
    <w:tmpl w:val="49D4B994"/>
    <w:lvl w:ilvl="0" w:tplc="EA789042">
      <w:start w:val="1"/>
      <w:numFmt w:val="decimal"/>
      <w:lvlText w:val="%1."/>
      <w:lvlJc w:val="left"/>
      <w:pPr>
        <w:ind w:left="360" w:hanging="360"/>
      </w:pPr>
      <w:rPr>
        <w:b w:val="0"/>
        <w:i w:val="0"/>
        <w:color w:val="auto"/>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90E34B9"/>
    <w:multiLevelType w:val="hybridMultilevel"/>
    <w:tmpl w:val="5CEC4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894A61"/>
    <w:multiLevelType w:val="hybridMultilevel"/>
    <w:tmpl w:val="8C423162"/>
    <w:lvl w:ilvl="0" w:tplc="08090001">
      <w:start w:val="1"/>
      <w:numFmt w:val="bullet"/>
      <w:lvlText w:val=""/>
      <w:lvlJc w:val="left"/>
      <w:pPr>
        <w:ind w:left="720" w:hanging="360"/>
      </w:pPr>
      <w:rPr>
        <w:rFonts w:ascii="Symbol" w:hAnsi="Symbol" w:hint="default"/>
      </w:rPr>
    </w:lvl>
    <w:lvl w:ilvl="1" w:tplc="0204AECC">
      <w:numFmt w:val="bullet"/>
      <w:lvlText w:val="-"/>
      <w:lvlJc w:val="left"/>
      <w:pPr>
        <w:ind w:left="1440" w:hanging="360"/>
      </w:pPr>
      <w:rPr>
        <w:rFonts w:ascii="Segoe UI" w:eastAsiaTheme="minorHAnsi" w:hAnsi="Segoe UI"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3B3FB0"/>
    <w:multiLevelType w:val="hybridMultilevel"/>
    <w:tmpl w:val="06343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4C0152"/>
    <w:multiLevelType w:val="multilevel"/>
    <w:tmpl w:val="38103C08"/>
    <w:lvl w:ilvl="0">
      <w:start w:val="1"/>
      <w:numFmt w:val="decimal"/>
      <w:lvlText w:val="%1."/>
      <w:lvlJc w:val="left"/>
      <w:pPr>
        <w:ind w:left="1080" w:hanging="360"/>
      </w:pPr>
    </w:lvl>
    <w:lvl w:ilvl="1">
      <w:start w:val="22"/>
      <w:numFmt w:val="decimal"/>
      <w:isLgl/>
      <w:lvlText w:val="%1.%2"/>
      <w:lvlJc w:val="left"/>
      <w:pPr>
        <w:ind w:left="1425" w:hanging="705"/>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160" w:hanging="1440"/>
      </w:pPr>
    </w:lvl>
    <w:lvl w:ilvl="7">
      <w:start w:val="1"/>
      <w:numFmt w:val="decimal"/>
      <w:isLgl/>
      <w:lvlText w:val="%1.%2.%3.%4.%5.%6.%7.%8"/>
      <w:lvlJc w:val="left"/>
      <w:pPr>
        <w:ind w:left="2520" w:hanging="1800"/>
      </w:pPr>
    </w:lvl>
    <w:lvl w:ilvl="8">
      <w:start w:val="1"/>
      <w:numFmt w:val="decimal"/>
      <w:isLgl/>
      <w:lvlText w:val="%1.%2.%3.%4.%5.%6.%7.%8.%9"/>
      <w:lvlJc w:val="left"/>
      <w:pPr>
        <w:ind w:left="2520" w:hanging="1800"/>
      </w:pPr>
    </w:lvl>
  </w:abstractNum>
  <w:abstractNum w:abstractNumId="12" w15:restartNumberingAfterBreak="0">
    <w:nsid w:val="4C3430EE"/>
    <w:multiLevelType w:val="hybridMultilevel"/>
    <w:tmpl w:val="D1BCA9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E985975"/>
    <w:multiLevelType w:val="hybridMultilevel"/>
    <w:tmpl w:val="58AAFD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812797B"/>
    <w:multiLevelType w:val="hybridMultilevel"/>
    <w:tmpl w:val="45B45B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DDF6D76"/>
    <w:multiLevelType w:val="hybridMultilevel"/>
    <w:tmpl w:val="48C05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965297"/>
    <w:multiLevelType w:val="multilevel"/>
    <w:tmpl w:val="38103C08"/>
    <w:lvl w:ilvl="0">
      <w:start w:val="1"/>
      <w:numFmt w:val="decimal"/>
      <w:lvlText w:val="%1."/>
      <w:lvlJc w:val="left"/>
      <w:pPr>
        <w:ind w:left="1080" w:hanging="360"/>
      </w:pPr>
    </w:lvl>
    <w:lvl w:ilvl="1">
      <w:start w:val="22"/>
      <w:numFmt w:val="decimal"/>
      <w:isLgl/>
      <w:lvlText w:val="%1.%2"/>
      <w:lvlJc w:val="left"/>
      <w:pPr>
        <w:ind w:left="1425" w:hanging="705"/>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160" w:hanging="1440"/>
      </w:pPr>
    </w:lvl>
    <w:lvl w:ilvl="7">
      <w:start w:val="1"/>
      <w:numFmt w:val="decimal"/>
      <w:isLgl/>
      <w:lvlText w:val="%1.%2.%3.%4.%5.%6.%7.%8"/>
      <w:lvlJc w:val="left"/>
      <w:pPr>
        <w:ind w:left="2520" w:hanging="1800"/>
      </w:pPr>
    </w:lvl>
    <w:lvl w:ilvl="8">
      <w:start w:val="1"/>
      <w:numFmt w:val="decimal"/>
      <w:isLgl/>
      <w:lvlText w:val="%1.%2.%3.%4.%5.%6.%7.%8.%9"/>
      <w:lvlJc w:val="left"/>
      <w:pPr>
        <w:ind w:left="2520" w:hanging="1800"/>
      </w:pPr>
    </w:lvl>
  </w:abstractNum>
  <w:abstractNum w:abstractNumId="17" w15:restartNumberingAfterBreak="0">
    <w:nsid w:val="76433564"/>
    <w:multiLevelType w:val="hybridMultilevel"/>
    <w:tmpl w:val="A91AB414"/>
    <w:lvl w:ilvl="0" w:tplc="80F83F60">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BF54E6"/>
    <w:multiLevelType w:val="hybridMultilevel"/>
    <w:tmpl w:val="47C250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9F4562D"/>
    <w:multiLevelType w:val="hybridMultilevel"/>
    <w:tmpl w:val="7E0E6BB0"/>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20" w15:restartNumberingAfterBreak="0">
    <w:nsid w:val="7CED71BA"/>
    <w:multiLevelType w:val="multilevel"/>
    <w:tmpl w:val="5E0A144C"/>
    <w:lvl w:ilvl="0">
      <w:start w:val="1"/>
      <w:numFmt w:val="decimal"/>
      <w:lvlText w:val="%1."/>
      <w:lvlJc w:val="left"/>
      <w:pPr>
        <w:ind w:left="720" w:hanging="720"/>
      </w:pPr>
      <w:rPr>
        <w:rFonts w:cs="Times New Roman"/>
      </w:rPr>
    </w:lvl>
    <w:lvl w:ilvl="1">
      <w:start w:val="1"/>
      <w:numFmt w:val="decimal"/>
      <w:isLgl/>
      <w:lvlText w:val="%1.%2"/>
      <w:lvlJc w:val="left"/>
      <w:pPr>
        <w:ind w:left="405" w:hanging="405"/>
      </w:pPr>
      <w:rPr>
        <w:rFonts w:ascii="HelveticaNeueLT Std" w:hAnsi="HelveticaNeueLT Std" w:cs="Times New Roman" w:hint="default"/>
        <w:b w:val="0"/>
        <w:sz w:val="24"/>
        <w:szCs w:val="24"/>
      </w:rPr>
    </w:lvl>
    <w:lvl w:ilvl="2">
      <w:start w:val="1"/>
      <w:numFmt w:val="decimal"/>
      <w:isLgl/>
      <w:lvlText w:val="%1.%2.%3"/>
      <w:lvlJc w:val="left"/>
      <w:pPr>
        <w:ind w:left="720" w:hanging="720"/>
      </w:pPr>
      <w:rPr>
        <w:rFonts w:cs="Times New Roman"/>
      </w:rPr>
    </w:lvl>
    <w:lvl w:ilvl="3">
      <w:start w:val="1"/>
      <w:numFmt w:val="decimal"/>
      <w:isLgl/>
      <w:lvlText w:val="%1.%2.%3.%4"/>
      <w:lvlJc w:val="left"/>
      <w:pPr>
        <w:ind w:left="1080" w:hanging="1080"/>
      </w:pPr>
      <w:rPr>
        <w:rFonts w:cs="Times New Roman"/>
      </w:rPr>
    </w:lvl>
    <w:lvl w:ilvl="4">
      <w:start w:val="1"/>
      <w:numFmt w:val="decimal"/>
      <w:isLgl/>
      <w:lvlText w:val="%1.%2.%3.%4.%5"/>
      <w:lvlJc w:val="left"/>
      <w:pPr>
        <w:ind w:left="1080" w:hanging="1080"/>
      </w:pPr>
      <w:rPr>
        <w:rFonts w:cs="Times New Roman"/>
      </w:rPr>
    </w:lvl>
    <w:lvl w:ilvl="5">
      <w:start w:val="1"/>
      <w:numFmt w:val="decimal"/>
      <w:isLgl/>
      <w:lvlText w:val="%1.%2.%3.%4.%5.%6"/>
      <w:lvlJc w:val="left"/>
      <w:pPr>
        <w:ind w:left="1440" w:hanging="1440"/>
      </w:pPr>
      <w:rPr>
        <w:rFonts w:cs="Times New Roman"/>
      </w:rPr>
    </w:lvl>
    <w:lvl w:ilvl="6">
      <w:start w:val="1"/>
      <w:numFmt w:val="decimal"/>
      <w:isLgl/>
      <w:lvlText w:val="%1.%2.%3.%4.%5.%6.%7"/>
      <w:lvlJc w:val="left"/>
      <w:pPr>
        <w:ind w:left="1440" w:hanging="1440"/>
      </w:pPr>
      <w:rPr>
        <w:rFonts w:cs="Times New Roman"/>
      </w:rPr>
    </w:lvl>
    <w:lvl w:ilvl="7">
      <w:start w:val="1"/>
      <w:numFmt w:val="decimal"/>
      <w:isLgl/>
      <w:lvlText w:val="%1.%2.%3.%4.%5.%6.%7.%8"/>
      <w:lvlJc w:val="left"/>
      <w:pPr>
        <w:ind w:left="1800" w:hanging="1800"/>
      </w:pPr>
      <w:rPr>
        <w:rFonts w:cs="Times New Roman"/>
      </w:rPr>
    </w:lvl>
    <w:lvl w:ilvl="8">
      <w:start w:val="1"/>
      <w:numFmt w:val="decimal"/>
      <w:isLgl/>
      <w:lvlText w:val="%1.%2.%3.%4.%5.%6.%7.%8.%9"/>
      <w:lvlJc w:val="left"/>
      <w:pPr>
        <w:ind w:left="2160" w:hanging="2160"/>
      </w:pPr>
      <w:rPr>
        <w:rFonts w:cs="Times New Roman"/>
      </w:rPr>
    </w:lvl>
  </w:abstractNum>
  <w:abstractNum w:abstractNumId="21" w15:restartNumberingAfterBreak="0">
    <w:nsid w:val="7E9334C0"/>
    <w:multiLevelType w:val="hybridMultilevel"/>
    <w:tmpl w:val="CFCEC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AB3C59"/>
    <w:multiLevelType w:val="hybridMultilevel"/>
    <w:tmpl w:val="B812FEFE"/>
    <w:lvl w:ilvl="0" w:tplc="08090001">
      <w:start w:val="1"/>
      <w:numFmt w:val="bullet"/>
      <w:lvlText w:val=""/>
      <w:lvlJc w:val="left"/>
      <w:pPr>
        <w:ind w:left="1440" w:hanging="360"/>
      </w:pPr>
      <w:rPr>
        <w:rFonts w:ascii="Symbol" w:hAnsi="Symbol" w:hint="default"/>
      </w:rPr>
    </w:lvl>
    <w:lvl w:ilvl="1" w:tplc="08F29342">
      <w:numFmt w:val="bullet"/>
      <w:lvlText w:val="•"/>
      <w:lvlJc w:val="left"/>
      <w:pPr>
        <w:ind w:left="2160" w:hanging="360"/>
      </w:pPr>
      <w:rPr>
        <w:rFonts w:ascii="HelveticaNeueLT Std" w:eastAsia="Times New Roman" w:hAnsi="HelveticaNeueLT Std" w:cs="Arial"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Times New Roman"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Times New Roman" w:hint="default"/>
      </w:rPr>
    </w:lvl>
    <w:lvl w:ilvl="8" w:tplc="08090005">
      <w:start w:val="1"/>
      <w:numFmt w:val="bullet"/>
      <w:lvlText w:val=""/>
      <w:lvlJc w:val="left"/>
      <w:pPr>
        <w:ind w:left="7200" w:hanging="360"/>
      </w:pPr>
      <w:rPr>
        <w:rFonts w:ascii="Wingdings" w:hAnsi="Wingdings" w:hint="default"/>
      </w:rPr>
    </w:lvl>
  </w:abstractNum>
  <w:num w:numId="1" w16cid:durableId="1128621495">
    <w:abstractNumId w:val="18"/>
  </w:num>
  <w:num w:numId="2" w16cid:durableId="11190296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66880922">
    <w:abstractNumId w:val="19"/>
  </w:num>
  <w:num w:numId="4" w16cid:durableId="14081871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27132">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3136538">
    <w:abstractNumId w:val="22"/>
  </w:num>
  <w:num w:numId="7" w16cid:durableId="330835742">
    <w:abstractNumId w:val="16"/>
    <w:lvlOverride w:ilvl="0">
      <w:startOverride w:val="1"/>
    </w:lvlOverride>
    <w:lvlOverride w:ilvl="1">
      <w:startOverride w:val="2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89342353">
    <w:abstractNumId w:val="6"/>
  </w:num>
  <w:num w:numId="9" w16cid:durableId="17710006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218448">
    <w:abstractNumId w:val="13"/>
  </w:num>
  <w:num w:numId="11" w16cid:durableId="1822230908">
    <w:abstractNumId w:val="1"/>
  </w:num>
  <w:num w:numId="12" w16cid:durableId="381057221">
    <w:abstractNumId w:val="15"/>
  </w:num>
  <w:num w:numId="13" w16cid:durableId="2089691258">
    <w:abstractNumId w:val="17"/>
  </w:num>
  <w:num w:numId="14" w16cid:durableId="136799493">
    <w:abstractNumId w:val="4"/>
  </w:num>
  <w:num w:numId="15" w16cid:durableId="1028215050">
    <w:abstractNumId w:val="10"/>
  </w:num>
  <w:num w:numId="16" w16cid:durableId="621348464">
    <w:abstractNumId w:val="0"/>
  </w:num>
  <w:num w:numId="17" w16cid:durableId="1382092103">
    <w:abstractNumId w:val="21"/>
  </w:num>
  <w:num w:numId="18" w16cid:durableId="1078555069">
    <w:abstractNumId w:val="9"/>
  </w:num>
  <w:num w:numId="19" w16cid:durableId="1563327140">
    <w:abstractNumId w:val="11"/>
  </w:num>
  <w:num w:numId="20" w16cid:durableId="197622787">
    <w:abstractNumId w:val="3"/>
  </w:num>
  <w:num w:numId="21" w16cid:durableId="1655790782">
    <w:abstractNumId w:val="7"/>
  </w:num>
  <w:num w:numId="22" w16cid:durableId="1865826111">
    <w:abstractNumId w:val="14"/>
  </w:num>
  <w:num w:numId="23" w16cid:durableId="1174566447">
    <w:abstractNumId w:val="8"/>
  </w:num>
  <w:num w:numId="24" w16cid:durableId="11640072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6E6"/>
    <w:rsid w:val="00001301"/>
    <w:rsid w:val="000014B2"/>
    <w:rsid w:val="000022B0"/>
    <w:rsid w:val="00003255"/>
    <w:rsid w:val="00004B78"/>
    <w:rsid w:val="00006F85"/>
    <w:rsid w:val="00010448"/>
    <w:rsid w:val="00013F09"/>
    <w:rsid w:val="0001684E"/>
    <w:rsid w:val="00017A87"/>
    <w:rsid w:val="0002128B"/>
    <w:rsid w:val="00021529"/>
    <w:rsid w:val="00023D5C"/>
    <w:rsid w:val="00025E4A"/>
    <w:rsid w:val="000267F8"/>
    <w:rsid w:val="00026B10"/>
    <w:rsid w:val="0003021A"/>
    <w:rsid w:val="00031B01"/>
    <w:rsid w:val="00032F47"/>
    <w:rsid w:val="000373A0"/>
    <w:rsid w:val="0005657D"/>
    <w:rsid w:val="0005789A"/>
    <w:rsid w:val="0006253F"/>
    <w:rsid w:val="000626D6"/>
    <w:rsid w:val="00062CFD"/>
    <w:rsid w:val="000635DC"/>
    <w:rsid w:val="000647E3"/>
    <w:rsid w:val="00065654"/>
    <w:rsid w:val="000663ED"/>
    <w:rsid w:val="00067EE8"/>
    <w:rsid w:val="000768CF"/>
    <w:rsid w:val="00076EA5"/>
    <w:rsid w:val="00083280"/>
    <w:rsid w:val="00083580"/>
    <w:rsid w:val="00084C89"/>
    <w:rsid w:val="000853F7"/>
    <w:rsid w:val="00091228"/>
    <w:rsid w:val="00091F71"/>
    <w:rsid w:val="0009373F"/>
    <w:rsid w:val="00095891"/>
    <w:rsid w:val="00096E98"/>
    <w:rsid w:val="000A08DB"/>
    <w:rsid w:val="000A33B9"/>
    <w:rsid w:val="000A391F"/>
    <w:rsid w:val="000A6BBB"/>
    <w:rsid w:val="000A751F"/>
    <w:rsid w:val="000A7576"/>
    <w:rsid w:val="000A7D4A"/>
    <w:rsid w:val="000B00D4"/>
    <w:rsid w:val="000B4136"/>
    <w:rsid w:val="000B613C"/>
    <w:rsid w:val="000B6B47"/>
    <w:rsid w:val="000B7737"/>
    <w:rsid w:val="000B7A38"/>
    <w:rsid w:val="000C04AE"/>
    <w:rsid w:val="000C65EC"/>
    <w:rsid w:val="000D2B56"/>
    <w:rsid w:val="000D34FD"/>
    <w:rsid w:val="000D52E7"/>
    <w:rsid w:val="000E19AD"/>
    <w:rsid w:val="000E1C06"/>
    <w:rsid w:val="000E72AC"/>
    <w:rsid w:val="000F02F7"/>
    <w:rsid w:val="00100357"/>
    <w:rsid w:val="00101D2B"/>
    <w:rsid w:val="00103FD3"/>
    <w:rsid w:val="00104A33"/>
    <w:rsid w:val="00104D93"/>
    <w:rsid w:val="001125A8"/>
    <w:rsid w:val="0011392C"/>
    <w:rsid w:val="001142E8"/>
    <w:rsid w:val="00125CD1"/>
    <w:rsid w:val="00132599"/>
    <w:rsid w:val="00136F3F"/>
    <w:rsid w:val="00144A16"/>
    <w:rsid w:val="00145257"/>
    <w:rsid w:val="00145C6D"/>
    <w:rsid w:val="00150707"/>
    <w:rsid w:val="00155401"/>
    <w:rsid w:val="00160BA0"/>
    <w:rsid w:val="001615FD"/>
    <w:rsid w:val="001618FB"/>
    <w:rsid w:val="00162310"/>
    <w:rsid w:val="00162E61"/>
    <w:rsid w:val="00165FBD"/>
    <w:rsid w:val="00167574"/>
    <w:rsid w:val="00175A5A"/>
    <w:rsid w:val="00175B24"/>
    <w:rsid w:val="0017746E"/>
    <w:rsid w:val="00181BD5"/>
    <w:rsid w:val="001864DC"/>
    <w:rsid w:val="00187FB9"/>
    <w:rsid w:val="0019542C"/>
    <w:rsid w:val="00196F35"/>
    <w:rsid w:val="001A051C"/>
    <w:rsid w:val="001A06B2"/>
    <w:rsid w:val="001A26DB"/>
    <w:rsid w:val="001A76AB"/>
    <w:rsid w:val="001B1C82"/>
    <w:rsid w:val="001B2F0D"/>
    <w:rsid w:val="001B7864"/>
    <w:rsid w:val="001C1D3E"/>
    <w:rsid w:val="001C5FB3"/>
    <w:rsid w:val="001C65BD"/>
    <w:rsid w:val="001D0983"/>
    <w:rsid w:val="001D4879"/>
    <w:rsid w:val="001D48C8"/>
    <w:rsid w:val="001D4F7A"/>
    <w:rsid w:val="001D7E9D"/>
    <w:rsid w:val="001E2811"/>
    <w:rsid w:val="001E6B67"/>
    <w:rsid w:val="001E78B9"/>
    <w:rsid w:val="001F029A"/>
    <w:rsid w:val="001F49F4"/>
    <w:rsid w:val="001F52A2"/>
    <w:rsid w:val="00201CF5"/>
    <w:rsid w:val="00202EB9"/>
    <w:rsid w:val="00203736"/>
    <w:rsid w:val="00210C7C"/>
    <w:rsid w:val="00212ED5"/>
    <w:rsid w:val="002146BC"/>
    <w:rsid w:val="00217FD1"/>
    <w:rsid w:val="002212BB"/>
    <w:rsid w:val="002214E7"/>
    <w:rsid w:val="00224743"/>
    <w:rsid w:val="0022585E"/>
    <w:rsid w:val="00227227"/>
    <w:rsid w:val="0023003C"/>
    <w:rsid w:val="00230496"/>
    <w:rsid w:val="00231B29"/>
    <w:rsid w:val="00232601"/>
    <w:rsid w:val="00232CAD"/>
    <w:rsid w:val="002378B2"/>
    <w:rsid w:val="002417AB"/>
    <w:rsid w:val="002419EC"/>
    <w:rsid w:val="00246DA9"/>
    <w:rsid w:val="0024749D"/>
    <w:rsid w:val="00254658"/>
    <w:rsid w:val="0025580B"/>
    <w:rsid w:val="002635CD"/>
    <w:rsid w:val="00263802"/>
    <w:rsid w:val="002667C2"/>
    <w:rsid w:val="00271505"/>
    <w:rsid w:val="002727B3"/>
    <w:rsid w:val="00280181"/>
    <w:rsid w:val="00281B75"/>
    <w:rsid w:val="002831D3"/>
    <w:rsid w:val="00283306"/>
    <w:rsid w:val="00287AC0"/>
    <w:rsid w:val="002921B5"/>
    <w:rsid w:val="00293A6B"/>
    <w:rsid w:val="00296412"/>
    <w:rsid w:val="002A14CF"/>
    <w:rsid w:val="002A5DA1"/>
    <w:rsid w:val="002B3A15"/>
    <w:rsid w:val="002C50B2"/>
    <w:rsid w:val="002C57E2"/>
    <w:rsid w:val="002C5A72"/>
    <w:rsid w:val="002C6D9E"/>
    <w:rsid w:val="002D0B03"/>
    <w:rsid w:val="002D0CF0"/>
    <w:rsid w:val="002D0E3A"/>
    <w:rsid w:val="002D2D0C"/>
    <w:rsid w:val="002D3648"/>
    <w:rsid w:val="002E01BB"/>
    <w:rsid w:val="002E08F2"/>
    <w:rsid w:val="002E0C4D"/>
    <w:rsid w:val="002E1302"/>
    <w:rsid w:val="002E45A2"/>
    <w:rsid w:val="002E54D3"/>
    <w:rsid w:val="002E69A9"/>
    <w:rsid w:val="002F179C"/>
    <w:rsid w:val="002F589C"/>
    <w:rsid w:val="002F5F6D"/>
    <w:rsid w:val="002F5FBE"/>
    <w:rsid w:val="00301C01"/>
    <w:rsid w:val="0030504C"/>
    <w:rsid w:val="003107FB"/>
    <w:rsid w:val="0031130E"/>
    <w:rsid w:val="00311366"/>
    <w:rsid w:val="0031236D"/>
    <w:rsid w:val="0031433D"/>
    <w:rsid w:val="00315D59"/>
    <w:rsid w:val="00315E7D"/>
    <w:rsid w:val="003174D8"/>
    <w:rsid w:val="00325184"/>
    <w:rsid w:val="0033080A"/>
    <w:rsid w:val="00332AD6"/>
    <w:rsid w:val="0033733A"/>
    <w:rsid w:val="003401D4"/>
    <w:rsid w:val="003401EA"/>
    <w:rsid w:val="00343F16"/>
    <w:rsid w:val="00344201"/>
    <w:rsid w:val="00346734"/>
    <w:rsid w:val="00346C22"/>
    <w:rsid w:val="00352F3D"/>
    <w:rsid w:val="00355631"/>
    <w:rsid w:val="003561B0"/>
    <w:rsid w:val="003564AE"/>
    <w:rsid w:val="00357BFB"/>
    <w:rsid w:val="00360B1C"/>
    <w:rsid w:val="00360F50"/>
    <w:rsid w:val="00361152"/>
    <w:rsid w:val="00365F2A"/>
    <w:rsid w:val="003700C9"/>
    <w:rsid w:val="00372277"/>
    <w:rsid w:val="00374EEB"/>
    <w:rsid w:val="00380632"/>
    <w:rsid w:val="00381F1E"/>
    <w:rsid w:val="00381F6C"/>
    <w:rsid w:val="00382649"/>
    <w:rsid w:val="00384912"/>
    <w:rsid w:val="00385E11"/>
    <w:rsid w:val="00386A81"/>
    <w:rsid w:val="0039571C"/>
    <w:rsid w:val="00396AD4"/>
    <w:rsid w:val="00397211"/>
    <w:rsid w:val="003A5B7A"/>
    <w:rsid w:val="003A6A3C"/>
    <w:rsid w:val="003A70A0"/>
    <w:rsid w:val="003A73C6"/>
    <w:rsid w:val="003B1F30"/>
    <w:rsid w:val="003B25F4"/>
    <w:rsid w:val="003B53AC"/>
    <w:rsid w:val="003B6209"/>
    <w:rsid w:val="003B6723"/>
    <w:rsid w:val="003C5601"/>
    <w:rsid w:val="003C71F2"/>
    <w:rsid w:val="003C75EE"/>
    <w:rsid w:val="003D19D0"/>
    <w:rsid w:val="003D3DB3"/>
    <w:rsid w:val="003D5FF7"/>
    <w:rsid w:val="003E09D7"/>
    <w:rsid w:val="003E2371"/>
    <w:rsid w:val="003E365F"/>
    <w:rsid w:val="003E4494"/>
    <w:rsid w:val="003F2936"/>
    <w:rsid w:val="003F5DAB"/>
    <w:rsid w:val="003F65C0"/>
    <w:rsid w:val="00400B17"/>
    <w:rsid w:val="00405776"/>
    <w:rsid w:val="00411954"/>
    <w:rsid w:val="004131FD"/>
    <w:rsid w:val="00416346"/>
    <w:rsid w:val="004169D2"/>
    <w:rsid w:val="00417D15"/>
    <w:rsid w:val="00417D8E"/>
    <w:rsid w:val="00420DE8"/>
    <w:rsid w:val="0042435D"/>
    <w:rsid w:val="00430B1E"/>
    <w:rsid w:val="00432C14"/>
    <w:rsid w:val="00434C18"/>
    <w:rsid w:val="00435BA5"/>
    <w:rsid w:val="00440088"/>
    <w:rsid w:val="00441778"/>
    <w:rsid w:val="00441D01"/>
    <w:rsid w:val="0044438B"/>
    <w:rsid w:val="004459FF"/>
    <w:rsid w:val="0045131F"/>
    <w:rsid w:val="00451610"/>
    <w:rsid w:val="004555A7"/>
    <w:rsid w:val="00455F9D"/>
    <w:rsid w:val="0045741B"/>
    <w:rsid w:val="00457802"/>
    <w:rsid w:val="004636F7"/>
    <w:rsid w:val="00464673"/>
    <w:rsid w:val="00470FF9"/>
    <w:rsid w:val="00474A68"/>
    <w:rsid w:val="00475B8E"/>
    <w:rsid w:val="00476234"/>
    <w:rsid w:val="0048076F"/>
    <w:rsid w:val="00480AF2"/>
    <w:rsid w:val="004843F4"/>
    <w:rsid w:val="00485269"/>
    <w:rsid w:val="00486B05"/>
    <w:rsid w:val="00494663"/>
    <w:rsid w:val="00496CFF"/>
    <w:rsid w:val="004A376B"/>
    <w:rsid w:val="004A455B"/>
    <w:rsid w:val="004A568E"/>
    <w:rsid w:val="004A7053"/>
    <w:rsid w:val="004A7D0D"/>
    <w:rsid w:val="004A7E9C"/>
    <w:rsid w:val="004B048E"/>
    <w:rsid w:val="004C0D36"/>
    <w:rsid w:val="004C6E5D"/>
    <w:rsid w:val="004D27C1"/>
    <w:rsid w:val="004E0F4C"/>
    <w:rsid w:val="004E1A58"/>
    <w:rsid w:val="004E21A5"/>
    <w:rsid w:val="004E359F"/>
    <w:rsid w:val="004E3BF3"/>
    <w:rsid w:val="004E52FD"/>
    <w:rsid w:val="004F08C0"/>
    <w:rsid w:val="004F1321"/>
    <w:rsid w:val="004F2355"/>
    <w:rsid w:val="004F285C"/>
    <w:rsid w:val="004F5058"/>
    <w:rsid w:val="005004A8"/>
    <w:rsid w:val="00501428"/>
    <w:rsid w:val="005022C2"/>
    <w:rsid w:val="005026B0"/>
    <w:rsid w:val="005042A4"/>
    <w:rsid w:val="00504EA7"/>
    <w:rsid w:val="00507333"/>
    <w:rsid w:val="00510CA0"/>
    <w:rsid w:val="005151A7"/>
    <w:rsid w:val="00515F6A"/>
    <w:rsid w:val="005162BE"/>
    <w:rsid w:val="0051631F"/>
    <w:rsid w:val="005208A9"/>
    <w:rsid w:val="00526662"/>
    <w:rsid w:val="00530A21"/>
    <w:rsid w:val="00533800"/>
    <w:rsid w:val="00534A3C"/>
    <w:rsid w:val="00537FF8"/>
    <w:rsid w:val="00541657"/>
    <w:rsid w:val="00542987"/>
    <w:rsid w:val="00543127"/>
    <w:rsid w:val="00545A2B"/>
    <w:rsid w:val="00550AA9"/>
    <w:rsid w:val="00551AD0"/>
    <w:rsid w:val="005541EE"/>
    <w:rsid w:val="00557A78"/>
    <w:rsid w:val="00561091"/>
    <w:rsid w:val="0056281C"/>
    <w:rsid w:val="005630AA"/>
    <w:rsid w:val="00567FA1"/>
    <w:rsid w:val="005705A7"/>
    <w:rsid w:val="00570D3B"/>
    <w:rsid w:val="005713D1"/>
    <w:rsid w:val="00571803"/>
    <w:rsid w:val="005749B3"/>
    <w:rsid w:val="005774AD"/>
    <w:rsid w:val="00582BAB"/>
    <w:rsid w:val="00583545"/>
    <w:rsid w:val="00583F1E"/>
    <w:rsid w:val="00585792"/>
    <w:rsid w:val="0058677E"/>
    <w:rsid w:val="005907C8"/>
    <w:rsid w:val="005941D3"/>
    <w:rsid w:val="005971DE"/>
    <w:rsid w:val="005A2532"/>
    <w:rsid w:val="005A5094"/>
    <w:rsid w:val="005A75DE"/>
    <w:rsid w:val="005B1438"/>
    <w:rsid w:val="005B383F"/>
    <w:rsid w:val="005B4089"/>
    <w:rsid w:val="005D05A3"/>
    <w:rsid w:val="005D44B3"/>
    <w:rsid w:val="005D6E26"/>
    <w:rsid w:val="005E1D44"/>
    <w:rsid w:val="005E37C8"/>
    <w:rsid w:val="005E3811"/>
    <w:rsid w:val="005E485F"/>
    <w:rsid w:val="005E54DB"/>
    <w:rsid w:val="005E5F5A"/>
    <w:rsid w:val="005E65C4"/>
    <w:rsid w:val="005F06CC"/>
    <w:rsid w:val="005F0A89"/>
    <w:rsid w:val="005F6D70"/>
    <w:rsid w:val="006000E7"/>
    <w:rsid w:val="00604510"/>
    <w:rsid w:val="006063E2"/>
    <w:rsid w:val="00606C7D"/>
    <w:rsid w:val="006070C4"/>
    <w:rsid w:val="006126BA"/>
    <w:rsid w:val="0061447F"/>
    <w:rsid w:val="0061547F"/>
    <w:rsid w:val="00615643"/>
    <w:rsid w:val="00615D8E"/>
    <w:rsid w:val="00615E9C"/>
    <w:rsid w:val="0061621C"/>
    <w:rsid w:val="00616629"/>
    <w:rsid w:val="00621C5E"/>
    <w:rsid w:val="0062278F"/>
    <w:rsid w:val="00622C23"/>
    <w:rsid w:val="006263A5"/>
    <w:rsid w:val="00630F8C"/>
    <w:rsid w:val="00634DAC"/>
    <w:rsid w:val="00635514"/>
    <w:rsid w:val="0063584A"/>
    <w:rsid w:val="00636F04"/>
    <w:rsid w:val="0064064D"/>
    <w:rsid w:val="0064271F"/>
    <w:rsid w:val="006433EA"/>
    <w:rsid w:val="00644DF1"/>
    <w:rsid w:val="00660933"/>
    <w:rsid w:val="006623E3"/>
    <w:rsid w:val="00662F08"/>
    <w:rsid w:val="006658F6"/>
    <w:rsid w:val="006671D5"/>
    <w:rsid w:val="00667A49"/>
    <w:rsid w:val="006700AD"/>
    <w:rsid w:val="00672CEC"/>
    <w:rsid w:val="00675E69"/>
    <w:rsid w:val="006766C1"/>
    <w:rsid w:val="00680E7F"/>
    <w:rsid w:val="00682A7F"/>
    <w:rsid w:val="00682B78"/>
    <w:rsid w:val="006873FC"/>
    <w:rsid w:val="00687BB5"/>
    <w:rsid w:val="006920B1"/>
    <w:rsid w:val="006932E1"/>
    <w:rsid w:val="00694537"/>
    <w:rsid w:val="006A261C"/>
    <w:rsid w:val="006A33FA"/>
    <w:rsid w:val="006A4457"/>
    <w:rsid w:val="006A5A21"/>
    <w:rsid w:val="006B088D"/>
    <w:rsid w:val="006B4733"/>
    <w:rsid w:val="006B4BFC"/>
    <w:rsid w:val="006B76E0"/>
    <w:rsid w:val="006B7D22"/>
    <w:rsid w:val="006C1A1C"/>
    <w:rsid w:val="006D0A2A"/>
    <w:rsid w:val="006D0EFA"/>
    <w:rsid w:val="006D2549"/>
    <w:rsid w:val="006D3716"/>
    <w:rsid w:val="006D56E2"/>
    <w:rsid w:val="006D6001"/>
    <w:rsid w:val="006D73FC"/>
    <w:rsid w:val="006D7E41"/>
    <w:rsid w:val="006E0AE2"/>
    <w:rsid w:val="006E15E1"/>
    <w:rsid w:val="006E2EB5"/>
    <w:rsid w:val="006E386C"/>
    <w:rsid w:val="006F1D10"/>
    <w:rsid w:val="006F56DC"/>
    <w:rsid w:val="0070060B"/>
    <w:rsid w:val="00704034"/>
    <w:rsid w:val="00707D5C"/>
    <w:rsid w:val="00714AA3"/>
    <w:rsid w:val="0071594B"/>
    <w:rsid w:val="007217CE"/>
    <w:rsid w:val="00726043"/>
    <w:rsid w:val="00726381"/>
    <w:rsid w:val="00727F59"/>
    <w:rsid w:val="00733E28"/>
    <w:rsid w:val="0073480F"/>
    <w:rsid w:val="007438DE"/>
    <w:rsid w:val="00757439"/>
    <w:rsid w:val="007615B5"/>
    <w:rsid w:val="007645E9"/>
    <w:rsid w:val="007709AD"/>
    <w:rsid w:val="00771DBA"/>
    <w:rsid w:val="00774805"/>
    <w:rsid w:val="00775D63"/>
    <w:rsid w:val="007764CF"/>
    <w:rsid w:val="0077686D"/>
    <w:rsid w:val="00777441"/>
    <w:rsid w:val="0078554E"/>
    <w:rsid w:val="007862FD"/>
    <w:rsid w:val="00786BC7"/>
    <w:rsid w:val="007879BF"/>
    <w:rsid w:val="00787DE3"/>
    <w:rsid w:val="00790016"/>
    <w:rsid w:val="007902AA"/>
    <w:rsid w:val="00792184"/>
    <w:rsid w:val="00794C2E"/>
    <w:rsid w:val="00795AE9"/>
    <w:rsid w:val="007A050A"/>
    <w:rsid w:val="007A28C9"/>
    <w:rsid w:val="007A6392"/>
    <w:rsid w:val="007A65F9"/>
    <w:rsid w:val="007A67E0"/>
    <w:rsid w:val="007A7AB1"/>
    <w:rsid w:val="007B2D1B"/>
    <w:rsid w:val="007B31B0"/>
    <w:rsid w:val="007B3906"/>
    <w:rsid w:val="007B534A"/>
    <w:rsid w:val="007B67F6"/>
    <w:rsid w:val="007C0819"/>
    <w:rsid w:val="007C24E7"/>
    <w:rsid w:val="007C308B"/>
    <w:rsid w:val="007C30CE"/>
    <w:rsid w:val="007C7319"/>
    <w:rsid w:val="007C73E8"/>
    <w:rsid w:val="007D2F3B"/>
    <w:rsid w:val="007D4421"/>
    <w:rsid w:val="007E0C81"/>
    <w:rsid w:val="007E6F1F"/>
    <w:rsid w:val="007E7C6F"/>
    <w:rsid w:val="007E7EDE"/>
    <w:rsid w:val="007F7D3B"/>
    <w:rsid w:val="00800122"/>
    <w:rsid w:val="00805404"/>
    <w:rsid w:val="00806A76"/>
    <w:rsid w:val="00813B2A"/>
    <w:rsid w:val="008142B8"/>
    <w:rsid w:val="008153B5"/>
    <w:rsid w:val="00816DB3"/>
    <w:rsid w:val="00817144"/>
    <w:rsid w:val="00817F9D"/>
    <w:rsid w:val="0082521A"/>
    <w:rsid w:val="00825EB1"/>
    <w:rsid w:val="00825FFF"/>
    <w:rsid w:val="008261D5"/>
    <w:rsid w:val="0082665E"/>
    <w:rsid w:val="008272C2"/>
    <w:rsid w:val="00830B79"/>
    <w:rsid w:val="00847087"/>
    <w:rsid w:val="0085228A"/>
    <w:rsid w:val="0085330D"/>
    <w:rsid w:val="00854117"/>
    <w:rsid w:val="0085610B"/>
    <w:rsid w:val="00857412"/>
    <w:rsid w:val="008605AB"/>
    <w:rsid w:val="00864122"/>
    <w:rsid w:val="008650A2"/>
    <w:rsid w:val="0086598F"/>
    <w:rsid w:val="0086688F"/>
    <w:rsid w:val="008703E4"/>
    <w:rsid w:val="00870F60"/>
    <w:rsid w:val="008752BC"/>
    <w:rsid w:val="00875461"/>
    <w:rsid w:val="00876E1B"/>
    <w:rsid w:val="00881837"/>
    <w:rsid w:val="00885813"/>
    <w:rsid w:val="00887EA6"/>
    <w:rsid w:val="00894113"/>
    <w:rsid w:val="008967E3"/>
    <w:rsid w:val="00896876"/>
    <w:rsid w:val="00896FBE"/>
    <w:rsid w:val="008A02CF"/>
    <w:rsid w:val="008A297E"/>
    <w:rsid w:val="008A32F0"/>
    <w:rsid w:val="008A4381"/>
    <w:rsid w:val="008A439A"/>
    <w:rsid w:val="008A6734"/>
    <w:rsid w:val="008A744D"/>
    <w:rsid w:val="008B03C2"/>
    <w:rsid w:val="008B1954"/>
    <w:rsid w:val="008B2A2B"/>
    <w:rsid w:val="008B2E9F"/>
    <w:rsid w:val="008B5459"/>
    <w:rsid w:val="008B549D"/>
    <w:rsid w:val="008C0CB9"/>
    <w:rsid w:val="008C364F"/>
    <w:rsid w:val="008C5036"/>
    <w:rsid w:val="008C798D"/>
    <w:rsid w:val="008D0D0E"/>
    <w:rsid w:val="008D250B"/>
    <w:rsid w:val="008D5CCC"/>
    <w:rsid w:val="008F3A45"/>
    <w:rsid w:val="008F4A2D"/>
    <w:rsid w:val="008F4CA2"/>
    <w:rsid w:val="0090231D"/>
    <w:rsid w:val="00910242"/>
    <w:rsid w:val="00910CC6"/>
    <w:rsid w:val="0091147E"/>
    <w:rsid w:val="00913AEA"/>
    <w:rsid w:val="0091622E"/>
    <w:rsid w:val="0092220D"/>
    <w:rsid w:val="00924C3D"/>
    <w:rsid w:val="0092579D"/>
    <w:rsid w:val="00927914"/>
    <w:rsid w:val="0093294D"/>
    <w:rsid w:val="00934CAB"/>
    <w:rsid w:val="009378B8"/>
    <w:rsid w:val="00940DFC"/>
    <w:rsid w:val="00943218"/>
    <w:rsid w:val="00943F1D"/>
    <w:rsid w:val="00953C5E"/>
    <w:rsid w:val="00956081"/>
    <w:rsid w:val="00956BB7"/>
    <w:rsid w:val="00970437"/>
    <w:rsid w:val="00971E1F"/>
    <w:rsid w:val="00971F10"/>
    <w:rsid w:val="0097250B"/>
    <w:rsid w:val="00972E45"/>
    <w:rsid w:val="00973D8F"/>
    <w:rsid w:val="00974564"/>
    <w:rsid w:val="0097546C"/>
    <w:rsid w:val="009818B8"/>
    <w:rsid w:val="00981DFC"/>
    <w:rsid w:val="00983A66"/>
    <w:rsid w:val="00986B40"/>
    <w:rsid w:val="0098773F"/>
    <w:rsid w:val="00992E7F"/>
    <w:rsid w:val="009939FD"/>
    <w:rsid w:val="009966E0"/>
    <w:rsid w:val="00996F50"/>
    <w:rsid w:val="009A131E"/>
    <w:rsid w:val="009A201C"/>
    <w:rsid w:val="009A6DCF"/>
    <w:rsid w:val="009A77C7"/>
    <w:rsid w:val="009B1996"/>
    <w:rsid w:val="009C07DF"/>
    <w:rsid w:val="009C5715"/>
    <w:rsid w:val="009C5743"/>
    <w:rsid w:val="009C69F5"/>
    <w:rsid w:val="009D5CA7"/>
    <w:rsid w:val="009E2868"/>
    <w:rsid w:val="009E366F"/>
    <w:rsid w:val="009E3C37"/>
    <w:rsid w:val="009E5009"/>
    <w:rsid w:val="009F1335"/>
    <w:rsid w:val="009F2E97"/>
    <w:rsid w:val="009F33EE"/>
    <w:rsid w:val="009F58FB"/>
    <w:rsid w:val="009F6EAC"/>
    <w:rsid w:val="00A008E2"/>
    <w:rsid w:val="00A027B1"/>
    <w:rsid w:val="00A04030"/>
    <w:rsid w:val="00A051E9"/>
    <w:rsid w:val="00A06CCC"/>
    <w:rsid w:val="00A078ED"/>
    <w:rsid w:val="00A10242"/>
    <w:rsid w:val="00A116BF"/>
    <w:rsid w:val="00A129ED"/>
    <w:rsid w:val="00A20075"/>
    <w:rsid w:val="00A20FC5"/>
    <w:rsid w:val="00A2137E"/>
    <w:rsid w:val="00A238D8"/>
    <w:rsid w:val="00A239BB"/>
    <w:rsid w:val="00A23C68"/>
    <w:rsid w:val="00A2765D"/>
    <w:rsid w:val="00A309DF"/>
    <w:rsid w:val="00A32BCF"/>
    <w:rsid w:val="00A33481"/>
    <w:rsid w:val="00A334FB"/>
    <w:rsid w:val="00A45D5C"/>
    <w:rsid w:val="00A46B64"/>
    <w:rsid w:val="00A52B8F"/>
    <w:rsid w:val="00A54043"/>
    <w:rsid w:val="00A55D61"/>
    <w:rsid w:val="00A60B9F"/>
    <w:rsid w:val="00A640A9"/>
    <w:rsid w:val="00A7009B"/>
    <w:rsid w:val="00A708E9"/>
    <w:rsid w:val="00A723CC"/>
    <w:rsid w:val="00A72528"/>
    <w:rsid w:val="00A74BBB"/>
    <w:rsid w:val="00A751AA"/>
    <w:rsid w:val="00A75456"/>
    <w:rsid w:val="00A77277"/>
    <w:rsid w:val="00A832DE"/>
    <w:rsid w:val="00A84203"/>
    <w:rsid w:val="00A866BF"/>
    <w:rsid w:val="00A87D61"/>
    <w:rsid w:val="00A914EA"/>
    <w:rsid w:val="00A92B2A"/>
    <w:rsid w:val="00A950C9"/>
    <w:rsid w:val="00AA1BC5"/>
    <w:rsid w:val="00AA457D"/>
    <w:rsid w:val="00AA4623"/>
    <w:rsid w:val="00AA478B"/>
    <w:rsid w:val="00AA5CA4"/>
    <w:rsid w:val="00AA7EAA"/>
    <w:rsid w:val="00AB13C1"/>
    <w:rsid w:val="00AB1C23"/>
    <w:rsid w:val="00AB29D3"/>
    <w:rsid w:val="00AB2A3A"/>
    <w:rsid w:val="00AC2700"/>
    <w:rsid w:val="00AC45DB"/>
    <w:rsid w:val="00AD23B8"/>
    <w:rsid w:val="00AD2BA8"/>
    <w:rsid w:val="00AD6D1A"/>
    <w:rsid w:val="00AE02EA"/>
    <w:rsid w:val="00AE0789"/>
    <w:rsid w:val="00AE15A2"/>
    <w:rsid w:val="00AE45C9"/>
    <w:rsid w:val="00AF05B4"/>
    <w:rsid w:val="00AF2C49"/>
    <w:rsid w:val="00AF5B1C"/>
    <w:rsid w:val="00AF5FAB"/>
    <w:rsid w:val="00AF6D0C"/>
    <w:rsid w:val="00AF6F1C"/>
    <w:rsid w:val="00B0026F"/>
    <w:rsid w:val="00B00FB2"/>
    <w:rsid w:val="00B053A8"/>
    <w:rsid w:val="00B0741D"/>
    <w:rsid w:val="00B07CE5"/>
    <w:rsid w:val="00B111EC"/>
    <w:rsid w:val="00B11246"/>
    <w:rsid w:val="00B1175B"/>
    <w:rsid w:val="00B11F81"/>
    <w:rsid w:val="00B12265"/>
    <w:rsid w:val="00B161D2"/>
    <w:rsid w:val="00B21415"/>
    <w:rsid w:val="00B235C4"/>
    <w:rsid w:val="00B250F2"/>
    <w:rsid w:val="00B271A5"/>
    <w:rsid w:val="00B3399C"/>
    <w:rsid w:val="00B3654E"/>
    <w:rsid w:val="00B366A4"/>
    <w:rsid w:val="00B419B7"/>
    <w:rsid w:val="00B420F5"/>
    <w:rsid w:val="00B423ED"/>
    <w:rsid w:val="00B42D79"/>
    <w:rsid w:val="00B44753"/>
    <w:rsid w:val="00B46397"/>
    <w:rsid w:val="00B4660B"/>
    <w:rsid w:val="00B4750F"/>
    <w:rsid w:val="00B500E2"/>
    <w:rsid w:val="00B5082A"/>
    <w:rsid w:val="00B562A3"/>
    <w:rsid w:val="00B600A2"/>
    <w:rsid w:val="00B603E3"/>
    <w:rsid w:val="00B61917"/>
    <w:rsid w:val="00B6491E"/>
    <w:rsid w:val="00B67AEE"/>
    <w:rsid w:val="00B67EC4"/>
    <w:rsid w:val="00B71A1C"/>
    <w:rsid w:val="00B72C21"/>
    <w:rsid w:val="00B761DD"/>
    <w:rsid w:val="00B765C5"/>
    <w:rsid w:val="00B81468"/>
    <w:rsid w:val="00B864EB"/>
    <w:rsid w:val="00B86BE5"/>
    <w:rsid w:val="00B8757A"/>
    <w:rsid w:val="00B905ED"/>
    <w:rsid w:val="00B90644"/>
    <w:rsid w:val="00B91086"/>
    <w:rsid w:val="00B92444"/>
    <w:rsid w:val="00B92C2D"/>
    <w:rsid w:val="00B92EDA"/>
    <w:rsid w:val="00B93CF1"/>
    <w:rsid w:val="00B972C3"/>
    <w:rsid w:val="00B97377"/>
    <w:rsid w:val="00B978F4"/>
    <w:rsid w:val="00BA18A1"/>
    <w:rsid w:val="00BA244D"/>
    <w:rsid w:val="00BA3EE9"/>
    <w:rsid w:val="00BA4168"/>
    <w:rsid w:val="00BA4CCC"/>
    <w:rsid w:val="00BB45C9"/>
    <w:rsid w:val="00BB5FA1"/>
    <w:rsid w:val="00BB6357"/>
    <w:rsid w:val="00BB73DA"/>
    <w:rsid w:val="00BC0CCB"/>
    <w:rsid w:val="00BC548E"/>
    <w:rsid w:val="00BC62A3"/>
    <w:rsid w:val="00BC663E"/>
    <w:rsid w:val="00BC75BC"/>
    <w:rsid w:val="00BC77FA"/>
    <w:rsid w:val="00BD00A7"/>
    <w:rsid w:val="00BD3EFD"/>
    <w:rsid w:val="00BD5214"/>
    <w:rsid w:val="00BE56DD"/>
    <w:rsid w:val="00BE6D70"/>
    <w:rsid w:val="00BF20F7"/>
    <w:rsid w:val="00BF460B"/>
    <w:rsid w:val="00BF46DB"/>
    <w:rsid w:val="00BF50E1"/>
    <w:rsid w:val="00BF635A"/>
    <w:rsid w:val="00BF7C5C"/>
    <w:rsid w:val="00C0179D"/>
    <w:rsid w:val="00C01B7F"/>
    <w:rsid w:val="00C06E83"/>
    <w:rsid w:val="00C20F59"/>
    <w:rsid w:val="00C21968"/>
    <w:rsid w:val="00C21BE8"/>
    <w:rsid w:val="00C25719"/>
    <w:rsid w:val="00C3424A"/>
    <w:rsid w:val="00C34F2C"/>
    <w:rsid w:val="00C4042D"/>
    <w:rsid w:val="00C4268D"/>
    <w:rsid w:val="00C44A8A"/>
    <w:rsid w:val="00C46E62"/>
    <w:rsid w:val="00C47DDD"/>
    <w:rsid w:val="00C5064F"/>
    <w:rsid w:val="00C50B63"/>
    <w:rsid w:val="00C5177E"/>
    <w:rsid w:val="00C542B1"/>
    <w:rsid w:val="00C62235"/>
    <w:rsid w:val="00C625C9"/>
    <w:rsid w:val="00C627CD"/>
    <w:rsid w:val="00C75A62"/>
    <w:rsid w:val="00C75B70"/>
    <w:rsid w:val="00C75F73"/>
    <w:rsid w:val="00C7775C"/>
    <w:rsid w:val="00C778D4"/>
    <w:rsid w:val="00C802A8"/>
    <w:rsid w:val="00C83557"/>
    <w:rsid w:val="00C9107E"/>
    <w:rsid w:val="00C91816"/>
    <w:rsid w:val="00C93DB5"/>
    <w:rsid w:val="00C9463B"/>
    <w:rsid w:val="00C95420"/>
    <w:rsid w:val="00CA2A5A"/>
    <w:rsid w:val="00CA3564"/>
    <w:rsid w:val="00CA4D7F"/>
    <w:rsid w:val="00CA5882"/>
    <w:rsid w:val="00CA6DFE"/>
    <w:rsid w:val="00CA7DE0"/>
    <w:rsid w:val="00CB360B"/>
    <w:rsid w:val="00CB6240"/>
    <w:rsid w:val="00CB62E6"/>
    <w:rsid w:val="00CB717F"/>
    <w:rsid w:val="00CC0003"/>
    <w:rsid w:val="00CC138F"/>
    <w:rsid w:val="00CC75FB"/>
    <w:rsid w:val="00CD300E"/>
    <w:rsid w:val="00CD44DA"/>
    <w:rsid w:val="00CD6237"/>
    <w:rsid w:val="00CE104E"/>
    <w:rsid w:val="00CE1DFF"/>
    <w:rsid w:val="00CE25B1"/>
    <w:rsid w:val="00CE5B48"/>
    <w:rsid w:val="00CE6452"/>
    <w:rsid w:val="00CF2AB9"/>
    <w:rsid w:val="00CF746A"/>
    <w:rsid w:val="00D01BF4"/>
    <w:rsid w:val="00D03625"/>
    <w:rsid w:val="00D056EA"/>
    <w:rsid w:val="00D104CB"/>
    <w:rsid w:val="00D11DC3"/>
    <w:rsid w:val="00D12589"/>
    <w:rsid w:val="00D12730"/>
    <w:rsid w:val="00D15E93"/>
    <w:rsid w:val="00D177E7"/>
    <w:rsid w:val="00D206E6"/>
    <w:rsid w:val="00D24ED5"/>
    <w:rsid w:val="00D265C2"/>
    <w:rsid w:val="00D30D63"/>
    <w:rsid w:val="00D31068"/>
    <w:rsid w:val="00D32A15"/>
    <w:rsid w:val="00D33EF4"/>
    <w:rsid w:val="00D360C7"/>
    <w:rsid w:val="00D42952"/>
    <w:rsid w:val="00D45FCD"/>
    <w:rsid w:val="00D4690D"/>
    <w:rsid w:val="00D478E4"/>
    <w:rsid w:val="00D505BA"/>
    <w:rsid w:val="00D5566A"/>
    <w:rsid w:val="00D558F6"/>
    <w:rsid w:val="00D641CD"/>
    <w:rsid w:val="00D65837"/>
    <w:rsid w:val="00D71052"/>
    <w:rsid w:val="00D71528"/>
    <w:rsid w:val="00D72D4F"/>
    <w:rsid w:val="00D74594"/>
    <w:rsid w:val="00D7488F"/>
    <w:rsid w:val="00D74955"/>
    <w:rsid w:val="00D84354"/>
    <w:rsid w:val="00D84809"/>
    <w:rsid w:val="00D91375"/>
    <w:rsid w:val="00D9448D"/>
    <w:rsid w:val="00D9505C"/>
    <w:rsid w:val="00D9574E"/>
    <w:rsid w:val="00DA4ECA"/>
    <w:rsid w:val="00DA5C28"/>
    <w:rsid w:val="00DB7154"/>
    <w:rsid w:val="00DC0FC1"/>
    <w:rsid w:val="00DC2360"/>
    <w:rsid w:val="00DC3965"/>
    <w:rsid w:val="00DC3D68"/>
    <w:rsid w:val="00DC4F85"/>
    <w:rsid w:val="00DC66E6"/>
    <w:rsid w:val="00DC768D"/>
    <w:rsid w:val="00DD08D2"/>
    <w:rsid w:val="00DD157A"/>
    <w:rsid w:val="00DD18EE"/>
    <w:rsid w:val="00DD2468"/>
    <w:rsid w:val="00DD7E52"/>
    <w:rsid w:val="00DE0867"/>
    <w:rsid w:val="00DE3162"/>
    <w:rsid w:val="00DE60B5"/>
    <w:rsid w:val="00DF2124"/>
    <w:rsid w:val="00DF2A96"/>
    <w:rsid w:val="00DF4D52"/>
    <w:rsid w:val="00DF6CF3"/>
    <w:rsid w:val="00E02A39"/>
    <w:rsid w:val="00E034F1"/>
    <w:rsid w:val="00E05C94"/>
    <w:rsid w:val="00E0619F"/>
    <w:rsid w:val="00E1026E"/>
    <w:rsid w:val="00E1096E"/>
    <w:rsid w:val="00E11039"/>
    <w:rsid w:val="00E11EF1"/>
    <w:rsid w:val="00E12072"/>
    <w:rsid w:val="00E12D2B"/>
    <w:rsid w:val="00E1359B"/>
    <w:rsid w:val="00E13685"/>
    <w:rsid w:val="00E13F8F"/>
    <w:rsid w:val="00E15E2E"/>
    <w:rsid w:val="00E20056"/>
    <w:rsid w:val="00E2456E"/>
    <w:rsid w:val="00E273E9"/>
    <w:rsid w:val="00E31263"/>
    <w:rsid w:val="00E33C66"/>
    <w:rsid w:val="00E346D8"/>
    <w:rsid w:val="00E3493B"/>
    <w:rsid w:val="00E44AB1"/>
    <w:rsid w:val="00E47D1B"/>
    <w:rsid w:val="00E51AD6"/>
    <w:rsid w:val="00E5424E"/>
    <w:rsid w:val="00E54FCA"/>
    <w:rsid w:val="00E55013"/>
    <w:rsid w:val="00E57E11"/>
    <w:rsid w:val="00E62A2B"/>
    <w:rsid w:val="00E63D8A"/>
    <w:rsid w:val="00E64922"/>
    <w:rsid w:val="00E663CE"/>
    <w:rsid w:val="00E70152"/>
    <w:rsid w:val="00E73B1F"/>
    <w:rsid w:val="00E758D4"/>
    <w:rsid w:val="00E759DA"/>
    <w:rsid w:val="00E771CF"/>
    <w:rsid w:val="00E775F4"/>
    <w:rsid w:val="00E80545"/>
    <w:rsid w:val="00E83683"/>
    <w:rsid w:val="00E8638E"/>
    <w:rsid w:val="00E9168F"/>
    <w:rsid w:val="00E934D1"/>
    <w:rsid w:val="00E936EB"/>
    <w:rsid w:val="00E956F6"/>
    <w:rsid w:val="00EA0D56"/>
    <w:rsid w:val="00EA1EFA"/>
    <w:rsid w:val="00EA314D"/>
    <w:rsid w:val="00EA5AB9"/>
    <w:rsid w:val="00EB1659"/>
    <w:rsid w:val="00EB1FCB"/>
    <w:rsid w:val="00EB2F48"/>
    <w:rsid w:val="00EB5D37"/>
    <w:rsid w:val="00EB67CB"/>
    <w:rsid w:val="00EB7965"/>
    <w:rsid w:val="00EC3971"/>
    <w:rsid w:val="00EC4A73"/>
    <w:rsid w:val="00EC4F1E"/>
    <w:rsid w:val="00EC681C"/>
    <w:rsid w:val="00EC6A72"/>
    <w:rsid w:val="00EC7840"/>
    <w:rsid w:val="00ED0253"/>
    <w:rsid w:val="00ED0C64"/>
    <w:rsid w:val="00ED44D4"/>
    <w:rsid w:val="00ED4A3F"/>
    <w:rsid w:val="00ED4C4C"/>
    <w:rsid w:val="00ED776A"/>
    <w:rsid w:val="00EE0653"/>
    <w:rsid w:val="00EE15B6"/>
    <w:rsid w:val="00EE5A1C"/>
    <w:rsid w:val="00EE6A01"/>
    <w:rsid w:val="00EF359C"/>
    <w:rsid w:val="00EF377E"/>
    <w:rsid w:val="00EF4A4C"/>
    <w:rsid w:val="00EF6F01"/>
    <w:rsid w:val="00F01714"/>
    <w:rsid w:val="00F02FAD"/>
    <w:rsid w:val="00F0303E"/>
    <w:rsid w:val="00F11FF2"/>
    <w:rsid w:val="00F176B6"/>
    <w:rsid w:val="00F20820"/>
    <w:rsid w:val="00F25199"/>
    <w:rsid w:val="00F376F3"/>
    <w:rsid w:val="00F449CA"/>
    <w:rsid w:val="00F46822"/>
    <w:rsid w:val="00F50625"/>
    <w:rsid w:val="00F51EE0"/>
    <w:rsid w:val="00F6733C"/>
    <w:rsid w:val="00F71F48"/>
    <w:rsid w:val="00F72CE8"/>
    <w:rsid w:val="00F76AC6"/>
    <w:rsid w:val="00F81C00"/>
    <w:rsid w:val="00F90E54"/>
    <w:rsid w:val="00F91644"/>
    <w:rsid w:val="00F947A8"/>
    <w:rsid w:val="00F94C9A"/>
    <w:rsid w:val="00F94D9D"/>
    <w:rsid w:val="00FA05EF"/>
    <w:rsid w:val="00FA41C0"/>
    <w:rsid w:val="00FB0C18"/>
    <w:rsid w:val="00FB20D7"/>
    <w:rsid w:val="00FB5419"/>
    <w:rsid w:val="00FC0726"/>
    <w:rsid w:val="00FC0811"/>
    <w:rsid w:val="00FC5F78"/>
    <w:rsid w:val="00FC7DC1"/>
    <w:rsid w:val="00FD57F3"/>
    <w:rsid w:val="00FD7588"/>
    <w:rsid w:val="00FE1251"/>
    <w:rsid w:val="00FE38B5"/>
    <w:rsid w:val="00FE3979"/>
    <w:rsid w:val="00FE72C6"/>
    <w:rsid w:val="00FE757C"/>
    <w:rsid w:val="00FE785B"/>
    <w:rsid w:val="00FF074C"/>
    <w:rsid w:val="00FF2A8A"/>
    <w:rsid w:val="00FF2E3A"/>
    <w:rsid w:val="00FF70F6"/>
    <w:rsid w:val="00FF77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9375C0"/>
  <w15:chartTrackingRefBased/>
  <w15:docId w15:val="{9CA193D9-742F-4F01-9E7E-E0C55C2E7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C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C66E6"/>
    <w:pPr>
      <w:tabs>
        <w:tab w:val="center" w:pos="4513"/>
        <w:tab w:val="right" w:pos="9026"/>
      </w:tabs>
      <w:spacing w:after="0" w:line="240" w:lineRule="auto"/>
    </w:pPr>
  </w:style>
  <w:style w:type="character" w:customStyle="1" w:styleId="HeaderChar">
    <w:name w:val="Header Char"/>
    <w:basedOn w:val="DefaultParagraphFont"/>
    <w:link w:val="Header"/>
    <w:rsid w:val="00DC66E6"/>
  </w:style>
  <w:style w:type="paragraph" w:styleId="Footer">
    <w:name w:val="footer"/>
    <w:basedOn w:val="Normal"/>
    <w:link w:val="FooterChar"/>
    <w:uiPriority w:val="99"/>
    <w:unhideWhenUsed/>
    <w:rsid w:val="00DC66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66E6"/>
  </w:style>
  <w:style w:type="paragraph" w:styleId="ListParagraph">
    <w:name w:val="List Paragraph"/>
    <w:basedOn w:val="Normal"/>
    <w:uiPriority w:val="34"/>
    <w:qFormat/>
    <w:rsid w:val="00794C2E"/>
    <w:pPr>
      <w:ind w:left="720"/>
      <w:contextualSpacing/>
    </w:pPr>
  </w:style>
  <w:style w:type="table" w:styleId="TableGrid">
    <w:name w:val="Table Grid"/>
    <w:basedOn w:val="TableNormal"/>
    <w:rsid w:val="00794C2E"/>
    <w:pPr>
      <w:spacing w:after="0" w:line="240" w:lineRule="auto"/>
    </w:pPr>
    <w:rPr>
      <w:rFonts w:ascii="Times New Roman" w:eastAsia="Times New Roman" w:hAnsi="Times New Roman" w:cs="Times New Roman"/>
      <w:kern w:val="0"/>
      <w:sz w:val="20"/>
      <w:szCs w:val="2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94C2E"/>
    <w:rPr>
      <w:color w:val="0000FF"/>
      <w:u w:val="single"/>
    </w:rPr>
  </w:style>
  <w:style w:type="character" w:styleId="UnresolvedMention">
    <w:name w:val="Unresolved Mention"/>
    <w:basedOn w:val="DefaultParagraphFont"/>
    <w:uiPriority w:val="99"/>
    <w:semiHidden/>
    <w:unhideWhenUsed/>
    <w:rsid w:val="00E135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357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E6775-94E2-4578-9397-74063757B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3604</Words>
  <Characters>20549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Huang</dc:creator>
  <cp:keywords/>
  <dc:description/>
  <cp:lastModifiedBy>Neil McClellan</cp:lastModifiedBy>
  <cp:revision>2</cp:revision>
  <dcterms:created xsi:type="dcterms:W3CDTF">2024-02-02T16:19:00Z</dcterms:created>
  <dcterms:modified xsi:type="dcterms:W3CDTF">2024-02-02T16:19:00Z</dcterms:modified>
</cp:coreProperties>
</file>