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60CB9" w14:textId="77777777" w:rsidR="007C391C" w:rsidRPr="007C391C" w:rsidRDefault="00C14C97" w:rsidP="00884790">
      <w:pPr>
        <w:tabs>
          <w:tab w:val="left" w:pos="6570"/>
        </w:tabs>
      </w:pPr>
      <w:sdt>
        <w:sdtPr>
          <w:id w:val="-1849707203"/>
          <w:picture/>
        </w:sdtPr>
        <w:sdtEndPr/>
        <w:sdtContent/>
      </w:sdt>
      <w:r w:rsidR="007C391C">
        <w:rPr>
          <w:noProof/>
        </w:rPr>
        <mc:AlternateContent>
          <mc:Choice Requires="wps">
            <w:drawing>
              <wp:anchor distT="45720" distB="45720" distL="114300" distR="114300" simplePos="0" relativeHeight="251658241" behindDoc="0" locked="0" layoutInCell="1" allowOverlap="1" wp14:anchorId="32E2DFAA" wp14:editId="202FF537">
                <wp:simplePos x="0" y="0"/>
                <wp:positionH relativeFrom="margin">
                  <wp:align>center</wp:align>
                </wp:positionH>
                <wp:positionV relativeFrom="margin">
                  <wp:align>center</wp:align>
                </wp:positionV>
                <wp:extent cx="4626591" cy="1148080"/>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6591" cy="1148080"/>
                        </a:xfrm>
                        <a:prstGeom prst="rect">
                          <a:avLst/>
                        </a:prstGeom>
                        <a:noFill/>
                        <a:ln w="9525">
                          <a:noFill/>
                          <a:miter lim="800000"/>
                          <a:headEnd/>
                          <a:tailEnd/>
                        </a:ln>
                      </wps:spPr>
                      <wps:txbx>
                        <w:txbxContent>
                          <w:p w14:paraId="77867B0A" w14:textId="77777777" w:rsidR="00A17ECD" w:rsidRDefault="00A17ECD" w:rsidP="007C391C">
                            <w:pPr>
                              <w:spacing w:line="240" w:lineRule="auto"/>
                              <w:jc w:val="center"/>
                              <w:rPr>
                                <w:rFonts w:asciiTheme="majorHAnsi" w:hAnsiTheme="majorHAnsi"/>
                                <w:b/>
                                <w:color w:val="4A4A49" w:themeColor="text2"/>
                                <w:spacing w:val="20"/>
                                <w:sz w:val="72"/>
                                <w:szCs w:val="56"/>
                              </w:rPr>
                            </w:pPr>
                            <w:r w:rsidRPr="007C391C">
                              <w:rPr>
                                <w:rFonts w:asciiTheme="majorHAnsi" w:hAnsiTheme="majorHAnsi"/>
                                <w:b/>
                                <w:color w:val="4A4A49" w:themeColor="text2"/>
                                <w:spacing w:val="20"/>
                                <w:sz w:val="72"/>
                                <w:szCs w:val="56"/>
                              </w:rPr>
                              <w:t>Construction</w:t>
                            </w:r>
                            <w:r w:rsidRPr="007C391C">
                              <w:rPr>
                                <w:rFonts w:asciiTheme="majorHAnsi" w:hAnsiTheme="majorHAnsi"/>
                                <w:b/>
                                <w:color w:val="4A4A49" w:themeColor="text2"/>
                                <w:spacing w:val="20"/>
                                <w:sz w:val="72"/>
                                <w:szCs w:val="56"/>
                              </w:rPr>
                              <w:br/>
                              <w:t>Phase Plan</w:t>
                            </w:r>
                          </w:p>
                          <w:p w14:paraId="66CEA677" w14:textId="77777777" w:rsidR="00B64581" w:rsidRDefault="00B64581" w:rsidP="007C391C">
                            <w:pPr>
                              <w:spacing w:line="240" w:lineRule="auto"/>
                              <w:jc w:val="center"/>
                              <w:rPr>
                                <w:rFonts w:asciiTheme="majorHAnsi" w:hAnsiTheme="majorHAnsi"/>
                                <w:b/>
                                <w:color w:val="4A4A49" w:themeColor="text2"/>
                                <w:spacing w:val="20"/>
                                <w:sz w:val="72"/>
                                <w:szCs w:val="56"/>
                              </w:rPr>
                            </w:pPr>
                          </w:p>
                          <w:p w14:paraId="2AE2B4D4" w14:textId="165F3AAE" w:rsidR="00B64581" w:rsidRPr="0071385C" w:rsidRDefault="0071385C" w:rsidP="0071385C">
                            <w:pPr>
                              <w:jc w:val="center"/>
                              <w:rPr>
                                <w:rFonts w:asciiTheme="majorHAnsi" w:hAnsiTheme="majorHAnsi"/>
                                <w:b/>
                                <w:color w:val="4A4A49" w:themeColor="text2"/>
                                <w:sz w:val="72"/>
                                <w:szCs w:val="72"/>
                              </w:rPr>
                            </w:pPr>
                            <w:r>
                              <w:rPr>
                                <w:rFonts w:asciiTheme="majorHAnsi" w:hAnsiTheme="majorHAnsi"/>
                                <w:b/>
                                <w:color w:val="4A4A49" w:themeColor="text2"/>
                                <w:sz w:val="72"/>
                                <w:szCs w:val="72"/>
                              </w:rPr>
                              <w:t>Brunel Walk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2E2DFAA" id="_x0000_t202" coordsize="21600,21600" o:spt="202" path="m,l,21600r21600,l21600,xe">
                <v:stroke joinstyle="miter"/>
                <v:path gradientshapeok="t" o:connecttype="rect"/>
              </v:shapetype>
              <v:shape id="Text Box 217" o:spid="_x0000_s1026" type="#_x0000_t202" style="position:absolute;margin-left:0;margin-top:0;width:364.3pt;height:90.4pt;z-index:251658241;visibility:visible;mso-wrap-style:square;mso-width-percent:0;mso-height-percent:200;mso-wrap-distance-left:9pt;mso-wrap-distance-top:3.6pt;mso-wrap-distance-right:9pt;mso-wrap-distance-bottom:3.6pt;mso-position-horizontal:center;mso-position-horizontal-relative:margin;mso-position-vertical:center;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" filled="f" stroked="f">
                <v:textbox style="mso-fit-shape-to-text:t">
                  <w:txbxContent>
                    <w:p w14:paraId="77867B0A" w14:textId="77777777" w:rsidR="00A17ECD" w:rsidRDefault="00A17ECD" w:rsidP="007C391C">
                      <w:pPr>
                        <w:spacing w:line="240" w:lineRule="auto"/>
                        <w:jc w:val="center"/>
                        <w:rPr>
                          <w:rFonts w:asciiTheme="majorHAnsi" w:hAnsiTheme="majorHAnsi"/>
                          <w:b/>
                          <w:color w:val="4A4A49" w:themeColor="text2"/>
                          <w:spacing w:val="20"/>
                          <w:sz w:val="72"/>
                          <w:szCs w:val="56"/>
                        </w:rPr>
                      </w:pPr>
                      <w:r w:rsidRPr="007C391C">
                        <w:rPr>
                          <w:rFonts w:asciiTheme="majorHAnsi" w:hAnsiTheme="majorHAnsi"/>
                          <w:b/>
                          <w:color w:val="4A4A49" w:themeColor="text2"/>
                          <w:spacing w:val="20"/>
                          <w:sz w:val="72"/>
                          <w:szCs w:val="56"/>
                        </w:rPr>
                        <w:t>Construction</w:t>
                      </w:r>
                      <w:r w:rsidRPr="007C391C">
                        <w:rPr>
                          <w:rFonts w:asciiTheme="majorHAnsi" w:hAnsiTheme="majorHAnsi"/>
                          <w:b/>
                          <w:color w:val="4A4A49" w:themeColor="text2"/>
                          <w:spacing w:val="20"/>
                          <w:sz w:val="72"/>
                          <w:szCs w:val="56"/>
                        </w:rPr>
                        <w:br/>
                        <w:t>Phase Plan</w:t>
                      </w:r>
                    </w:p>
                    <w:p w14:paraId="66CEA677" w14:textId="77777777" w:rsidR="00B64581" w:rsidRDefault="00B64581" w:rsidP="007C391C">
                      <w:pPr>
                        <w:spacing w:line="240" w:lineRule="auto"/>
                        <w:jc w:val="center"/>
                        <w:rPr>
                          <w:rFonts w:asciiTheme="majorHAnsi" w:hAnsiTheme="majorHAnsi"/>
                          <w:b/>
                          <w:color w:val="4A4A49" w:themeColor="text2"/>
                          <w:spacing w:val="20"/>
                          <w:sz w:val="72"/>
                          <w:szCs w:val="56"/>
                        </w:rPr>
                      </w:pPr>
                    </w:p>
                    <w:p w14:paraId="2AE2B4D4" w14:textId="165F3AAE" w:rsidR="00B64581" w:rsidRPr="0071385C" w:rsidRDefault="0071385C" w:rsidP="0071385C">
                      <w:pPr>
                        <w:jc w:val="center"/>
                        <w:rPr>
                          <w:rFonts w:asciiTheme="majorHAnsi" w:hAnsiTheme="majorHAnsi"/>
                          <w:b/>
                          <w:color w:val="4A4A49" w:themeColor="text2"/>
                          <w:sz w:val="72"/>
                          <w:szCs w:val="72"/>
                        </w:rPr>
                      </w:pPr>
                      <w:r>
                        <w:rPr>
                          <w:rFonts w:asciiTheme="majorHAnsi" w:hAnsiTheme="majorHAnsi"/>
                          <w:b/>
                          <w:color w:val="4A4A49" w:themeColor="text2"/>
                          <w:sz w:val="72"/>
                          <w:szCs w:val="72"/>
                        </w:rPr>
                        <w:t>Brunel Walk</w:t>
                      </w:r>
                    </w:p>
                  </w:txbxContent>
                </v:textbox>
                <w10:wrap anchorx="margin" anchory="margin"/>
              </v:shape>
            </w:pict>
          </mc:Fallback>
        </mc:AlternateContent>
      </w:r>
      <w:r w:rsidR="00783C7C">
        <w:rPr>
          <w:noProof/>
        </w:rPr>
        <w:drawing>
          <wp:anchor distT="0" distB="0" distL="114300" distR="114300" simplePos="0" relativeHeight="251658240" behindDoc="0" locked="0" layoutInCell="1" allowOverlap="1" wp14:anchorId="798B1B41" wp14:editId="68A1895E">
            <wp:simplePos x="0" y="0"/>
            <wp:positionH relativeFrom="column">
              <wp:posOffset>-540385</wp:posOffset>
            </wp:positionH>
            <wp:positionV relativeFrom="margin">
              <wp:posOffset>-1076325</wp:posOffset>
            </wp:positionV>
            <wp:extent cx="7560000" cy="93240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P_CoverImag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0000" cy="9324000"/>
                    </a:xfrm>
                    <a:prstGeom prst="rect">
                      <a:avLst/>
                    </a:prstGeom>
                  </pic:spPr>
                </pic:pic>
              </a:graphicData>
            </a:graphic>
            <wp14:sizeRelH relativeFrom="page">
              <wp14:pctWidth>0</wp14:pctWidth>
            </wp14:sizeRelH>
            <wp14:sizeRelV relativeFrom="page">
              <wp14:pctHeight>0</wp14:pctHeight>
            </wp14:sizeRelV>
          </wp:anchor>
        </w:drawing>
      </w:r>
      <w:r w:rsidR="00363AAA">
        <w:br w:type="page"/>
      </w:r>
    </w:p>
    <w:sdt>
      <w:sdtPr>
        <w:rPr>
          <w:rFonts w:asciiTheme="minorHAnsi" w:eastAsiaTheme="minorHAnsi" w:hAnsiTheme="minorHAnsi" w:cstheme="minorBidi"/>
          <w:b w:val="0"/>
          <w:noProof/>
          <w:color w:val="auto"/>
          <w:sz w:val="22"/>
          <w:szCs w:val="22"/>
          <w:lang w:val="en-GB"/>
        </w:rPr>
        <w:id w:val="2073777815"/>
        <w:docPartObj>
          <w:docPartGallery w:val="Table of Contents"/>
          <w:docPartUnique/>
        </w:docPartObj>
      </w:sdtPr>
      <w:sdtEndPr>
        <w:rPr>
          <w:bCs/>
          <w:sz w:val="18"/>
        </w:rPr>
      </w:sdtEndPr>
      <w:sdtContent>
        <w:p w14:paraId="7122FF4E" w14:textId="77777777" w:rsidR="00C4084C" w:rsidRPr="00C4084C" w:rsidRDefault="00C4084C" w:rsidP="00C4084C">
          <w:pPr>
            <w:pStyle w:val="TOCHeading"/>
          </w:pPr>
          <w:r w:rsidRPr="00C4084C">
            <w:t>Contents</w:t>
          </w:r>
        </w:p>
        <w:p w14:paraId="66A934F7" w14:textId="48B54DF1" w:rsidR="00A81460" w:rsidRDefault="00C4084C">
          <w:pPr>
            <w:pStyle w:val="TOC1"/>
            <w:rPr>
              <w:rFonts w:eastAsiaTheme="minorEastAsia"/>
              <w:sz w:val="22"/>
              <w:lang w:eastAsia="en-GB"/>
            </w:rPr>
          </w:pPr>
          <w:r w:rsidRPr="00570D09">
            <w:fldChar w:fldCharType="begin"/>
          </w:r>
          <w:r w:rsidRPr="00570D09">
            <w:instrText xml:space="preserve"> TOC \o "1-1" \h \z \u </w:instrText>
          </w:r>
          <w:r w:rsidRPr="00570D09">
            <w:fldChar w:fldCharType="separate"/>
          </w:r>
          <w:hyperlink w:anchor="_Toc8296298" w:history="1">
            <w:r w:rsidR="00A81460" w:rsidRPr="001A1D25">
              <w:rPr>
                <w:rStyle w:val="Hyperlink"/>
              </w:rPr>
              <w:t>1</w:t>
            </w:r>
            <w:r w:rsidR="00A81460">
              <w:rPr>
                <w:rFonts w:eastAsiaTheme="minorEastAsia"/>
                <w:sz w:val="22"/>
                <w:lang w:eastAsia="en-GB"/>
              </w:rPr>
              <w:tab/>
            </w:r>
            <w:r w:rsidR="00A81460" w:rsidRPr="001A1D25">
              <w:rPr>
                <w:rStyle w:val="Hyperlink"/>
              </w:rPr>
              <w:t>Record of Site Documentation Amendments/Revisions</w:t>
            </w:r>
            <w:r w:rsidR="00A81460">
              <w:rPr>
                <w:webHidden/>
              </w:rPr>
              <w:tab/>
            </w:r>
            <w:r w:rsidR="00A81460">
              <w:rPr>
                <w:webHidden/>
              </w:rPr>
              <w:fldChar w:fldCharType="begin"/>
            </w:r>
            <w:r w:rsidR="00A81460">
              <w:rPr>
                <w:webHidden/>
              </w:rPr>
              <w:instrText xml:space="preserve"> PAGEREF _Toc8296298 \h </w:instrText>
            </w:r>
            <w:r w:rsidR="00A81460">
              <w:rPr>
                <w:webHidden/>
              </w:rPr>
            </w:r>
            <w:r w:rsidR="00A81460">
              <w:rPr>
                <w:webHidden/>
              </w:rPr>
              <w:fldChar w:fldCharType="separate"/>
            </w:r>
            <w:r w:rsidR="005A0FB4">
              <w:rPr>
                <w:webHidden/>
              </w:rPr>
              <w:t>3</w:t>
            </w:r>
            <w:r w:rsidR="00A81460">
              <w:rPr>
                <w:webHidden/>
              </w:rPr>
              <w:fldChar w:fldCharType="end"/>
            </w:r>
          </w:hyperlink>
        </w:p>
        <w:p w14:paraId="0461DBA6" w14:textId="12519142" w:rsidR="00A81460" w:rsidRDefault="00C14C97">
          <w:pPr>
            <w:pStyle w:val="TOC1"/>
            <w:rPr>
              <w:rFonts w:eastAsiaTheme="minorEastAsia"/>
              <w:sz w:val="22"/>
              <w:lang w:eastAsia="en-GB"/>
            </w:rPr>
          </w:pPr>
          <w:hyperlink w:anchor="_Toc8296299" w:history="1">
            <w:r w:rsidR="00A81460" w:rsidRPr="001A1D25">
              <w:rPr>
                <w:rStyle w:val="Hyperlink"/>
              </w:rPr>
              <w:t>2</w:t>
            </w:r>
            <w:r w:rsidR="00A81460">
              <w:rPr>
                <w:rFonts w:eastAsiaTheme="minorEastAsia"/>
                <w:sz w:val="22"/>
                <w:lang w:eastAsia="en-GB"/>
              </w:rPr>
              <w:tab/>
            </w:r>
            <w:r w:rsidR="00A81460" w:rsidRPr="001A1D25">
              <w:rPr>
                <w:rStyle w:val="Hyperlink"/>
              </w:rPr>
              <w:t>Foreword</w:t>
            </w:r>
            <w:r w:rsidR="00A81460">
              <w:rPr>
                <w:webHidden/>
              </w:rPr>
              <w:tab/>
            </w:r>
            <w:r w:rsidR="00A81460">
              <w:rPr>
                <w:webHidden/>
              </w:rPr>
              <w:fldChar w:fldCharType="begin"/>
            </w:r>
            <w:r w:rsidR="00A81460">
              <w:rPr>
                <w:webHidden/>
              </w:rPr>
              <w:instrText xml:space="preserve"> PAGEREF _Toc8296299 \h </w:instrText>
            </w:r>
            <w:r w:rsidR="00A81460">
              <w:rPr>
                <w:webHidden/>
              </w:rPr>
            </w:r>
            <w:r w:rsidR="00A81460">
              <w:rPr>
                <w:webHidden/>
              </w:rPr>
              <w:fldChar w:fldCharType="separate"/>
            </w:r>
            <w:r w:rsidR="005A0FB4">
              <w:rPr>
                <w:webHidden/>
              </w:rPr>
              <w:t>4</w:t>
            </w:r>
            <w:r w:rsidR="00A81460">
              <w:rPr>
                <w:webHidden/>
              </w:rPr>
              <w:fldChar w:fldCharType="end"/>
            </w:r>
          </w:hyperlink>
        </w:p>
        <w:p w14:paraId="393422B5" w14:textId="15DAA78F" w:rsidR="00A81460" w:rsidRDefault="00C14C97">
          <w:pPr>
            <w:pStyle w:val="TOC1"/>
            <w:rPr>
              <w:rFonts w:eastAsiaTheme="minorEastAsia"/>
              <w:sz w:val="22"/>
              <w:lang w:eastAsia="en-GB"/>
            </w:rPr>
          </w:pPr>
          <w:hyperlink w:anchor="_Toc8296300" w:history="1">
            <w:r w:rsidR="00A81460" w:rsidRPr="001A1D25">
              <w:rPr>
                <w:rStyle w:val="Hyperlink"/>
              </w:rPr>
              <w:t>3</w:t>
            </w:r>
            <w:r w:rsidR="00A81460">
              <w:rPr>
                <w:rFonts w:eastAsiaTheme="minorEastAsia"/>
                <w:sz w:val="22"/>
                <w:lang w:eastAsia="en-GB"/>
              </w:rPr>
              <w:tab/>
            </w:r>
            <w:r w:rsidR="00A81460" w:rsidRPr="001A1D25">
              <w:rPr>
                <w:rStyle w:val="Hyperlink"/>
              </w:rPr>
              <w:t>Introduction</w:t>
            </w:r>
            <w:r w:rsidR="00A81460">
              <w:rPr>
                <w:webHidden/>
              </w:rPr>
              <w:tab/>
            </w:r>
            <w:r w:rsidR="00A81460">
              <w:rPr>
                <w:webHidden/>
              </w:rPr>
              <w:fldChar w:fldCharType="begin"/>
            </w:r>
            <w:r w:rsidR="00A81460">
              <w:rPr>
                <w:webHidden/>
              </w:rPr>
              <w:instrText xml:space="preserve"> PAGEREF _Toc8296300 \h </w:instrText>
            </w:r>
            <w:r w:rsidR="00A81460">
              <w:rPr>
                <w:webHidden/>
              </w:rPr>
            </w:r>
            <w:r w:rsidR="00A81460">
              <w:rPr>
                <w:webHidden/>
              </w:rPr>
              <w:fldChar w:fldCharType="separate"/>
            </w:r>
            <w:r w:rsidR="005A0FB4">
              <w:rPr>
                <w:webHidden/>
              </w:rPr>
              <w:t>5</w:t>
            </w:r>
            <w:r w:rsidR="00A81460">
              <w:rPr>
                <w:webHidden/>
              </w:rPr>
              <w:fldChar w:fldCharType="end"/>
            </w:r>
          </w:hyperlink>
        </w:p>
        <w:p w14:paraId="20244476" w14:textId="3513D246" w:rsidR="00A81460" w:rsidRDefault="00C14C97">
          <w:pPr>
            <w:pStyle w:val="TOC1"/>
            <w:rPr>
              <w:rFonts w:eastAsiaTheme="minorEastAsia"/>
              <w:sz w:val="22"/>
              <w:lang w:eastAsia="en-GB"/>
            </w:rPr>
          </w:pPr>
          <w:hyperlink w:anchor="_Toc8296301" w:history="1">
            <w:r w:rsidR="00A81460" w:rsidRPr="001A1D25">
              <w:rPr>
                <w:rStyle w:val="Hyperlink"/>
              </w:rPr>
              <w:t>4</w:t>
            </w:r>
            <w:r w:rsidR="00A81460">
              <w:rPr>
                <w:rFonts w:eastAsiaTheme="minorEastAsia"/>
                <w:sz w:val="22"/>
                <w:lang w:eastAsia="en-GB"/>
              </w:rPr>
              <w:tab/>
            </w:r>
            <w:r w:rsidR="00A81460" w:rsidRPr="001A1D25">
              <w:rPr>
                <w:rStyle w:val="Hyperlink"/>
              </w:rPr>
              <w:t>Project Directory</w:t>
            </w:r>
            <w:r w:rsidR="00A81460">
              <w:rPr>
                <w:webHidden/>
              </w:rPr>
              <w:tab/>
            </w:r>
            <w:r w:rsidR="00A81460">
              <w:rPr>
                <w:webHidden/>
              </w:rPr>
              <w:fldChar w:fldCharType="begin"/>
            </w:r>
            <w:r w:rsidR="00A81460">
              <w:rPr>
                <w:webHidden/>
              </w:rPr>
              <w:instrText xml:space="preserve"> PAGEREF _Toc8296301 \h </w:instrText>
            </w:r>
            <w:r w:rsidR="00A81460">
              <w:rPr>
                <w:webHidden/>
              </w:rPr>
            </w:r>
            <w:r w:rsidR="00A81460">
              <w:rPr>
                <w:webHidden/>
              </w:rPr>
              <w:fldChar w:fldCharType="separate"/>
            </w:r>
            <w:r w:rsidR="005A0FB4">
              <w:rPr>
                <w:webHidden/>
              </w:rPr>
              <w:t>6</w:t>
            </w:r>
            <w:r w:rsidR="00A81460">
              <w:rPr>
                <w:webHidden/>
              </w:rPr>
              <w:fldChar w:fldCharType="end"/>
            </w:r>
          </w:hyperlink>
        </w:p>
        <w:p w14:paraId="2A631A04" w14:textId="62EB1898" w:rsidR="00A81460" w:rsidRDefault="00C14C97">
          <w:pPr>
            <w:pStyle w:val="TOC1"/>
            <w:rPr>
              <w:rFonts w:eastAsiaTheme="minorEastAsia"/>
              <w:sz w:val="22"/>
              <w:lang w:eastAsia="en-GB"/>
            </w:rPr>
          </w:pPr>
          <w:hyperlink w:anchor="_Toc8296302" w:history="1">
            <w:r w:rsidR="00A81460" w:rsidRPr="001A1D25">
              <w:rPr>
                <w:rStyle w:val="Hyperlink"/>
              </w:rPr>
              <w:t>5</w:t>
            </w:r>
            <w:r w:rsidR="00A81460">
              <w:rPr>
                <w:rFonts w:eastAsiaTheme="minorEastAsia"/>
                <w:sz w:val="22"/>
                <w:lang w:eastAsia="en-GB"/>
              </w:rPr>
              <w:tab/>
            </w:r>
            <w:r w:rsidR="00A81460" w:rsidRPr="001A1D25">
              <w:rPr>
                <w:rStyle w:val="Hyperlink"/>
              </w:rPr>
              <w:t>Description of the Project</w:t>
            </w:r>
            <w:r w:rsidR="00A81460">
              <w:rPr>
                <w:webHidden/>
              </w:rPr>
              <w:tab/>
            </w:r>
            <w:r w:rsidR="00A81460">
              <w:rPr>
                <w:webHidden/>
              </w:rPr>
              <w:fldChar w:fldCharType="begin"/>
            </w:r>
            <w:r w:rsidR="00A81460">
              <w:rPr>
                <w:webHidden/>
              </w:rPr>
              <w:instrText xml:space="preserve"> PAGEREF _Toc8296302 \h </w:instrText>
            </w:r>
            <w:r w:rsidR="00A81460">
              <w:rPr>
                <w:webHidden/>
              </w:rPr>
            </w:r>
            <w:r w:rsidR="00A81460">
              <w:rPr>
                <w:webHidden/>
              </w:rPr>
              <w:fldChar w:fldCharType="separate"/>
            </w:r>
            <w:r w:rsidR="005A0FB4">
              <w:rPr>
                <w:webHidden/>
              </w:rPr>
              <w:t>8</w:t>
            </w:r>
            <w:r w:rsidR="00A81460">
              <w:rPr>
                <w:webHidden/>
              </w:rPr>
              <w:fldChar w:fldCharType="end"/>
            </w:r>
          </w:hyperlink>
        </w:p>
        <w:p w14:paraId="36E9D94E" w14:textId="651A5BC6" w:rsidR="00A81460" w:rsidRDefault="00C14C97">
          <w:pPr>
            <w:pStyle w:val="TOC1"/>
            <w:rPr>
              <w:rFonts w:eastAsiaTheme="minorEastAsia"/>
              <w:sz w:val="22"/>
              <w:lang w:eastAsia="en-GB"/>
            </w:rPr>
          </w:pPr>
          <w:hyperlink w:anchor="_Toc8296303" w:history="1">
            <w:r w:rsidR="00A81460" w:rsidRPr="001A1D25">
              <w:rPr>
                <w:rStyle w:val="Hyperlink"/>
              </w:rPr>
              <w:t>6</w:t>
            </w:r>
            <w:r w:rsidR="00A81460">
              <w:rPr>
                <w:rFonts w:eastAsiaTheme="minorEastAsia"/>
                <w:sz w:val="22"/>
                <w:lang w:eastAsia="en-GB"/>
              </w:rPr>
              <w:tab/>
            </w:r>
            <w:r w:rsidR="00A81460" w:rsidRPr="001A1D25">
              <w:rPr>
                <w:rStyle w:val="Hyperlink"/>
              </w:rPr>
              <w:t>Communication and Management  of the Work</w:t>
            </w:r>
            <w:r w:rsidR="00A81460">
              <w:rPr>
                <w:webHidden/>
              </w:rPr>
              <w:tab/>
            </w:r>
            <w:r w:rsidR="00A81460">
              <w:rPr>
                <w:webHidden/>
              </w:rPr>
              <w:fldChar w:fldCharType="begin"/>
            </w:r>
            <w:r w:rsidR="00A81460">
              <w:rPr>
                <w:webHidden/>
              </w:rPr>
              <w:instrText xml:space="preserve"> PAGEREF _Toc8296303 \h </w:instrText>
            </w:r>
            <w:r w:rsidR="00A81460">
              <w:rPr>
                <w:webHidden/>
              </w:rPr>
            </w:r>
            <w:r w:rsidR="00A81460">
              <w:rPr>
                <w:webHidden/>
              </w:rPr>
              <w:fldChar w:fldCharType="separate"/>
            </w:r>
            <w:r w:rsidR="005A0FB4">
              <w:rPr>
                <w:webHidden/>
              </w:rPr>
              <w:t>11</w:t>
            </w:r>
            <w:r w:rsidR="00A81460">
              <w:rPr>
                <w:webHidden/>
              </w:rPr>
              <w:fldChar w:fldCharType="end"/>
            </w:r>
          </w:hyperlink>
        </w:p>
        <w:p w14:paraId="4442549C" w14:textId="078580DC" w:rsidR="00A81460" w:rsidRDefault="00C14C97">
          <w:pPr>
            <w:pStyle w:val="TOC1"/>
            <w:rPr>
              <w:rFonts w:eastAsiaTheme="minorEastAsia"/>
              <w:sz w:val="22"/>
              <w:lang w:eastAsia="en-GB"/>
            </w:rPr>
          </w:pPr>
          <w:hyperlink w:anchor="_Toc8296304" w:history="1">
            <w:r w:rsidR="00A81460" w:rsidRPr="001A1D25">
              <w:rPr>
                <w:rStyle w:val="Hyperlink"/>
              </w:rPr>
              <w:t>7</w:t>
            </w:r>
            <w:r w:rsidR="00A81460">
              <w:rPr>
                <w:rFonts w:eastAsiaTheme="minorEastAsia"/>
                <w:sz w:val="22"/>
                <w:lang w:eastAsia="en-GB"/>
              </w:rPr>
              <w:tab/>
            </w:r>
            <w:r w:rsidR="00A81460" w:rsidRPr="001A1D25">
              <w:rPr>
                <w:rStyle w:val="Hyperlink"/>
              </w:rPr>
              <w:t>Information, Instruction and Training</w:t>
            </w:r>
            <w:r w:rsidR="00A81460">
              <w:rPr>
                <w:webHidden/>
              </w:rPr>
              <w:tab/>
            </w:r>
            <w:r w:rsidR="00A81460">
              <w:rPr>
                <w:webHidden/>
              </w:rPr>
              <w:fldChar w:fldCharType="begin"/>
            </w:r>
            <w:r w:rsidR="00A81460">
              <w:rPr>
                <w:webHidden/>
              </w:rPr>
              <w:instrText xml:space="preserve"> PAGEREF _Toc8296304 \h </w:instrText>
            </w:r>
            <w:r w:rsidR="00A81460">
              <w:rPr>
                <w:webHidden/>
              </w:rPr>
            </w:r>
            <w:r w:rsidR="00A81460">
              <w:rPr>
                <w:webHidden/>
              </w:rPr>
              <w:fldChar w:fldCharType="separate"/>
            </w:r>
            <w:r w:rsidR="005A0FB4">
              <w:rPr>
                <w:webHidden/>
              </w:rPr>
              <w:t>22</w:t>
            </w:r>
            <w:r w:rsidR="00A81460">
              <w:rPr>
                <w:webHidden/>
              </w:rPr>
              <w:fldChar w:fldCharType="end"/>
            </w:r>
          </w:hyperlink>
        </w:p>
        <w:p w14:paraId="3FB4C541" w14:textId="39D3F4D0" w:rsidR="00A81460" w:rsidRDefault="00C14C97">
          <w:pPr>
            <w:pStyle w:val="TOC1"/>
            <w:rPr>
              <w:rFonts w:eastAsiaTheme="minorEastAsia"/>
              <w:sz w:val="22"/>
              <w:lang w:eastAsia="en-GB"/>
            </w:rPr>
          </w:pPr>
          <w:hyperlink w:anchor="_Toc8296305" w:history="1">
            <w:r w:rsidR="00A81460" w:rsidRPr="001A1D25">
              <w:rPr>
                <w:rStyle w:val="Hyperlink"/>
              </w:rPr>
              <w:t>8</w:t>
            </w:r>
            <w:r w:rsidR="00A81460">
              <w:rPr>
                <w:rFonts w:eastAsiaTheme="minorEastAsia"/>
                <w:sz w:val="22"/>
                <w:lang w:eastAsia="en-GB"/>
              </w:rPr>
              <w:tab/>
            </w:r>
            <w:r w:rsidR="00A81460" w:rsidRPr="001A1D25">
              <w:rPr>
                <w:rStyle w:val="Hyperlink"/>
              </w:rPr>
              <w:t>Welfare Arrangements</w:t>
            </w:r>
            <w:r w:rsidR="00A81460">
              <w:rPr>
                <w:webHidden/>
              </w:rPr>
              <w:tab/>
            </w:r>
            <w:r w:rsidR="00A81460">
              <w:rPr>
                <w:webHidden/>
              </w:rPr>
              <w:fldChar w:fldCharType="begin"/>
            </w:r>
            <w:r w:rsidR="00A81460">
              <w:rPr>
                <w:webHidden/>
              </w:rPr>
              <w:instrText xml:space="preserve"> PAGEREF _Toc8296305 \h </w:instrText>
            </w:r>
            <w:r w:rsidR="00A81460">
              <w:rPr>
                <w:webHidden/>
              </w:rPr>
            </w:r>
            <w:r w:rsidR="00A81460">
              <w:rPr>
                <w:webHidden/>
              </w:rPr>
              <w:fldChar w:fldCharType="separate"/>
            </w:r>
            <w:r w:rsidR="005A0FB4">
              <w:rPr>
                <w:webHidden/>
              </w:rPr>
              <w:t>24</w:t>
            </w:r>
            <w:r w:rsidR="00A81460">
              <w:rPr>
                <w:webHidden/>
              </w:rPr>
              <w:fldChar w:fldCharType="end"/>
            </w:r>
          </w:hyperlink>
        </w:p>
        <w:p w14:paraId="15002DA0" w14:textId="70DCAC4B" w:rsidR="00A81460" w:rsidRDefault="00C14C97">
          <w:pPr>
            <w:pStyle w:val="TOC1"/>
            <w:rPr>
              <w:rFonts w:eastAsiaTheme="minorEastAsia"/>
              <w:sz w:val="22"/>
              <w:lang w:eastAsia="en-GB"/>
            </w:rPr>
          </w:pPr>
          <w:hyperlink w:anchor="_Toc8296306" w:history="1">
            <w:r w:rsidR="00A81460" w:rsidRPr="001A1D25">
              <w:rPr>
                <w:rStyle w:val="Hyperlink"/>
              </w:rPr>
              <w:t>9</w:t>
            </w:r>
            <w:r w:rsidR="00A81460">
              <w:rPr>
                <w:rFonts w:eastAsiaTheme="minorEastAsia"/>
                <w:sz w:val="22"/>
                <w:lang w:eastAsia="en-GB"/>
              </w:rPr>
              <w:tab/>
            </w:r>
            <w:r w:rsidR="00A81460" w:rsidRPr="001A1D25">
              <w:rPr>
                <w:rStyle w:val="Hyperlink"/>
              </w:rPr>
              <w:t>Emergency Arrangements</w:t>
            </w:r>
            <w:r w:rsidR="00A81460">
              <w:rPr>
                <w:webHidden/>
              </w:rPr>
              <w:tab/>
            </w:r>
            <w:r w:rsidR="00A81460">
              <w:rPr>
                <w:webHidden/>
              </w:rPr>
              <w:fldChar w:fldCharType="begin"/>
            </w:r>
            <w:r w:rsidR="00A81460">
              <w:rPr>
                <w:webHidden/>
              </w:rPr>
              <w:instrText xml:space="preserve"> PAGEREF _Toc8296306 \h </w:instrText>
            </w:r>
            <w:r w:rsidR="00A81460">
              <w:rPr>
                <w:webHidden/>
              </w:rPr>
            </w:r>
            <w:r w:rsidR="00A81460">
              <w:rPr>
                <w:webHidden/>
              </w:rPr>
              <w:fldChar w:fldCharType="separate"/>
            </w:r>
            <w:r w:rsidR="005A0FB4">
              <w:rPr>
                <w:webHidden/>
              </w:rPr>
              <w:t>26</w:t>
            </w:r>
            <w:r w:rsidR="00A81460">
              <w:rPr>
                <w:webHidden/>
              </w:rPr>
              <w:fldChar w:fldCharType="end"/>
            </w:r>
          </w:hyperlink>
        </w:p>
        <w:p w14:paraId="42E312E4" w14:textId="690DF8F4" w:rsidR="00A81460" w:rsidRDefault="00C14C97">
          <w:pPr>
            <w:pStyle w:val="TOC1"/>
            <w:rPr>
              <w:rFonts w:eastAsiaTheme="minorEastAsia"/>
              <w:sz w:val="22"/>
              <w:lang w:eastAsia="en-GB"/>
            </w:rPr>
          </w:pPr>
          <w:hyperlink w:anchor="_Toc8296307" w:history="1">
            <w:r w:rsidR="00A81460" w:rsidRPr="001A1D25">
              <w:rPr>
                <w:rStyle w:val="Hyperlink"/>
              </w:rPr>
              <w:t>10</w:t>
            </w:r>
            <w:r w:rsidR="00A81460">
              <w:rPr>
                <w:rFonts w:eastAsiaTheme="minorEastAsia"/>
                <w:sz w:val="22"/>
                <w:lang w:eastAsia="en-GB"/>
              </w:rPr>
              <w:tab/>
            </w:r>
            <w:r w:rsidR="00A81460" w:rsidRPr="001A1D25">
              <w:rPr>
                <w:rStyle w:val="Hyperlink"/>
              </w:rPr>
              <w:t>Arrangements for Controlling  High Risk Activities</w:t>
            </w:r>
            <w:r w:rsidR="00A81460">
              <w:rPr>
                <w:webHidden/>
              </w:rPr>
              <w:tab/>
            </w:r>
            <w:r w:rsidR="00A81460">
              <w:rPr>
                <w:webHidden/>
              </w:rPr>
              <w:fldChar w:fldCharType="begin"/>
            </w:r>
            <w:r w:rsidR="00A81460">
              <w:rPr>
                <w:webHidden/>
              </w:rPr>
              <w:instrText xml:space="preserve"> PAGEREF _Toc8296307 \h </w:instrText>
            </w:r>
            <w:r w:rsidR="00A81460">
              <w:rPr>
                <w:webHidden/>
              </w:rPr>
            </w:r>
            <w:r w:rsidR="00A81460">
              <w:rPr>
                <w:webHidden/>
              </w:rPr>
              <w:fldChar w:fldCharType="separate"/>
            </w:r>
            <w:r w:rsidR="005A0FB4">
              <w:rPr>
                <w:webHidden/>
              </w:rPr>
              <w:t>30</w:t>
            </w:r>
            <w:r w:rsidR="00A81460">
              <w:rPr>
                <w:webHidden/>
              </w:rPr>
              <w:fldChar w:fldCharType="end"/>
            </w:r>
          </w:hyperlink>
        </w:p>
        <w:p w14:paraId="1C587E69" w14:textId="27234BBE" w:rsidR="00A81460" w:rsidRDefault="00C14C97">
          <w:pPr>
            <w:pStyle w:val="TOC1"/>
            <w:rPr>
              <w:rFonts w:eastAsiaTheme="minorEastAsia"/>
              <w:sz w:val="22"/>
              <w:lang w:eastAsia="en-GB"/>
            </w:rPr>
          </w:pPr>
          <w:hyperlink w:anchor="_Toc8296308" w:history="1">
            <w:r w:rsidR="00A81460" w:rsidRPr="001A1D25">
              <w:rPr>
                <w:rStyle w:val="Hyperlink"/>
              </w:rPr>
              <w:t>11</w:t>
            </w:r>
            <w:r w:rsidR="00A81460">
              <w:rPr>
                <w:rFonts w:eastAsiaTheme="minorEastAsia"/>
                <w:sz w:val="22"/>
                <w:lang w:eastAsia="en-GB"/>
              </w:rPr>
              <w:tab/>
            </w:r>
            <w:r w:rsidR="00A81460" w:rsidRPr="001A1D25">
              <w:rPr>
                <w:rStyle w:val="Hyperlink"/>
              </w:rPr>
              <w:t>Health and Safety File</w:t>
            </w:r>
            <w:r w:rsidR="00A81460">
              <w:rPr>
                <w:webHidden/>
              </w:rPr>
              <w:tab/>
            </w:r>
            <w:r w:rsidR="00A81460">
              <w:rPr>
                <w:webHidden/>
              </w:rPr>
              <w:fldChar w:fldCharType="begin"/>
            </w:r>
            <w:r w:rsidR="00A81460">
              <w:rPr>
                <w:webHidden/>
              </w:rPr>
              <w:instrText xml:space="preserve"> PAGEREF _Toc8296308 \h </w:instrText>
            </w:r>
            <w:r w:rsidR="00A81460">
              <w:rPr>
                <w:webHidden/>
              </w:rPr>
            </w:r>
            <w:r w:rsidR="00A81460">
              <w:rPr>
                <w:webHidden/>
              </w:rPr>
              <w:fldChar w:fldCharType="separate"/>
            </w:r>
            <w:r w:rsidR="005A0FB4">
              <w:rPr>
                <w:webHidden/>
              </w:rPr>
              <w:t>40</w:t>
            </w:r>
            <w:r w:rsidR="00A81460">
              <w:rPr>
                <w:webHidden/>
              </w:rPr>
              <w:fldChar w:fldCharType="end"/>
            </w:r>
          </w:hyperlink>
        </w:p>
        <w:p w14:paraId="09F643DC" w14:textId="589446EA" w:rsidR="00A81460" w:rsidRDefault="00C14C97">
          <w:pPr>
            <w:pStyle w:val="TOC1"/>
            <w:rPr>
              <w:rFonts w:eastAsiaTheme="minorEastAsia"/>
              <w:sz w:val="22"/>
              <w:lang w:eastAsia="en-GB"/>
            </w:rPr>
          </w:pPr>
          <w:hyperlink w:anchor="_Toc8296309" w:history="1">
            <w:r w:rsidR="00A81460" w:rsidRPr="001A1D25">
              <w:rPr>
                <w:rStyle w:val="Hyperlink"/>
                <w:rFonts w:ascii="Muli" w:hAnsi="Muli"/>
                <w:b/>
              </w:rPr>
              <w:t>Appendix A.</w:t>
            </w:r>
            <w:r w:rsidR="00A81460">
              <w:rPr>
                <w:rFonts w:eastAsiaTheme="minorEastAsia"/>
                <w:sz w:val="22"/>
                <w:lang w:eastAsia="en-GB"/>
              </w:rPr>
              <w:tab/>
            </w:r>
            <w:r w:rsidR="00A81460" w:rsidRPr="001A1D25">
              <w:rPr>
                <w:rStyle w:val="Hyperlink"/>
                <w:rFonts w:asciiTheme="majorHAnsi" w:hAnsiTheme="majorHAnsi"/>
                <w:b/>
              </w:rPr>
              <w:t>Site Rules</w:t>
            </w:r>
            <w:r w:rsidR="00A81460">
              <w:rPr>
                <w:webHidden/>
              </w:rPr>
              <w:tab/>
            </w:r>
            <w:r w:rsidR="00A81460">
              <w:rPr>
                <w:webHidden/>
              </w:rPr>
              <w:fldChar w:fldCharType="begin"/>
            </w:r>
            <w:r w:rsidR="00A81460">
              <w:rPr>
                <w:webHidden/>
              </w:rPr>
              <w:instrText xml:space="preserve"> PAGEREF _Toc8296309 \h </w:instrText>
            </w:r>
            <w:r w:rsidR="00A81460">
              <w:rPr>
                <w:webHidden/>
              </w:rPr>
            </w:r>
            <w:r w:rsidR="00A81460">
              <w:rPr>
                <w:webHidden/>
              </w:rPr>
              <w:fldChar w:fldCharType="separate"/>
            </w:r>
            <w:r w:rsidR="005A0FB4">
              <w:rPr>
                <w:webHidden/>
              </w:rPr>
              <w:t>41</w:t>
            </w:r>
            <w:r w:rsidR="00A81460">
              <w:rPr>
                <w:webHidden/>
              </w:rPr>
              <w:fldChar w:fldCharType="end"/>
            </w:r>
          </w:hyperlink>
        </w:p>
        <w:p w14:paraId="47960DDD" w14:textId="7A4E2ACE" w:rsidR="00A81460" w:rsidRDefault="00C14C97">
          <w:pPr>
            <w:pStyle w:val="TOC1"/>
            <w:rPr>
              <w:rFonts w:eastAsiaTheme="minorEastAsia"/>
              <w:sz w:val="22"/>
              <w:lang w:eastAsia="en-GB"/>
            </w:rPr>
          </w:pPr>
          <w:hyperlink w:anchor="_Toc8296310" w:history="1">
            <w:r w:rsidR="00A81460" w:rsidRPr="00217C8C">
              <w:rPr>
                <w:rStyle w:val="Hyperlink"/>
                <w:rFonts w:ascii="Muli" w:hAnsi="Muli"/>
                <w:b/>
              </w:rPr>
              <w:t>Appendix B.</w:t>
            </w:r>
            <w:r w:rsidR="00A81460" w:rsidRPr="00217C8C">
              <w:rPr>
                <w:rFonts w:eastAsiaTheme="minorEastAsia"/>
                <w:sz w:val="22"/>
                <w:lang w:eastAsia="en-GB"/>
              </w:rPr>
              <w:tab/>
            </w:r>
            <w:r w:rsidR="00BE7BFB" w:rsidRPr="00217C8C">
              <w:rPr>
                <w:rStyle w:val="Hyperlink"/>
                <w:rFonts w:asciiTheme="majorHAnsi" w:hAnsiTheme="majorHAnsi"/>
                <w:b/>
              </w:rPr>
              <w:t>Eviden</w:t>
            </w:r>
            <w:r w:rsidR="00217C8C" w:rsidRPr="00217C8C">
              <w:rPr>
                <w:rStyle w:val="Hyperlink"/>
                <w:rFonts w:asciiTheme="majorHAnsi" w:hAnsiTheme="majorHAnsi"/>
                <w:b/>
              </w:rPr>
              <w:t>ce</w:t>
            </w:r>
            <w:r w:rsidR="00A81460" w:rsidRPr="00217C8C">
              <w:rPr>
                <w:webHidden/>
              </w:rPr>
              <w:tab/>
            </w:r>
            <w:r w:rsidR="00A81460" w:rsidRPr="00217C8C">
              <w:rPr>
                <w:webHidden/>
              </w:rPr>
              <w:fldChar w:fldCharType="begin"/>
            </w:r>
            <w:r w:rsidR="00A81460" w:rsidRPr="00217C8C">
              <w:rPr>
                <w:webHidden/>
              </w:rPr>
              <w:instrText xml:space="preserve"> PAGEREF _Toc8296310 \h </w:instrText>
            </w:r>
            <w:r w:rsidR="00A81460" w:rsidRPr="00217C8C">
              <w:rPr>
                <w:webHidden/>
              </w:rPr>
            </w:r>
            <w:r w:rsidR="00A81460" w:rsidRPr="00217C8C">
              <w:rPr>
                <w:webHidden/>
              </w:rPr>
              <w:fldChar w:fldCharType="separate"/>
            </w:r>
            <w:r w:rsidR="005A0FB4">
              <w:rPr>
                <w:b/>
                <w:bCs/>
                <w:webHidden/>
                <w:lang w:val="en-US"/>
              </w:rPr>
              <w:t>Error! Bookmark not defined.</w:t>
            </w:r>
            <w:r w:rsidR="00A81460" w:rsidRPr="00217C8C">
              <w:rPr>
                <w:webHidden/>
              </w:rPr>
              <w:fldChar w:fldCharType="end"/>
            </w:r>
          </w:hyperlink>
        </w:p>
        <w:p w14:paraId="629EA0F0" w14:textId="77777777" w:rsidR="00C4084C" w:rsidRDefault="00C4084C" w:rsidP="00EE6025">
          <w:pPr>
            <w:pStyle w:val="TOC1"/>
          </w:pPr>
          <w:r w:rsidRPr="00570D09">
            <w:fldChar w:fldCharType="end"/>
          </w:r>
        </w:p>
      </w:sdtContent>
    </w:sdt>
    <w:p w14:paraId="7A91063A" w14:textId="77777777" w:rsidR="00363AAA" w:rsidRDefault="00363AAA" w:rsidP="00363AAA"/>
    <w:p w14:paraId="28A8E69E" w14:textId="77777777" w:rsidR="00A17ECD" w:rsidRDefault="00A17ECD"/>
    <w:p w14:paraId="72A40580" w14:textId="77777777" w:rsidR="00A17ECD" w:rsidRDefault="00A17ECD">
      <w:r>
        <w:br w:type="page"/>
      </w:r>
    </w:p>
    <w:p w14:paraId="1973F1FE" w14:textId="77777777" w:rsidR="00A17ECD" w:rsidRPr="00A17ECD" w:rsidRDefault="00A17ECD" w:rsidP="00A81460">
      <w:pPr>
        <w:pStyle w:val="Heading1"/>
      </w:pPr>
      <w:bookmarkStart w:id="0" w:name="_Toc8296298"/>
      <w:r w:rsidRPr="00A17ECD">
        <w:lastRenderedPageBreak/>
        <w:t>Record of Site Documentation Amendments/Revisions</w:t>
      </w:r>
      <w:bookmarkEnd w:id="0"/>
    </w:p>
    <w:tbl>
      <w:tblPr>
        <w:tblStyle w:val="TableGrid1"/>
        <w:tblW w:w="9780" w:type="dxa"/>
        <w:tblInd w:w="0" w:type="dxa"/>
        <w:tblBorders>
          <w:top w:val="single" w:sz="2" w:space="0" w:color="404040"/>
          <w:left w:val="single" w:sz="2" w:space="0" w:color="404040"/>
          <w:bottom w:val="single" w:sz="2" w:space="0" w:color="404040"/>
          <w:right w:val="single" w:sz="2" w:space="0" w:color="404040"/>
          <w:insideH w:val="single" w:sz="2" w:space="0" w:color="404040"/>
          <w:insideV w:val="single" w:sz="2" w:space="0" w:color="404040"/>
        </w:tblBorders>
        <w:tblLayout w:type="fixed"/>
        <w:tblLook w:val="04A0" w:firstRow="1" w:lastRow="0" w:firstColumn="1" w:lastColumn="0" w:noHBand="0" w:noVBand="1"/>
      </w:tblPr>
      <w:tblGrid>
        <w:gridCol w:w="1023"/>
        <w:gridCol w:w="1817"/>
        <w:gridCol w:w="1839"/>
        <w:gridCol w:w="1418"/>
        <w:gridCol w:w="3683"/>
      </w:tblGrid>
      <w:tr w:rsidR="00A17ECD" w:rsidRPr="00A17ECD" w14:paraId="1D8B06FF" w14:textId="77777777" w:rsidTr="00A17ECD">
        <w:tc>
          <w:tcPr>
            <w:tcW w:w="523" w:type="pct"/>
            <w:tcBorders>
              <w:top w:val="single" w:sz="2" w:space="0" w:color="404040"/>
              <w:left w:val="single" w:sz="2" w:space="0" w:color="404040"/>
              <w:bottom w:val="single" w:sz="2" w:space="0" w:color="404040"/>
              <w:right w:val="single" w:sz="2" w:space="0" w:color="404040"/>
            </w:tcBorders>
            <w:shd w:val="clear" w:color="auto" w:fill="4CB6A6"/>
            <w:hideMark/>
          </w:tcPr>
          <w:p w14:paraId="101765BB" w14:textId="77777777" w:rsidR="00A17ECD" w:rsidRPr="00A17ECD" w:rsidRDefault="00A17ECD" w:rsidP="00A17ECD">
            <w:pPr>
              <w:spacing w:before="60" w:after="60" w:line="260" w:lineRule="exact"/>
              <w:rPr>
                <w:rFonts w:ascii="Muli" w:hAnsi="Muli"/>
                <w:b/>
                <w:color w:val="FFFFFF"/>
                <w:sz w:val="20"/>
                <w:szCs w:val="16"/>
              </w:rPr>
            </w:pPr>
            <w:r w:rsidRPr="00A17ECD">
              <w:rPr>
                <w:rFonts w:ascii="Muli" w:eastAsia="Calibri" w:hAnsi="Muli"/>
                <w:b/>
                <w:color w:val="FFFFFF"/>
                <w:sz w:val="20"/>
                <w:szCs w:val="16"/>
              </w:rPr>
              <w:t>Revision number</w:t>
            </w:r>
          </w:p>
        </w:tc>
        <w:tc>
          <w:tcPr>
            <w:tcW w:w="929" w:type="pct"/>
            <w:tcBorders>
              <w:top w:val="single" w:sz="2" w:space="0" w:color="404040"/>
              <w:left w:val="single" w:sz="2" w:space="0" w:color="404040"/>
              <w:bottom w:val="single" w:sz="2" w:space="0" w:color="404040"/>
              <w:right w:val="single" w:sz="2" w:space="0" w:color="404040"/>
            </w:tcBorders>
            <w:shd w:val="clear" w:color="auto" w:fill="4CB6A6"/>
            <w:hideMark/>
          </w:tcPr>
          <w:p w14:paraId="6CA68335"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Reviewed/issued By</w:t>
            </w:r>
          </w:p>
        </w:tc>
        <w:tc>
          <w:tcPr>
            <w:tcW w:w="940" w:type="pct"/>
            <w:tcBorders>
              <w:top w:val="single" w:sz="2" w:space="0" w:color="404040"/>
              <w:left w:val="single" w:sz="2" w:space="0" w:color="404040"/>
              <w:bottom w:val="single" w:sz="2" w:space="0" w:color="404040"/>
              <w:right w:val="single" w:sz="2" w:space="0" w:color="404040"/>
            </w:tcBorders>
            <w:shd w:val="clear" w:color="auto" w:fill="4CB6A6"/>
            <w:hideMark/>
          </w:tcPr>
          <w:p w14:paraId="4B048502"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Date of amendment/</w:t>
            </w:r>
          </w:p>
          <w:p w14:paraId="076F8834"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revision</w:t>
            </w:r>
          </w:p>
        </w:tc>
        <w:tc>
          <w:tcPr>
            <w:tcW w:w="725" w:type="pct"/>
            <w:tcBorders>
              <w:top w:val="single" w:sz="2" w:space="0" w:color="404040"/>
              <w:left w:val="single" w:sz="2" w:space="0" w:color="404040"/>
              <w:bottom w:val="single" w:sz="2" w:space="0" w:color="404040"/>
              <w:right w:val="single" w:sz="2" w:space="0" w:color="404040"/>
            </w:tcBorders>
            <w:shd w:val="clear" w:color="auto" w:fill="4CB6A6"/>
            <w:hideMark/>
          </w:tcPr>
          <w:p w14:paraId="5CC8EAA3"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Section No. amended/</w:t>
            </w:r>
          </w:p>
          <w:p w14:paraId="22DE4E73"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revised</w:t>
            </w:r>
          </w:p>
        </w:tc>
        <w:tc>
          <w:tcPr>
            <w:tcW w:w="1883" w:type="pct"/>
            <w:tcBorders>
              <w:top w:val="single" w:sz="2" w:space="0" w:color="404040"/>
              <w:left w:val="single" w:sz="2" w:space="0" w:color="404040"/>
              <w:bottom w:val="single" w:sz="2" w:space="0" w:color="404040"/>
              <w:right w:val="single" w:sz="2" w:space="0" w:color="404040"/>
            </w:tcBorders>
            <w:shd w:val="clear" w:color="auto" w:fill="4CB6A6"/>
            <w:hideMark/>
          </w:tcPr>
          <w:p w14:paraId="45746672" w14:textId="77777777" w:rsidR="00A17ECD" w:rsidRPr="00A17ECD" w:rsidRDefault="00A17ECD" w:rsidP="00A17ECD">
            <w:pPr>
              <w:spacing w:before="60" w:after="60" w:line="260" w:lineRule="exact"/>
              <w:rPr>
                <w:rFonts w:ascii="Muli" w:eastAsia="Calibri" w:hAnsi="Muli"/>
                <w:b/>
                <w:color w:val="FFFFFF"/>
                <w:sz w:val="20"/>
                <w:szCs w:val="16"/>
              </w:rPr>
            </w:pPr>
            <w:r w:rsidRPr="00A17ECD">
              <w:rPr>
                <w:rFonts w:ascii="Muli" w:eastAsia="Calibri" w:hAnsi="Muli"/>
                <w:b/>
                <w:color w:val="FFFFFF"/>
                <w:sz w:val="20"/>
                <w:szCs w:val="16"/>
              </w:rPr>
              <w:t>Amendment details</w:t>
            </w:r>
          </w:p>
        </w:tc>
      </w:tr>
      <w:tr w:rsidR="00A17ECD" w:rsidRPr="00A17ECD" w14:paraId="5ECB379D" w14:textId="77777777" w:rsidTr="00A17ECD">
        <w:tc>
          <w:tcPr>
            <w:tcW w:w="523" w:type="pct"/>
            <w:tcBorders>
              <w:top w:val="single" w:sz="2" w:space="0" w:color="404040"/>
              <w:left w:val="single" w:sz="2" w:space="0" w:color="404040"/>
              <w:bottom w:val="single" w:sz="2" w:space="0" w:color="404040"/>
              <w:right w:val="single" w:sz="2" w:space="0" w:color="404040"/>
            </w:tcBorders>
            <w:hideMark/>
          </w:tcPr>
          <w:p w14:paraId="79982778" w14:textId="75F102BD" w:rsidR="00A17ECD" w:rsidRPr="0071385C" w:rsidRDefault="0071385C" w:rsidP="00A17ECD">
            <w:pPr>
              <w:spacing w:line="256" w:lineRule="auto"/>
              <w:rPr>
                <w:rFonts w:ascii="Muli" w:eastAsia="Calibri" w:hAnsi="Muli"/>
                <w:b/>
                <w:color w:val="4A4A49" w:themeColor="text2"/>
                <w:sz w:val="20"/>
                <w:szCs w:val="16"/>
              </w:rPr>
            </w:pPr>
            <w:r w:rsidRPr="0071385C">
              <w:rPr>
                <w:rFonts w:ascii="Muli" w:eastAsia="Calibri" w:hAnsi="Muli"/>
                <w:b/>
                <w:color w:val="4A4A49" w:themeColor="text2"/>
                <w:sz w:val="20"/>
                <w:szCs w:val="16"/>
              </w:rPr>
              <w:t>00</w:t>
            </w:r>
          </w:p>
        </w:tc>
        <w:tc>
          <w:tcPr>
            <w:tcW w:w="929" w:type="pct"/>
            <w:tcBorders>
              <w:top w:val="single" w:sz="2" w:space="0" w:color="404040"/>
              <w:left w:val="single" w:sz="2" w:space="0" w:color="404040"/>
              <w:bottom w:val="single" w:sz="2" w:space="0" w:color="404040"/>
              <w:right w:val="single" w:sz="2" w:space="0" w:color="404040"/>
            </w:tcBorders>
          </w:tcPr>
          <w:p w14:paraId="5D2F27B2" w14:textId="65144BB1" w:rsidR="00A17ECD" w:rsidRPr="00A17ECD" w:rsidRDefault="0071385C" w:rsidP="00A17ECD">
            <w:pPr>
              <w:spacing w:before="60" w:after="60" w:line="260" w:lineRule="exact"/>
              <w:jc w:val="center"/>
              <w:rPr>
                <w:rFonts w:ascii="Muli" w:hAnsi="Muli"/>
                <w:color w:val="4A4A49"/>
                <w:sz w:val="20"/>
                <w:szCs w:val="16"/>
              </w:rPr>
            </w:pPr>
            <w:r>
              <w:rPr>
                <w:rFonts w:ascii="Muli" w:hAnsi="Muli"/>
                <w:color w:val="4A4A49"/>
                <w:sz w:val="20"/>
                <w:szCs w:val="16"/>
              </w:rPr>
              <w:t>Tom Bartram</w:t>
            </w:r>
          </w:p>
        </w:tc>
        <w:tc>
          <w:tcPr>
            <w:tcW w:w="940" w:type="pct"/>
            <w:tcBorders>
              <w:top w:val="single" w:sz="2" w:space="0" w:color="404040"/>
              <w:left w:val="single" w:sz="2" w:space="0" w:color="404040"/>
              <w:bottom w:val="single" w:sz="2" w:space="0" w:color="404040"/>
              <w:right w:val="single" w:sz="2" w:space="0" w:color="404040"/>
            </w:tcBorders>
            <w:hideMark/>
          </w:tcPr>
          <w:p w14:paraId="7512B04D" w14:textId="1F7EF89C" w:rsidR="00A17ECD" w:rsidRPr="00A17ECD" w:rsidRDefault="0071385C" w:rsidP="00A17ECD">
            <w:pPr>
              <w:spacing w:line="256" w:lineRule="auto"/>
              <w:rPr>
                <w:rFonts w:ascii="Muli" w:eastAsia="Calibri" w:hAnsi="Muli"/>
                <w:color w:val="4A4A49"/>
                <w:sz w:val="20"/>
                <w:szCs w:val="16"/>
              </w:rPr>
            </w:pPr>
            <w:r>
              <w:rPr>
                <w:rFonts w:ascii="Muli" w:eastAsia="Calibri" w:hAnsi="Muli"/>
                <w:color w:val="4A4A49"/>
                <w:sz w:val="20"/>
                <w:szCs w:val="16"/>
              </w:rPr>
              <w:t>29.01.2024</w:t>
            </w:r>
          </w:p>
        </w:tc>
        <w:tc>
          <w:tcPr>
            <w:tcW w:w="725" w:type="pct"/>
            <w:tcBorders>
              <w:top w:val="single" w:sz="2" w:space="0" w:color="404040"/>
              <w:left w:val="single" w:sz="2" w:space="0" w:color="404040"/>
              <w:bottom w:val="single" w:sz="2" w:space="0" w:color="404040"/>
              <w:right w:val="single" w:sz="2" w:space="0" w:color="404040"/>
            </w:tcBorders>
          </w:tcPr>
          <w:p w14:paraId="6902759A" w14:textId="77777777" w:rsidR="00A17ECD" w:rsidRPr="00A17ECD" w:rsidRDefault="00A17ECD" w:rsidP="00A17ECD">
            <w:pPr>
              <w:spacing w:before="60" w:after="60" w:line="260" w:lineRule="exact"/>
              <w:rPr>
                <w:rFonts w:ascii="Mul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hideMark/>
          </w:tcPr>
          <w:p w14:paraId="1E668A10" w14:textId="16F251BA" w:rsidR="00A17ECD" w:rsidRPr="00A17ECD" w:rsidRDefault="0071385C" w:rsidP="00A17ECD">
            <w:pPr>
              <w:spacing w:line="256" w:lineRule="auto"/>
              <w:rPr>
                <w:rFonts w:ascii="Muli" w:eastAsia="Calibri" w:hAnsi="Muli"/>
                <w:color w:val="4A4A49"/>
                <w:sz w:val="20"/>
                <w:szCs w:val="16"/>
              </w:rPr>
            </w:pPr>
            <w:r>
              <w:rPr>
                <w:rFonts w:ascii="Muli" w:eastAsia="Calibri" w:hAnsi="Muli"/>
                <w:color w:val="4A4A49"/>
                <w:sz w:val="20"/>
                <w:szCs w:val="16"/>
              </w:rPr>
              <w:t>Document issued for the construction phase</w:t>
            </w:r>
          </w:p>
        </w:tc>
      </w:tr>
      <w:tr w:rsidR="00A17ECD" w:rsidRPr="00A17ECD" w14:paraId="44512AE8" w14:textId="77777777" w:rsidTr="00A17ECD">
        <w:tc>
          <w:tcPr>
            <w:tcW w:w="523" w:type="pct"/>
            <w:tcBorders>
              <w:top w:val="single" w:sz="2" w:space="0" w:color="404040"/>
              <w:left w:val="single" w:sz="2" w:space="0" w:color="404040"/>
              <w:bottom w:val="single" w:sz="2" w:space="0" w:color="404040"/>
              <w:right w:val="single" w:sz="2" w:space="0" w:color="404040"/>
            </w:tcBorders>
          </w:tcPr>
          <w:p w14:paraId="35217DE5" w14:textId="51791C6D" w:rsidR="00A17ECD" w:rsidRPr="00A17ECD" w:rsidRDefault="000F2616" w:rsidP="00A17ECD">
            <w:pPr>
              <w:spacing w:before="60" w:after="60" w:line="260" w:lineRule="exact"/>
              <w:rPr>
                <w:rFonts w:ascii="Muli" w:hAnsi="Muli"/>
                <w:color w:val="4A4A49"/>
                <w:sz w:val="20"/>
                <w:szCs w:val="16"/>
              </w:rPr>
            </w:pPr>
            <w:r>
              <w:rPr>
                <w:rFonts w:ascii="Muli" w:hAnsi="Muli"/>
                <w:color w:val="4A4A49"/>
                <w:sz w:val="20"/>
                <w:szCs w:val="16"/>
              </w:rPr>
              <w:t>01</w:t>
            </w:r>
          </w:p>
        </w:tc>
        <w:tc>
          <w:tcPr>
            <w:tcW w:w="929" w:type="pct"/>
            <w:tcBorders>
              <w:top w:val="single" w:sz="2" w:space="0" w:color="404040"/>
              <w:left w:val="single" w:sz="2" w:space="0" w:color="404040"/>
              <w:bottom w:val="single" w:sz="2" w:space="0" w:color="404040"/>
              <w:right w:val="single" w:sz="2" w:space="0" w:color="404040"/>
            </w:tcBorders>
          </w:tcPr>
          <w:p w14:paraId="60E77755" w14:textId="1B25A0EA" w:rsidR="00A17ECD" w:rsidRPr="00A17ECD" w:rsidRDefault="000F2616" w:rsidP="00A17ECD">
            <w:pPr>
              <w:spacing w:before="60" w:after="60" w:line="260" w:lineRule="exact"/>
              <w:rPr>
                <w:rFonts w:ascii="Muli" w:eastAsia="Calibri" w:hAnsi="Muli"/>
                <w:color w:val="4A4A49"/>
                <w:sz w:val="20"/>
                <w:szCs w:val="16"/>
              </w:rPr>
            </w:pPr>
            <w:r>
              <w:rPr>
                <w:rFonts w:ascii="Muli" w:eastAsia="Calibri" w:hAnsi="Muli"/>
                <w:color w:val="4A4A49"/>
                <w:sz w:val="20"/>
                <w:szCs w:val="16"/>
              </w:rPr>
              <w:t>Tom Barker</w:t>
            </w:r>
          </w:p>
        </w:tc>
        <w:tc>
          <w:tcPr>
            <w:tcW w:w="940" w:type="pct"/>
            <w:tcBorders>
              <w:top w:val="single" w:sz="2" w:space="0" w:color="404040"/>
              <w:left w:val="single" w:sz="2" w:space="0" w:color="404040"/>
              <w:bottom w:val="single" w:sz="2" w:space="0" w:color="404040"/>
              <w:right w:val="single" w:sz="2" w:space="0" w:color="404040"/>
            </w:tcBorders>
          </w:tcPr>
          <w:p w14:paraId="2AD9DA1D" w14:textId="6A7F686B" w:rsidR="00A17ECD" w:rsidRPr="00A17ECD" w:rsidRDefault="000F2616" w:rsidP="00A17ECD">
            <w:pPr>
              <w:spacing w:before="60" w:after="60" w:line="260" w:lineRule="exact"/>
              <w:rPr>
                <w:rFonts w:ascii="Muli" w:eastAsia="Calibri" w:hAnsi="Muli"/>
                <w:color w:val="4A4A49"/>
                <w:sz w:val="20"/>
                <w:szCs w:val="16"/>
              </w:rPr>
            </w:pPr>
            <w:r>
              <w:rPr>
                <w:rFonts w:ascii="Muli" w:eastAsia="Calibri" w:hAnsi="Muli"/>
                <w:color w:val="4A4A49"/>
                <w:sz w:val="20"/>
                <w:szCs w:val="16"/>
              </w:rPr>
              <w:t>20.02.2024</w:t>
            </w:r>
          </w:p>
        </w:tc>
        <w:tc>
          <w:tcPr>
            <w:tcW w:w="725" w:type="pct"/>
            <w:tcBorders>
              <w:top w:val="single" w:sz="2" w:space="0" w:color="404040"/>
              <w:left w:val="single" w:sz="2" w:space="0" w:color="404040"/>
              <w:bottom w:val="single" w:sz="2" w:space="0" w:color="404040"/>
              <w:right w:val="single" w:sz="2" w:space="0" w:color="404040"/>
            </w:tcBorders>
          </w:tcPr>
          <w:p w14:paraId="02914309" w14:textId="7F2719B2" w:rsidR="00A17ECD" w:rsidRPr="00A17ECD" w:rsidRDefault="000F2616" w:rsidP="00A17ECD">
            <w:pPr>
              <w:spacing w:before="60" w:after="60" w:line="260" w:lineRule="exact"/>
              <w:rPr>
                <w:rFonts w:ascii="Muli" w:eastAsia="Calibri" w:hAnsi="Muli"/>
                <w:color w:val="4A4A49"/>
                <w:sz w:val="20"/>
                <w:szCs w:val="16"/>
              </w:rPr>
            </w:pPr>
            <w:r>
              <w:rPr>
                <w:rFonts w:ascii="Muli" w:eastAsia="Calibri" w:hAnsi="Muli"/>
                <w:color w:val="4A4A49"/>
                <w:sz w:val="20"/>
                <w:szCs w:val="16"/>
              </w:rPr>
              <w:t>DEMP Submittance</w:t>
            </w:r>
          </w:p>
        </w:tc>
        <w:tc>
          <w:tcPr>
            <w:tcW w:w="1883" w:type="pct"/>
            <w:tcBorders>
              <w:top w:val="single" w:sz="2" w:space="0" w:color="404040"/>
              <w:left w:val="single" w:sz="2" w:space="0" w:color="404040"/>
              <w:bottom w:val="single" w:sz="2" w:space="0" w:color="404040"/>
              <w:right w:val="single" w:sz="2" w:space="0" w:color="404040"/>
            </w:tcBorders>
          </w:tcPr>
          <w:p w14:paraId="19C56219"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84572A4" w14:textId="77777777" w:rsidTr="00A17ECD">
        <w:tc>
          <w:tcPr>
            <w:tcW w:w="523" w:type="pct"/>
            <w:tcBorders>
              <w:top w:val="single" w:sz="2" w:space="0" w:color="404040"/>
              <w:left w:val="single" w:sz="2" w:space="0" w:color="404040"/>
              <w:bottom w:val="single" w:sz="2" w:space="0" w:color="404040"/>
              <w:right w:val="single" w:sz="2" w:space="0" w:color="404040"/>
            </w:tcBorders>
          </w:tcPr>
          <w:p w14:paraId="78E7DE3E"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7245FA2A"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019B1107"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4E8DF15"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64C3028B"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7BE66F55" w14:textId="77777777" w:rsidTr="00A17ECD">
        <w:tc>
          <w:tcPr>
            <w:tcW w:w="523" w:type="pct"/>
            <w:tcBorders>
              <w:top w:val="single" w:sz="2" w:space="0" w:color="404040"/>
              <w:left w:val="single" w:sz="2" w:space="0" w:color="404040"/>
              <w:bottom w:val="single" w:sz="2" w:space="0" w:color="404040"/>
              <w:right w:val="single" w:sz="2" w:space="0" w:color="404040"/>
            </w:tcBorders>
          </w:tcPr>
          <w:p w14:paraId="0B4BBB2C"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7358464C"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1C8DBE1C"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04C2EC40"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44EE0FF1"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09A1E9DC" w14:textId="77777777" w:rsidTr="00A17ECD">
        <w:tc>
          <w:tcPr>
            <w:tcW w:w="523" w:type="pct"/>
            <w:tcBorders>
              <w:top w:val="single" w:sz="2" w:space="0" w:color="404040"/>
              <w:left w:val="single" w:sz="2" w:space="0" w:color="404040"/>
              <w:bottom w:val="single" w:sz="2" w:space="0" w:color="404040"/>
              <w:right w:val="single" w:sz="2" w:space="0" w:color="404040"/>
            </w:tcBorders>
          </w:tcPr>
          <w:p w14:paraId="524A0777"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7D0D362B"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7EE41CEF"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1036ECD8"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2628E33A"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1340562A"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39562D5"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34FD4AEA"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742FBC0F"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664E8F79"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6EE2F0E4"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52C227CD"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6363C23"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09ADCB02"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6B51B95B"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940C9A7"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0584CD3C"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63D3440F" w14:textId="77777777" w:rsidTr="00A17ECD">
        <w:tc>
          <w:tcPr>
            <w:tcW w:w="523" w:type="pct"/>
            <w:tcBorders>
              <w:top w:val="single" w:sz="2" w:space="0" w:color="404040"/>
              <w:left w:val="single" w:sz="2" w:space="0" w:color="404040"/>
              <w:bottom w:val="single" w:sz="2" w:space="0" w:color="404040"/>
              <w:right w:val="single" w:sz="2" w:space="0" w:color="404040"/>
            </w:tcBorders>
          </w:tcPr>
          <w:p w14:paraId="7D7DB55E"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5AA3C571"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7DA6846"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70DF38AB"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3E8DDFE6"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4D5B470" w14:textId="77777777" w:rsidTr="00A17ECD">
        <w:tc>
          <w:tcPr>
            <w:tcW w:w="523" w:type="pct"/>
            <w:tcBorders>
              <w:top w:val="single" w:sz="2" w:space="0" w:color="404040"/>
              <w:left w:val="single" w:sz="2" w:space="0" w:color="404040"/>
              <w:bottom w:val="single" w:sz="2" w:space="0" w:color="404040"/>
              <w:right w:val="single" w:sz="2" w:space="0" w:color="404040"/>
            </w:tcBorders>
          </w:tcPr>
          <w:p w14:paraId="3AE6D48F"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44753503"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F7F7D5E"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8F971B7"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548C48E7"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0A66CD3" w14:textId="77777777" w:rsidTr="00A17ECD">
        <w:tc>
          <w:tcPr>
            <w:tcW w:w="523" w:type="pct"/>
            <w:tcBorders>
              <w:top w:val="single" w:sz="2" w:space="0" w:color="404040"/>
              <w:left w:val="single" w:sz="2" w:space="0" w:color="404040"/>
              <w:bottom w:val="single" w:sz="2" w:space="0" w:color="404040"/>
              <w:right w:val="single" w:sz="2" w:space="0" w:color="404040"/>
            </w:tcBorders>
          </w:tcPr>
          <w:p w14:paraId="35780375"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58296004"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4655625A"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54AAFBEC"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3E8F75C9"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164913DB"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BA99519"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23C9ADA3"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0B16F99F"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0B72ED1B"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52FEDBF4"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01168BA1" w14:textId="77777777" w:rsidTr="00A17ECD">
        <w:tc>
          <w:tcPr>
            <w:tcW w:w="523" w:type="pct"/>
            <w:tcBorders>
              <w:top w:val="single" w:sz="2" w:space="0" w:color="404040"/>
              <w:left w:val="single" w:sz="2" w:space="0" w:color="404040"/>
              <w:bottom w:val="single" w:sz="2" w:space="0" w:color="404040"/>
              <w:right w:val="single" w:sz="2" w:space="0" w:color="404040"/>
            </w:tcBorders>
          </w:tcPr>
          <w:p w14:paraId="0C8B87D6"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5FE6D6F6"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35D17A61"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40509B01"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6F573EF1"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7C435649" w14:textId="77777777" w:rsidTr="00A17ECD">
        <w:tc>
          <w:tcPr>
            <w:tcW w:w="523" w:type="pct"/>
            <w:tcBorders>
              <w:top w:val="single" w:sz="2" w:space="0" w:color="404040"/>
              <w:left w:val="single" w:sz="2" w:space="0" w:color="404040"/>
              <w:bottom w:val="single" w:sz="2" w:space="0" w:color="404040"/>
              <w:right w:val="single" w:sz="2" w:space="0" w:color="404040"/>
            </w:tcBorders>
          </w:tcPr>
          <w:p w14:paraId="58F75E80"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24F14B7D"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7E9CA6F"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F07DDDD"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2BD74373"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0324296F" w14:textId="77777777" w:rsidTr="00A17ECD">
        <w:tc>
          <w:tcPr>
            <w:tcW w:w="523" w:type="pct"/>
            <w:tcBorders>
              <w:top w:val="single" w:sz="2" w:space="0" w:color="404040"/>
              <w:left w:val="single" w:sz="2" w:space="0" w:color="404040"/>
              <w:bottom w:val="single" w:sz="2" w:space="0" w:color="404040"/>
              <w:right w:val="single" w:sz="2" w:space="0" w:color="404040"/>
            </w:tcBorders>
          </w:tcPr>
          <w:p w14:paraId="3E52219C"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6FE03782"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07BE6E44"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2F98D9E1"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15EB68E7"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54516269" w14:textId="77777777" w:rsidTr="00A17ECD">
        <w:tc>
          <w:tcPr>
            <w:tcW w:w="523" w:type="pct"/>
            <w:tcBorders>
              <w:top w:val="single" w:sz="2" w:space="0" w:color="404040"/>
              <w:left w:val="single" w:sz="2" w:space="0" w:color="404040"/>
              <w:bottom w:val="single" w:sz="2" w:space="0" w:color="404040"/>
              <w:right w:val="single" w:sz="2" w:space="0" w:color="404040"/>
            </w:tcBorders>
          </w:tcPr>
          <w:p w14:paraId="1D562DB1"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0E2392C8"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05C2C4F9"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1C0B2E6B"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74008DEB"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66181F38" w14:textId="77777777" w:rsidTr="00A17ECD">
        <w:tc>
          <w:tcPr>
            <w:tcW w:w="523" w:type="pct"/>
            <w:tcBorders>
              <w:top w:val="single" w:sz="2" w:space="0" w:color="404040"/>
              <w:left w:val="single" w:sz="2" w:space="0" w:color="404040"/>
              <w:bottom w:val="single" w:sz="2" w:space="0" w:color="404040"/>
              <w:right w:val="single" w:sz="2" w:space="0" w:color="404040"/>
            </w:tcBorders>
          </w:tcPr>
          <w:p w14:paraId="513941AA"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1C9909B3"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3615E3EE"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00D5FB61"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2C196A84"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366A378C" w14:textId="77777777" w:rsidTr="00A17ECD">
        <w:tc>
          <w:tcPr>
            <w:tcW w:w="523" w:type="pct"/>
            <w:tcBorders>
              <w:top w:val="single" w:sz="2" w:space="0" w:color="404040"/>
              <w:left w:val="single" w:sz="2" w:space="0" w:color="404040"/>
              <w:bottom w:val="single" w:sz="2" w:space="0" w:color="404040"/>
              <w:right w:val="single" w:sz="2" w:space="0" w:color="404040"/>
            </w:tcBorders>
          </w:tcPr>
          <w:p w14:paraId="4672A7CF"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379C871E"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0AF8585A"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74622EFD"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75B185E2"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977DAC3"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3E1C6DC"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2796A6F6"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98FF851"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03362A2D"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4FFC9F4B"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18D08244" w14:textId="77777777" w:rsidTr="00A17ECD">
        <w:tc>
          <w:tcPr>
            <w:tcW w:w="523" w:type="pct"/>
            <w:tcBorders>
              <w:top w:val="single" w:sz="2" w:space="0" w:color="404040"/>
              <w:left w:val="single" w:sz="2" w:space="0" w:color="404040"/>
              <w:bottom w:val="single" w:sz="2" w:space="0" w:color="404040"/>
              <w:right w:val="single" w:sz="2" w:space="0" w:color="404040"/>
            </w:tcBorders>
          </w:tcPr>
          <w:p w14:paraId="76104580"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69473775"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6C277C5C"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41DAD51A"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032E0DB5"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69E21BBE" w14:textId="77777777" w:rsidTr="00A17ECD">
        <w:tc>
          <w:tcPr>
            <w:tcW w:w="523" w:type="pct"/>
            <w:tcBorders>
              <w:top w:val="single" w:sz="2" w:space="0" w:color="404040"/>
              <w:left w:val="single" w:sz="2" w:space="0" w:color="404040"/>
              <w:bottom w:val="single" w:sz="2" w:space="0" w:color="404040"/>
              <w:right w:val="single" w:sz="2" w:space="0" w:color="404040"/>
            </w:tcBorders>
          </w:tcPr>
          <w:p w14:paraId="12223650"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458A49BE"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653BDE14"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44C3A039"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1FE68752"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6043F0C"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24F48C1"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56A6C9D6"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799F9A5"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490B2627"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4BC37FA2"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412BEAF4" w14:textId="77777777" w:rsidTr="00A17ECD">
        <w:tc>
          <w:tcPr>
            <w:tcW w:w="523" w:type="pct"/>
            <w:tcBorders>
              <w:top w:val="single" w:sz="2" w:space="0" w:color="404040"/>
              <w:left w:val="single" w:sz="2" w:space="0" w:color="404040"/>
              <w:bottom w:val="single" w:sz="2" w:space="0" w:color="404040"/>
              <w:right w:val="single" w:sz="2" w:space="0" w:color="404040"/>
            </w:tcBorders>
          </w:tcPr>
          <w:p w14:paraId="0BF376FF"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1628BAA1"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338C697D"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2CB7A053"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1B8E67AC"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27278CBD" w14:textId="77777777" w:rsidTr="00A17ECD">
        <w:tc>
          <w:tcPr>
            <w:tcW w:w="523" w:type="pct"/>
            <w:tcBorders>
              <w:top w:val="single" w:sz="2" w:space="0" w:color="404040"/>
              <w:left w:val="single" w:sz="2" w:space="0" w:color="404040"/>
              <w:bottom w:val="single" w:sz="2" w:space="0" w:color="404040"/>
              <w:right w:val="single" w:sz="2" w:space="0" w:color="404040"/>
            </w:tcBorders>
          </w:tcPr>
          <w:p w14:paraId="4CE178B1"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00E00748"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2D83F4A1"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A4C830E"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244C88C4"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4390B25A" w14:textId="77777777" w:rsidTr="00A17ECD">
        <w:tc>
          <w:tcPr>
            <w:tcW w:w="523" w:type="pct"/>
            <w:tcBorders>
              <w:top w:val="single" w:sz="2" w:space="0" w:color="404040"/>
              <w:left w:val="single" w:sz="2" w:space="0" w:color="404040"/>
              <w:bottom w:val="single" w:sz="2" w:space="0" w:color="404040"/>
              <w:right w:val="single" w:sz="2" w:space="0" w:color="404040"/>
            </w:tcBorders>
          </w:tcPr>
          <w:p w14:paraId="334EF7B7"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77820523"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520C11DD"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341638C2"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538C2C6A"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167E4C96" w14:textId="77777777" w:rsidTr="00A17ECD">
        <w:tc>
          <w:tcPr>
            <w:tcW w:w="523" w:type="pct"/>
            <w:tcBorders>
              <w:top w:val="single" w:sz="2" w:space="0" w:color="404040"/>
              <w:left w:val="single" w:sz="2" w:space="0" w:color="404040"/>
              <w:bottom w:val="single" w:sz="2" w:space="0" w:color="404040"/>
              <w:right w:val="single" w:sz="2" w:space="0" w:color="404040"/>
            </w:tcBorders>
          </w:tcPr>
          <w:p w14:paraId="21170A5A"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0BF4E881"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4D884D1E"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010350D8"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774112E1"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5D5D6136" w14:textId="77777777" w:rsidTr="00A17ECD">
        <w:tc>
          <w:tcPr>
            <w:tcW w:w="523" w:type="pct"/>
            <w:tcBorders>
              <w:top w:val="single" w:sz="2" w:space="0" w:color="404040"/>
              <w:left w:val="single" w:sz="2" w:space="0" w:color="404040"/>
              <w:bottom w:val="single" w:sz="2" w:space="0" w:color="404040"/>
              <w:right w:val="single" w:sz="2" w:space="0" w:color="404040"/>
            </w:tcBorders>
          </w:tcPr>
          <w:p w14:paraId="064CC57A"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4A408886"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28C26728"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44FC2147"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17958008" w14:textId="77777777" w:rsidR="00A17ECD" w:rsidRPr="00A17ECD" w:rsidRDefault="00A17ECD" w:rsidP="00A17ECD">
            <w:pPr>
              <w:spacing w:before="60" w:after="60" w:line="260" w:lineRule="exact"/>
              <w:rPr>
                <w:rFonts w:ascii="Muli" w:eastAsia="Calibri" w:hAnsi="Muli"/>
                <w:color w:val="4A4A49"/>
                <w:sz w:val="20"/>
                <w:szCs w:val="16"/>
              </w:rPr>
            </w:pPr>
          </w:p>
        </w:tc>
      </w:tr>
      <w:tr w:rsidR="00A17ECD" w:rsidRPr="00A17ECD" w14:paraId="4973DD28" w14:textId="77777777" w:rsidTr="00A17ECD">
        <w:tc>
          <w:tcPr>
            <w:tcW w:w="523" w:type="pct"/>
            <w:tcBorders>
              <w:top w:val="single" w:sz="2" w:space="0" w:color="404040"/>
              <w:left w:val="single" w:sz="2" w:space="0" w:color="404040"/>
              <w:bottom w:val="single" w:sz="2" w:space="0" w:color="404040"/>
              <w:right w:val="single" w:sz="2" w:space="0" w:color="404040"/>
            </w:tcBorders>
          </w:tcPr>
          <w:p w14:paraId="62673832" w14:textId="77777777" w:rsidR="00A17ECD" w:rsidRPr="00A17ECD" w:rsidRDefault="00A17ECD" w:rsidP="00A17ECD">
            <w:pPr>
              <w:spacing w:before="60" w:after="60" w:line="260" w:lineRule="exact"/>
              <w:rPr>
                <w:rFonts w:ascii="Muli" w:eastAsia="Calibri" w:hAnsi="Muli"/>
                <w:color w:val="4A4A49"/>
                <w:sz w:val="20"/>
                <w:szCs w:val="16"/>
              </w:rPr>
            </w:pPr>
          </w:p>
        </w:tc>
        <w:tc>
          <w:tcPr>
            <w:tcW w:w="929" w:type="pct"/>
            <w:tcBorders>
              <w:top w:val="single" w:sz="2" w:space="0" w:color="404040"/>
              <w:left w:val="single" w:sz="2" w:space="0" w:color="404040"/>
              <w:bottom w:val="single" w:sz="2" w:space="0" w:color="404040"/>
              <w:right w:val="single" w:sz="2" w:space="0" w:color="404040"/>
            </w:tcBorders>
          </w:tcPr>
          <w:p w14:paraId="2CE3BF5D" w14:textId="77777777" w:rsidR="00A17ECD" w:rsidRPr="00A17ECD" w:rsidRDefault="00A17ECD" w:rsidP="00A17ECD">
            <w:pPr>
              <w:spacing w:before="60" w:after="60" w:line="260" w:lineRule="exact"/>
              <w:rPr>
                <w:rFonts w:ascii="Muli" w:eastAsia="Calibri" w:hAnsi="Muli"/>
                <w:color w:val="4A4A49"/>
                <w:sz w:val="20"/>
                <w:szCs w:val="16"/>
              </w:rPr>
            </w:pPr>
          </w:p>
        </w:tc>
        <w:tc>
          <w:tcPr>
            <w:tcW w:w="940" w:type="pct"/>
            <w:tcBorders>
              <w:top w:val="single" w:sz="2" w:space="0" w:color="404040"/>
              <w:left w:val="single" w:sz="2" w:space="0" w:color="404040"/>
              <w:bottom w:val="single" w:sz="2" w:space="0" w:color="404040"/>
              <w:right w:val="single" w:sz="2" w:space="0" w:color="404040"/>
            </w:tcBorders>
          </w:tcPr>
          <w:p w14:paraId="38312D86" w14:textId="77777777" w:rsidR="00A17ECD" w:rsidRPr="00A17ECD" w:rsidRDefault="00A17ECD" w:rsidP="00A17ECD">
            <w:pPr>
              <w:spacing w:before="60" w:after="60" w:line="260" w:lineRule="exact"/>
              <w:rPr>
                <w:rFonts w:ascii="Muli" w:eastAsia="Calibri" w:hAnsi="Muli"/>
                <w:color w:val="4A4A49"/>
                <w:sz w:val="20"/>
                <w:szCs w:val="16"/>
              </w:rPr>
            </w:pPr>
          </w:p>
        </w:tc>
        <w:tc>
          <w:tcPr>
            <w:tcW w:w="725" w:type="pct"/>
            <w:tcBorders>
              <w:top w:val="single" w:sz="2" w:space="0" w:color="404040"/>
              <w:left w:val="single" w:sz="2" w:space="0" w:color="404040"/>
              <w:bottom w:val="single" w:sz="2" w:space="0" w:color="404040"/>
              <w:right w:val="single" w:sz="2" w:space="0" w:color="404040"/>
            </w:tcBorders>
          </w:tcPr>
          <w:p w14:paraId="51AC463F" w14:textId="77777777" w:rsidR="00A17ECD" w:rsidRPr="00A17ECD" w:rsidRDefault="00A17ECD" w:rsidP="00A17ECD">
            <w:pPr>
              <w:spacing w:before="60" w:after="60" w:line="260" w:lineRule="exact"/>
              <w:rPr>
                <w:rFonts w:ascii="Muli" w:eastAsia="Calibri" w:hAnsi="Muli"/>
                <w:color w:val="4A4A49"/>
                <w:sz w:val="20"/>
                <w:szCs w:val="16"/>
              </w:rPr>
            </w:pPr>
          </w:p>
        </w:tc>
        <w:tc>
          <w:tcPr>
            <w:tcW w:w="1883" w:type="pct"/>
            <w:tcBorders>
              <w:top w:val="single" w:sz="2" w:space="0" w:color="404040"/>
              <w:left w:val="single" w:sz="2" w:space="0" w:color="404040"/>
              <w:bottom w:val="single" w:sz="2" w:space="0" w:color="404040"/>
              <w:right w:val="single" w:sz="2" w:space="0" w:color="404040"/>
            </w:tcBorders>
          </w:tcPr>
          <w:p w14:paraId="590FAD30" w14:textId="77777777" w:rsidR="00A17ECD" w:rsidRPr="00A17ECD" w:rsidRDefault="00A17ECD" w:rsidP="00A17ECD">
            <w:pPr>
              <w:spacing w:before="60" w:after="60" w:line="260" w:lineRule="exact"/>
              <w:rPr>
                <w:rFonts w:ascii="Muli" w:eastAsia="Calibri" w:hAnsi="Muli"/>
                <w:color w:val="4A4A49"/>
                <w:sz w:val="20"/>
                <w:szCs w:val="16"/>
              </w:rPr>
            </w:pPr>
          </w:p>
        </w:tc>
      </w:tr>
    </w:tbl>
    <w:p w14:paraId="7CF835BF" w14:textId="77777777" w:rsidR="00363AAA" w:rsidRPr="00363AAA" w:rsidRDefault="00363AAA" w:rsidP="00363AAA"/>
    <w:p w14:paraId="5932E801" w14:textId="77777777" w:rsidR="00BD731F" w:rsidRDefault="00315FFF" w:rsidP="00BB4774">
      <w:pPr>
        <w:pStyle w:val="Heading1"/>
      </w:pPr>
      <w:bookmarkStart w:id="1" w:name="_Toc8296299"/>
      <w:r>
        <w:lastRenderedPageBreak/>
        <w:t>Foreword</w:t>
      </w:r>
      <w:bookmarkEnd w:id="1"/>
    </w:p>
    <w:p w14:paraId="10FB65E1" w14:textId="45909378" w:rsidR="00315FFF" w:rsidRDefault="00C14C97" w:rsidP="00672FF0">
      <w:pPr>
        <w:pStyle w:val="Introtext"/>
      </w:pPr>
      <w:sdt>
        <w:sdtPr>
          <w:alias w:val="Company"/>
          <w:tag w:val=""/>
          <w:id w:val="657577303"/>
          <w:placeholder>
            <w:docPart w:val="E9645D7214404DB8888D8DA2CED04EC3"/>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315FFF">
        <w:t xml:space="preserve"> has prepared this document based on the Construction (Design and Management) Regulations 2015 </w:t>
      </w:r>
      <w:r w:rsidR="00213077">
        <w:t xml:space="preserve">[CDM 2015] and guidance document L153 - Managing Health and Safety in Construction.  </w:t>
      </w:r>
      <w:r w:rsidR="00315FFF">
        <w:t xml:space="preserve">It should be read in association with the </w:t>
      </w:r>
      <w:r w:rsidR="00E34585">
        <w:t>p</w:t>
      </w:r>
      <w:r w:rsidR="00315FFF">
        <w:t>re-</w:t>
      </w:r>
      <w:r w:rsidR="00E34585">
        <w:t>c</w:t>
      </w:r>
      <w:r w:rsidR="00315FFF">
        <w:t xml:space="preserve">onstruction </w:t>
      </w:r>
      <w:r w:rsidR="00E34585">
        <w:t>i</w:t>
      </w:r>
      <w:r w:rsidR="00315FFF">
        <w:t xml:space="preserve">nformation produced by the </w:t>
      </w:r>
      <w:r w:rsidR="00E34585">
        <w:t>Principal Designer</w:t>
      </w:r>
      <w:r w:rsidR="00315FFF">
        <w:t>.</w:t>
      </w:r>
    </w:p>
    <w:p w14:paraId="1780115A" w14:textId="77777777" w:rsidR="00315FFF" w:rsidRPr="001F132F" w:rsidRDefault="00213077" w:rsidP="001F132F">
      <w:pPr>
        <w:pStyle w:val="BodyText"/>
      </w:pPr>
      <w:r>
        <w:t xml:space="preserve">This </w:t>
      </w:r>
      <w:r w:rsidR="00E34585">
        <w:t>c</w:t>
      </w:r>
      <w:r>
        <w:t xml:space="preserve">onstruction </w:t>
      </w:r>
      <w:r w:rsidR="00E34585">
        <w:t>p</w:t>
      </w:r>
      <w:r>
        <w:t xml:space="preserve">hase </w:t>
      </w:r>
      <w:r w:rsidR="00E34585">
        <w:t>p</w:t>
      </w:r>
      <w:r>
        <w:t>lan</w:t>
      </w:r>
      <w:r w:rsidR="00315FFF">
        <w:t xml:space="preserve"> has been developed specifically to address the </w:t>
      </w:r>
      <w:r w:rsidR="00E34585">
        <w:t>s</w:t>
      </w:r>
      <w:r w:rsidR="00315FFF">
        <w:t xml:space="preserve">afety, </w:t>
      </w:r>
      <w:r w:rsidR="00E34585">
        <w:t>h</w:t>
      </w:r>
      <w:r w:rsidR="00315FFF" w:rsidRPr="001F132F">
        <w:t xml:space="preserve">ealth and </w:t>
      </w:r>
      <w:r w:rsidR="00E34585">
        <w:t>e</w:t>
      </w:r>
      <w:r w:rsidR="00315FFF" w:rsidRPr="001F132F">
        <w:t>nvironmental requirements for this contract</w:t>
      </w:r>
      <w:r w:rsidR="00E34585">
        <w:t>.</w:t>
      </w:r>
    </w:p>
    <w:p w14:paraId="27266E68" w14:textId="77777777" w:rsidR="00315FFF" w:rsidRDefault="00315FFF" w:rsidP="001F132F">
      <w:pPr>
        <w:pStyle w:val="BodyText"/>
      </w:pPr>
      <w:r w:rsidRPr="001F132F">
        <w:t>If all of the information relating to the project is not available to develop the plan fully before construction works commence</w:t>
      </w:r>
      <w:r w:rsidR="0008407D">
        <w:t>,</w:t>
      </w:r>
      <w:r w:rsidRPr="001F132F">
        <w:t xml:space="preserve"> amendments to the plan will be implemented within the appropriate section</w:t>
      </w:r>
      <w:r>
        <w:t xml:space="preserve"> and subsequently recorded within the Index of Amendments contained </w:t>
      </w:r>
      <w:r w:rsidR="00E34585">
        <w:t xml:space="preserve">in </w:t>
      </w:r>
      <w:r w:rsidR="00293D46">
        <w:t>S</w:t>
      </w:r>
      <w:r w:rsidR="00E34585">
        <w:t xml:space="preserve">ection 1. </w:t>
      </w:r>
    </w:p>
    <w:p w14:paraId="0B0FEAA9" w14:textId="77777777" w:rsidR="00B969DA" w:rsidRDefault="00B969DA" w:rsidP="00B969DA">
      <w:pPr>
        <w:rPr>
          <w:color w:val="4A4A49" w:themeColor="text2"/>
          <w:sz w:val="18"/>
          <w:szCs w:val="18"/>
        </w:rPr>
      </w:pPr>
    </w:p>
    <w:p w14:paraId="2251229E" w14:textId="77777777" w:rsidR="00B969DA" w:rsidRDefault="00B969DA" w:rsidP="00B969DA">
      <w:pPr>
        <w:rPr>
          <w:color w:val="4A4A49" w:themeColor="text2"/>
          <w:sz w:val="18"/>
          <w:szCs w:val="18"/>
        </w:rPr>
      </w:pPr>
    </w:p>
    <w:p w14:paraId="58D8BE5C" w14:textId="5EF55DBE" w:rsidR="00B969DA" w:rsidRPr="00B969DA" w:rsidRDefault="00B969DA" w:rsidP="00B969DA">
      <w:pPr>
        <w:tabs>
          <w:tab w:val="left" w:pos="3480"/>
        </w:tabs>
      </w:pPr>
      <w:r>
        <w:tab/>
      </w:r>
    </w:p>
    <w:p w14:paraId="086654EA" w14:textId="77777777" w:rsidR="00315FFF" w:rsidRDefault="00315FFF" w:rsidP="00BB4774">
      <w:pPr>
        <w:pStyle w:val="Heading1"/>
      </w:pPr>
      <w:bookmarkStart w:id="2" w:name="_Toc8296300"/>
      <w:r>
        <w:lastRenderedPageBreak/>
        <w:t>Introduction</w:t>
      </w:r>
      <w:bookmarkEnd w:id="2"/>
    </w:p>
    <w:p w14:paraId="58D45346" w14:textId="78147919" w:rsidR="00315FFF" w:rsidRDefault="00C14C97" w:rsidP="00672FF0">
      <w:pPr>
        <w:pStyle w:val="Introtext"/>
      </w:pPr>
      <w:sdt>
        <w:sdtPr>
          <w:alias w:val="Company"/>
          <w:tag w:val=""/>
          <w:id w:val="815077097"/>
          <w:placeholder>
            <w:docPart w:val="464FFDBB2B8E4C71B2E2874E6B4B668C"/>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315FFF">
        <w:t xml:space="preserve"> </w:t>
      </w:r>
      <w:r w:rsidR="00B949AA">
        <w:t xml:space="preserve">is </w:t>
      </w:r>
      <w:r w:rsidR="00315FFF">
        <w:t>committed to ensuring the health</w:t>
      </w:r>
      <w:r w:rsidR="00B81C46">
        <w:t>,</w:t>
      </w:r>
      <w:r w:rsidR="00315FFF">
        <w:t xml:space="preserve"> safety and welfare of their employees, </w:t>
      </w:r>
      <w:r w:rsidR="000548DC">
        <w:t>Contractor</w:t>
      </w:r>
      <w:r w:rsidR="00315FFF">
        <w:t>s, the public and any other person affected by the</w:t>
      </w:r>
      <w:r w:rsidR="00E34585">
        <w:t>ir</w:t>
      </w:r>
      <w:r w:rsidR="00315FFF">
        <w:t xml:space="preserve"> activities. This plan will be developed and maintained as the project progresses with the input of the project management team and all </w:t>
      </w:r>
      <w:r w:rsidR="000548DC">
        <w:t>Contractor</w:t>
      </w:r>
      <w:r w:rsidR="00315FFF">
        <w:t>s</w:t>
      </w:r>
      <w:r w:rsidR="00E34585">
        <w:t>.</w:t>
      </w:r>
    </w:p>
    <w:p w14:paraId="648B7C18" w14:textId="77777777" w:rsidR="00315FFF" w:rsidRDefault="00315FFF" w:rsidP="00315FFF">
      <w:pPr>
        <w:pStyle w:val="Heading2"/>
      </w:pPr>
      <w:r>
        <w:t>Preparation and Review of the Construction Phase Plan</w:t>
      </w:r>
    </w:p>
    <w:p w14:paraId="5624927D" w14:textId="77777777" w:rsidR="00315FFF" w:rsidRDefault="00315FFF" w:rsidP="00315FFF">
      <w:pPr>
        <w:pStyle w:val="BodyText"/>
      </w:pPr>
      <w:r>
        <w:t xml:space="preserve">The </w:t>
      </w:r>
      <w:r w:rsidR="00E34585">
        <w:t>c</w:t>
      </w:r>
      <w:r>
        <w:t xml:space="preserve">onstruction </w:t>
      </w:r>
      <w:r w:rsidR="00E34585">
        <w:t>p</w:t>
      </w:r>
      <w:r>
        <w:t xml:space="preserve">hase </w:t>
      </w:r>
      <w:r w:rsidR="00E34585">
        <w:t>p</w:t>
      </w:r>
      <w:r>
        <w:t>lan will be prepared prior to the commencement of the project</w:t>
      </w:r>
      <w:r w:rsidR="00FA0DCA">
        <w:t>,</w:t>
      </w:r>
      <w:r>
        <w:t xml:space="preserve"> in conjunction with information </w:t>
      </w:r>
      <w:r w:rsidR="00E34585">
        <w:t xml:space="preserve">received </w:t>
      </w:r>
      <w:r>
        <w:t xml:space="preserve">from the Client and the </w:t>
      </w:r>
      <w:r w:rsidR="00E34585">
        <w:t>Principal Designer</w:t>
      </w:r>
      <w:r>
        <w:t xml:space="preserve"> in the form of the </w:t>
      </w:r>
      <w:r w:rsidR="00E34585">
        <w:t>p</w:t>
      </w:r>
      <w:r>
        <w:t>re-</w:t>
      </w:r>
      <w:r w:rsidR="00E34585">
        <w:t>c</w:t>
      </w:r>
      <w:r>
        <w:t xml:space="preserve">onstruction </w:t>
      </w:r>
      <w:r w:rsidR="00E34585">
        <w:t>i</w:t>
      </w:r>
      <w:r>
        <w:t xml:space="preserve">nformation and </w:t>
      </w:r>
      <w:r w:rsidR="00E34585">
        <w:t>c</w:t>
      </w:r>
      <w:r>
        <w:t xml:space="preserve">lient </w:t>
      </w:r>
      <w:r w:rsidR="00E34585">
        <w:t>b</w:t>
      </w:r>
      <w:r>
        <w:t>rief.</w:t>
      </w:r>
    </w:p>
    <w:p w14:paraId="5414A338" w14:textId="77777777" w:rsidR="00315FFF" w:rsidRDefault="00315FFF" w:rsidP="00315FFF">
      <w:pPr>
        <w:pStyle w:val="BodyText"/>
      </w:pPr>
      <w:r>
        <w:t>Once prepared</w:t>
      </w:r>
      <w:r w:rsidR="001671E5">
        <w:t>,</w:t>
      </w:r>
      <w:r>
        <w:t xml:space="preserve"> the </w:t>
      </w:r>
      <w:r w:rsidR="00E34585">
        <w:t>c</w:t>
      </w:r>
      <w:r>
        <w:t xml:space="preserve">onstruction </w:t>
      </w:r>
      <w:r w:rsidR="00E34585">
        <w:t>p</w:t>
      </w:r>
      <w:r>
        <w:t xml:space="preserve">hase </w:t>
      </w:r>
      <w:r w:rsidR="00E34585">
        <w:t>p</w:t>
      </w:r>
      <w:r>
        <w:t xml:space="preserve">lan must be issued to the Client and </w:t>
      </w:r>
      <w:r w:rsidR="00E34585">
        <w:t>Principal Designer</w:t>
      </w:r>
      <w:r>
        <w:t xml:space="preserve"> in accordance with CDM 2015.</w:t>
      </w:r>
    </w:p>
    <w:p w14:paraId="36C68512" w14:textId="77777777" w:rsidR="00315FFF" w:rsidRDefault="00315FFF" w:rsidP="00315FFF">
      <w:pPr>
        <w:pStyle w:val="BodyText"/>
      </w:pPr>
      <w:r>
        <w:t>Throughout the duration of the project</w:t>
      </w:r>
      <w:r w:rsidR="001671E5">
        <w:t>,</w:t>
      </w:r>
      <w:r>
        <w:t xml:space="preserve"> the project management team</w:t>
      </w:r>
      <w:r w:rsidR="001671E5">
        <w:t>,</w:t>
      </w:r>
      <w:r>
        <w:t xml:space="preserve"> assisted by their </w:t>
      </w:r>
      <w:r w:rsidR="000548DC">
        <w:t>Contractor</w:t>
      </w:r>
      <w:r>
        <w:t>s</w:t>
      </w:r>
      <w:r w:rsidR="001671E5">
        <w:t>,</w:t>
      </w:r>
      <w:r>
        <w:t xml:space="preserve"> will review the plan at regular intervals, not to exceed one working month. These reviews will </w:t>
      </w:r>
      <w:r w:rsidR="00E34585">
        <w:t>consider</w:t>
      </w:r>
      <w:r>
        <w:t xml:space="preserve"> significant changes to the project</w:t>
      </w:r>
      <w:r w:rsidR="001671E5">
        <w:t>,</w:t>
      </w:r>
      <w:r>
        <w:t xml:space="preserve"> such as</w:t>
      </w:r>
      <w:r w:rsidR="001671E5">
        <w:t>,</w:t>
      </w:r>
      <w:r>
        <w:t xml:space="preserve"> but not restricted to:</w:t>
      </w:r>
    </w:p>
    <w:p w14:paraId="78EBC253" w14:textId="77777777" w:rsidR="00315FFF" w:rsidRDefault="00315FFF" w:rsidP="00884790">
      <w:pPr>
        <w:pStyle w:val="bullet"/>
      </w:pPr>
      <w:r>
        <w:t>Planning restrictions</w:t>
      </w:r>
      <w:r w:rsidR="001671E5">
        <w:t>;</w:t>
      </w:r>
    </w:p>
    <w:p w14:paraId="078AF29A" w14:textId="77777777" w:rsidR="00315FFF" w:rsidRDefault="00315FFF" w:rsidP="00884790">
      <w:pPr>
        <w:pStyle w:val="bullet"/>
      </w:pPr>
      <w:r>
        <w:t>Specific phased completions</w:t>
      </w:r>
      <w:r w:rsidR="001671E5">
        <w:t>;</w:t>
      </w:r>
    </w:p>
    <w:p w14:paraId="7889A894" w14:textId="77777777" w:rsidR="00315FFF" w:rsidRDefault="00315FFF" w:rsidP="00884790">
      <w:pPr>
        <w:pStyle w:val="bullet"/>
      </w:pPr>
      <w:r>
        <w:t>Changes to personnel appointments and responsibilities</w:t>
      </w:r>
      <w:r w:rsidR="001671E5">
        <w:t>;</w:t>
      </w:r>
    </w:p>
    <w:p w14:paraId="54151D2A" w14:textId="77777777" w:rsidR="00315FFF" w:rsidRDefault="00315FFF" w:rsidP="00884790">
      <w:pPr>
        <w:pStyle w:val="bullet"/>
      </w:pPr>
      <w:r>
        <w:t>Updates to emergency arrangements</w:t>
      </w:r>
      <w:r w:rsidR="001671E5">
        <w:t>;</w:t>
      </w:r>
    </w:p>
    <w:p w14:paraId="490CC792" w14:textId="77777777" w:rsidR="00315FFF" w:rsidRDefault="00315FFF" w:rsidP="00884790">
      <w:pPr>
        <w:pStyle w:val="bullet"/>
      </w:pPr>
      <w:r>
        <w:t>Traffic management</w:t>
      </w:r>
      <w:r w:rsidR="001671E5">
        <w:t>;</w:t>
      </w:r>
    </w:p>
    <w:p w14:paraId="0A511AC9" w14:textId="77777777" w:rsidR="00315FFF" w:rsidRPr="00315FFF" w:rsidRDefault="00315FFF" w:rsidP="00884790">
      <w:pPr>
        <w:pStyle w:val="bullet"/>
      </w:pPr>
      <w:r>
        <w:t>Environmental aspects and impacts.</w:t>
      </w:r>
    </w:p>
    <w:p w14:paraId="647D5654" w14:textId="77777777" w:rsidR="00120D5B" w:rsidRDefault="00315FFF" w:rsidP="00363AAA">
      <w:pPr>
        <w:pStyle w:val="Heading2"/>
      </w:pPr>
      <w:r>
        <w:t>Project Health and Safety Objectives and Goals</w:t>
      </w:r>
    </w:p>
    <w:p w14:paraId="3765AF08" w14:textId="7987D6AF" w:rsidR="00315FFF" w:rsidRDefault="00315FFF" w:rsidP="00315FFF">
      <w:pPr>
        <w:pStyle w:val="BodyText"/>
      </w:pPr>
      <w:r>
        <w:t xml:space="preserve">It is the intention of </w:t>
      </w:r>
      <w:sdt>
        <w:sdtPr>
          <w:alias w:val="Company"/>
          <w:tag w:val=""/>
          <w:id w:val="-1099558267"/>
          <w:placeholder>
            <w:docPart w:val="C018C667316540BFB347808A434F3746"/>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w:t>
      </w:r>
      <w:r w:rsidR="009E4C64">
        <w:t>to provide a safe working environment and ensure that health and safety is given due regard on this contract</w:t>
      </w:r>
      <w:r>
        <w:t>.</w:t>
      </w:r>
      <w:r w:rsidR="00B4281E">
        <w:t xml:space="preserve"> </w:t>
      </w:r>
      <w:r>
        <w:t xml:space="preserve">To achieve this, the co-operation of all </w:t>
      </w:r>
      <w:r w:rsidR="000548DC">
        <w:t>Contractor</w:t>
      </w:r>
      <w:r>
        <w:t>s</w:t>
      </w:r>
      <w:r w:rsidR="00B4281E">
        <w:t xml:space="preserve"> </w:t>
      </w:r>
      <w:r>
        <w:t>is essential, together with good planning and a risk</w:t>
      </w:r>
      <w:r w:rsidR="00B4281E">
        <w:t xml:space="preserve"> </w:t>
      </w:r>
      <w:r w:rsidR="00E34585">
        <w:t>based approach</w:t>
      </w:r>
      <w:r>
        <w:t xml:space="preserve"> to identify </w:t>
      </w:r>
      <w:r w:rsidR="00E34585">
        <w:t>and mitigate</w:t>
      </w:r>
      <w:r>
        <w:t xml:space="preserve"> ri</w:t>
      </w:r>
      <w:r w:rsidR="00E34585">
        <w:t>sk.</w:t>
      </w:r>
    </w:p>
    <w:p w14:paraId="52F88991" w14:textId="77777777" w:rsidR="009E4C64" w:rsidRDefault="009E4C64" w:rsidP="009E4C64">
      <w:pPr>
        <w:pStyle w:val="bullet"/>
        <w:numPr>
          <w:ilvl w:val="0"/>
          <w:numId w:val="0"/>
        </w:numPr>
        <w:ind w:left="170" w:hanging="170"/>
      </w:pPr>
      <w:r>
        <w:t>Along with any client objectives issued, the following objective</w:t>
      </w:r>
      <w:r w:rsidR="001671E5">
        <w:t>s</w:t>
      </w:r>
      <w:r>
        <w:t xml:space="preserve"> are in place for the project:</w:t>
      </w:r>
    </w:p>
    <w:p w14:paraId="23C25A57" w14:textId="77777777" w:rsidR="009E4C64" w:rsidRPr="00884790" w:rsidRDefault="009E4C64" w:rsidP="009E4C64">
      <w:pPr>
        <w:pStyle w:val="bullet"/>
      </w:pPr>
      <w:r>
        <w:t>Ensure an injury free environment without harm or accident to persons or the environment</w:t>
      </w:r>
      <w:r w:rsidR="001671E5">
        <w:t>;</w:t>
      </w:r>
    </w:p>
    <w:p w14:paraId="72108D33" w14:textId="77777777" w:rsidR="009E4C64" w:rsidRPr="00884790" w:rsidRDefault="009E4C64" w:rsidP="009E4C64">
      <w:pPr>
        <w:pStyle w:val="bullet"/>
      </w:pPr>
      <w:r w:rsidRPr="00884790">
        <w:t>To remove occupational health hazards</w:t>
      </w:r>
      <w:r w:rsidR="001671E5">
        <w:t>;</w:t>
      </w:r>
    </w:p>
    <w:p w14:paraId="0005D651" w14:textId="77777777" w:rsidR="009E4C64" w:rsidRPr="00884790" w:rsidRDefault="009E4C64" w:rsidP="009E4C64">
      <w:pPr>
        <w:pStyle w:val="bullet"/>
      </w:pPr>
      <w:r w:rsidRPr="00884790">
        <w:t>To protect the public</w:t>
      </w:r>
      <w:r w:rsidR="001671E5">
        <w:t>;</w:t>
      </w:r>
    </w:p>
    <w:p w14:paraId="7AFB8D68" w14:textId="77777777" w:rsidR="009E4C64" w:rsidRDefault="009E4C64" w:rsidP="009E4C64">
      <w:pPr>
        <w:pStyle w:val="bullet"/>
      </w:pPr>
      <w:r w:rsidRPr="00884790">
        <w:t>To be considera</w:t>
      </w:r>
      <w:r>
        <w:t>te to</w:t>
      </w:r>
      <w:r w:rsidR="00E34585">
        <w:t xml:space="preserve"> </w:t>
      </w:r>
      <w:r>
        <w:t>neighbours of the project.</w:t>
      </w:r>
    </w:p>
    <w:p w14:paraId="1F6CC087" w14:textId="77777777" w:rsidR="00295519" w:rsidRDefault="00295519" w:rsidP="00BB4774">
      <w:pPr>
        <w:pStyle w:val="Heading1"/>
      </w:pPr>
      <w:bookmarkStart w:id="3" w:name="_Toc8296301"/>
      <w:r>
        <w:lastRenderedPageBreak/>
        <w:t>Project Directory</w:t>
      </w:r>
      <w:bookmarkEnd w:id="3"/>
    </w:p>
    <w:tbl>
      <w:tblPr>
        <w:tblStyle w:val="TableGrid"/>
        <w:tblW w:w="0" w:type="auto"/>
        <w:tblBorders>
          <w:top w:val="single" w:sz="4" w:space="0" w:color="4A4A49" w:themeColor="text2"/>
          <w:left w:val="single" w:sz="4" w:space="0" w:color="4A4A49" w:themeColor="text2"/>
          <w:bottom w:val="single" w:sz="4" w:space="0" w:color="4A4A49" w:themeColor="text2"/>
          <w:right w:val="single" w:sz="4" w:space="0" w:color="4A4A49" w:themeColor="text2"/>
          <w:insideH w:val="single" w:sz="4" w:space="0" w:color="4A4A49" w:themeColor="text2"/>
          <w:insideV w:val="single" w:sz="4" w:space="0" w:color="4A4A49" w:themeColor="text2"/>
        </w:tblBorders>
        <w:tblLook w:val="04A0" w:firstRow="1" w:lastRow="0" w:firstColumn="1" w:lastColumn="0" w:noHBand="0" w:noVBand="1"/>
      </w:tblPr>
      <w:tblGrid>
        <w:gridCol w:w="2548"/>
        <w:gridCol w:w="2548"/>
        <w:gridCol w:w="5098"/>
      </w:tblGrid>
      <w:tr w:rsidR="00FA4235" w:rsidRPr="00FA4235" w14:paraId="732095EE" w14:textId="77777777" w:rsidTr="00FA4235">
        <w:trPr>
          <w:cantSplit/>
          <w:tblHeader/>
        </w:trPr>
        <w:tc>
          <w:tcPr>
            <w:tcW w:w="2548" w:type="dxa"/>
            <w:shd w:val="clear" w:color="auto" w:fill="4CB6A6" w:themeFill="accent1"/>
          </w:tcPr>
          <w:p w14:paraId="2A22B21E" w14:textId="77777777" w:rsidR="00FA4235" w:rsidRPr="00FA4235" w:rsidRDefault="00FA4235" w:rsidP="00FA4235">
            <w:pPr>
              <w:pStyle w:val="Tableheading"/>
            </w:pPr>
            <w:r w:rsidRPr="00FA4235">
              <w:t>Role</w:t>
            </w:r>
          </w:p>
        </w:tc>
        <w:tc>
          <w:tcPr>
            <w:tcW w:w="2548" w:type="dxa"/>
            <w:shd w:val="clear" w:color="auto" w:fill="4CB6A6" w:themeFill="accent1"/>
          </w:tcPr>
          <w:p w14:paraId="1017EFC9" w14:textId="77777777" w:rsidR="00FA4235" w:rsidRPr="00FA4235" w:rsidRDefault="00FA4235" w:rsidP="00FA4235">
            <w:pPr>
              <w:pStyle w:val="Tableheading"/>
            </w:pPr>
            <w:r w:rsidRPr="00FA4235">
              <w:t>Contact Name</w:t>
            </w:r>
          </w:p>
        </w:tc>
        <w:tc>
          <w:tcPr>
            <w:tcW w:w="5098" w:type="dxa"/>
            <w:shd w:val="clear" w:color="auto" w:fill="4CB6A6" w:themeFill="accent1"/>
          </w:tcPr>
          <w:p w14:paraId="01569F0E" w14:textId="77777777" w:rsidR="00FA4235" w:rsidRPr="00FA4235" w:rsidRDefault="00FA4235" w:rsidP="00FA4235">
            <w:pPr>
              <w:pStyle w:val="Tableheading"/>
            </w:pPr>
            <w:r w:rsidRPr="00FA4235">
              <w:t>Contact Details</w:t>
            </w:r>
          </w:p>
        </w:tc>
      </w:tr>
      <w:tr w:rsidR="00FA4235" w:rsidRPr="00FA4235" w14:paraId="7BEA858D" w14:textId="77777777" w:rsidTr="00FA4235">
        <w:trPr>
          <w:cantSplit/>
        </w:trPr>
        <w:tc>
          <w:tcPr>
            <w:tcW w:w="2548" w:type="dxa"/>
            <w:shd w:val="clear" w:color="auto" w:fill="4CB6A6" w:themeFill="accent1"/>
          </w:tcPr>
          <w:p w14:paraId="4424ADFE" w14:textId="77777777" w:rsidR="00FA4235" w:rsidRPr="00FA4235" w:rsidRDefault="00FA4235" w:rsidP="00FA4235">
            <w:pPr>
              <w:pStyle w:val="Tableheading"/>
            </w:pPr>
            <w:r w:rsidRPr="00FA4235">
              <w:t>Client</w:t>
            </w:r>
          </w:p>
        </w:tc>
        <w:tc>
          <w:tcPr>
            <w:tcW w:w="2548" w:type="dxa"/>
          </w:tcPr>
          <w:p w14:paraId="1293EFD9" w14:textId="77777777" w:rsidR="0071385C" w:rsidRPr="0071385C" w:rsidRDefault="0071385C" w:rsidP="0071385C">
            <w:pPr>
              <w:pStyle w:val="Tablebody"/>
            </w:pPr>
            <w:r w:rsidRPr="0071385C">
              <w:rPr>
                <w:lang w:val="en-US"/>
              </w:rPr>
              <w:t>Haringey Council.</w:t>
            </w:r>
          </w:p>
          <w:p w14:paraId="50651F9D" w14:textId="77777777" w:rsidR="0071385C" w:rsidRPr="0071385C" w:rsidRDefault="0071385C" w:rsidP="0071385C">
            <w:pPr>
              <w:pStyle w:val="Tablebody"/>
            </w:pPr>
          </w:p>
          <w:p w14:paraId="33BCB69A" w14:textId="5E698EB0" w:rsidR="00FA4235" w:rsidRPr="00FA4235" w:rsidRDefault="00FA4235" w:rsidP="00FA4235">
            <w:pPr>
              <w:pStyle w:val="Tablebody"/>
            </w:pPr>
          </w:p>
        </w:tc>
        <w:tc>
          <w:tcPr>
            <w:tcW w:w="5098" w:type="dxa"/>
          </w:tcPr>
          <w:p w14:paraId="02EF40E8" w14:textId="77777777" w:rsidR="001E1AB8" w:rsidRDefault="001E1AB8" w:rsidP="001E1AB8">
            <w:pPr>
              <w:pStyle w:val="Tablebody"/>
            </w:pPr>
            <w:r>
              <w:t>Alexandra House</w:t>
            </w:r>
          </w:p>
          <w:p w14:paraId="0342FE6A" w14:textId="77777777" w:rsidR="00912080" w:rsidRDefault="001E1AB8" w:rsidP="001E1AB8">
            <w:pPr>
              <w:pStyle w:val="Tablebody"/>
            </w:pPr>
            <w:r>
              <w:t>10 Station Road, Wood Green, N22 7TR</w:t>
            </w:r>
          </w:p>
          <w:p w14:paraId="7208512D" w14:textId="3C26D4F1" w:rsidR="00FA4235" w:rsidRPr="00FA4235" w:rsidRDefault="00723205" w:rsidP="00FA4235">
            <w:pPr>
              <w:pStyle w:val="Tablebody"/>
            </w:pPr>
            <w:r>
              <w:t>P</w:t>
            </w:r>
            <w:r w:rsidR="00912080">
              <w:t>:</w:t>
            </w:r>
          </w:p>
          <w:p w14:paraId="441F32BE" w14:textId="5E3F7706" w:rsidR="00FA4235" w:rsidRPr="00FA4235" w:rsidRDefault="00723205" w:rsidP="00FA4235">
            <w:pPr>
              <w:pStyle w:val="Tablebody"/>
            </w:pPr>
            <w:r>
              <w:t>E:</w:t>
            </w:r>
            <w:r w:rsidR="00DB656A" w:rsidRPr="00DB656A">
              <w:rPr>
                <w:highlight w:val="yellow"/>
              </w:rPr>
              <w:t xml:space="preserve"> TBC</w:t>
            </w:r>
          </w:p>
        </w:tc>
      </w:tr>
      <w:tr w:rsidR="00FA4235" w:rsidRPr="00C14C97" w14:paraId="72CC45BB" w14:textId="77777777" w:rsidTr="00FA4235">
        <w:trPr>
          <w:cantSplit/>
        </w:trPr>
        <w:tc>
          <w:tcPr>
            <w:tcW w:w="2548" w:type="dxa"/>
            <w:shd w:val="clear" w:color="auto" w:fill="4CB6A6" w:themeFill="accent1"/>
          </w:tcPr>
          <w:p w14:paraId="6F126CF4" w14:textId="77777777" w:rsidR="00FA4235" w:rsidRPr="00FA4235" w:rsidRDefault="00FA4235" w:rsidP="00FA4235">
            <w:pPr>
              <w:pStyle w:val="Tableheading"/>
            </w:pPr>
            <w:r w:rsidRPr="00FA4235">
              <w:t>Architect</w:t>
            </w:r>
          </w:p>
        </w:tc>
        <w:tc>
          <w:tcPr>
            <w:tcW w:w="2548" w:type="dxa"/>
          </w:tcPr>
          <w:p w14:paraId="30EABADD" w14:textId="3DBFDE8E" w:rsidR="00FA4235" w:rsidRPr="003F6547" w:rsidRDefault="00653268" w:rsidP="00FA4235">
            <w:pPr>
              <w:pStyle w:val="Tablebody"/>
            </w:pPr>
            <w:r w:rsidRPr="003F6547">
              <w:t>Howard Fa</w:t>
            </w:r>
            <w:r w:rsidR="00A15E2A" w:rsidRPr="003F6547">
              <w:t>ir</w:t>
            </w:r>
            <w:r w:rsidRPr="003F6547">
              <w:t>bairn MHK</w:t>
            </w:r>
          </w:p>
          <w:p w14:paraId="380F6B41" w14:textId="04C9B4EC" w:rsidR="00FA4235" w:rsidRPr="00DB656A" w:rsidRDefault="00FA4235" w:rsidP="00FA4235">
            <w:pPr>
              <w:pStyle w:val="Tablebody"/>
              <w:rPr>
                <w:highlight w:val="yellow"/>
              </w:rPr>
            </w:pPr>
          </w:p>
        </w:tc>
        <w:tc>
          <w:tcPr>
            <w:tcW w:w="5098" w:type="dxa"/>
          </w:tcPr>
          <w:p w14:paraId="0C58376B" w14:textId="77777777" w:rsidR="00E41F24" w:rsidRDefault="00E41F24" w:rsidP="00E41F24">
            <w:pPr>
              <w:pStyle w:val="Tablebody"/>
            </w:pPr>
            <w:r>
              <w:t xml:space="preserve">Lambourn House </w:t>
            </w:r>
          </w:p>
          <w:p w14:paraId="2F52C390" w14:textId="77777777" w:rsidR="00E41F24" w:rsidRDefault="00E41F24" w:rsidP="00E41F24">
            <w:pPr>
              <w:pStyle w:val="Tablebody"/>
            </w:pPr>
            <w:r>
              <w:t>Redlands</w:t>
            </w:r>
          </w:p>
          <w:p w14:paraId="15252DED" w14:textId="77777777" w:rsidR="00E41F24" w:rsidRDefault="00E41F24" w:rsidP="00E41F24">
            <w:pPr>
              <w:pStyle w:val="Tablebody"/>
            </w:pPr>
            <w:r>
              <w:t xml:space="preserve">Coulsdon </w:t>
            </w:r>
          </w:p>
          <w:p w14:paraId="4E5FA2EE" w14:textId="77777777" w:rsidR="00E41F24" w:rsidRDefault="00E41F24" w:rsidP="00E41F24">
            <w:pPr>
              <w:pStyle w:val="Tablebody"/>
            </w:pPr>
            <w:r>
              <w:t xml:space="preserve">Surrey </w:t>
            </w:r>
          </w:p>
          <w:p w14:paraId="540D06D9" w14:textId="77777777" w:rsidR="00E41F24" w:rsidRDefault="00E41F24" w:rsidP="00E41F24">
            <w:pPr>
              <w:pStyle w:val="Tablebody"/>
            </w:pPr>
            <w:r>
              <w:t xml:space="preserve">CR5 2HT </w:t>
            </w:r>
          </w:p>
          <w:p w14:paraId="4EBC56CC" w14:textId="75715F21" w:rsidR="00723205" w:rsidRPr="00C6663A" w:rsidRDefault="00723205" w:rsidP="00723205">
            <w:pPr>
              <w:pStyle w:val="Tablebody"/>
              <w:rPr>
                <w:highlight w:val="yellow"/>
                <w:lang w:val="it-IT"/>
              </w:rPr>
            </w:pPr>
            <w:r w:rsidRPr="00C6663A">
              <w:rPr>
                <w:lang w:val="it-IT"/>
              </w:rPr>
              <w:t>P:</w:t>
            </w:r>
            <w:r w:rsidR="00D040C6" w:rsidRPr="00C6663A">
              <w:rPr>
                <w:lang w:val="it-IT"/>
              </w:rPr>
              <w:t xml:space="preserve"> 020 8665 5252</w:t>
            </w:r>
          </w:p>
          <w:p w14:paraId="2A5AA72D" w14:textId="74D9119E" w:rsidR="00FA4235" w:rsidRPr="00AF5B66" w:rsidRDefault="00723205" w:rsidP="00723205">
            <w:pPr>
              <w:pStyle w:val="Tablebody"/>
              <w:rPr>
                <w:lang w:val="it-IT"/>
              </w:rPr>
            </w:pPr>
            <w:r w:rsidRPr="00457CBA">
              <w:rPr>
                <w:lang w:val="it-IT"/>
              </w:rPr>
              <w:t>E:</w:t>
            </w:r>
            <w:r w:rsidR="00457CBA" w:rsidRPr="00457CBA">
              <w:rPr>
                <w:lang w:val="it-IT"/>
              </w:rPr>
              <w:t xml:space="preserve"> Sue.Kent@hfmhk.com</w:t>
            </w:r>
          </w:p>
        </w:tc>
      </w:tr>
      <w:tr w:rsidR="00FA4235" w:rsidRPr="00993FF0" w14:paraId="4ECD5117" w14:textId="77777777" w:rsidTr="00FA4235">
        <w:trPr>
          <w:cantSplit/>
        </w:trPr>
        <w:tc>
          <w:tcPr>
            <w:tcW w:w="2548" w:type="dxa"/>
            <w:shd w:val="clear" w:color="auto" w:fill="4CB6A6" w:themeFill="accent1"/>
          </w:tcPr>
          <w:p w14:paraId="219C15B7" w14:textId="77777777" w:rsidR="00FA4235" w:rsidRPr="00FA4235" w:rsidRDefault="00E34585" w:rsidP="00FA4235">
            <w:pPr>
              <w:pStyle w:val="Tableheading"/>
            </w:pPr>
            <w:r>
              <w:t>Principal Designer</w:t>
            </w:r>
          </w:p>
        </w:tc>
        <w:tc>
          <w:tcPr>
            <w:tcW w:w="2548" w:type="dxa"/>
          </w:tcPr>
          <w:p w14:paraId="1C3C7F35" w14:textId="77777777" w:rsidR="00ED10FB" w:rsidRPr="0041196C" w:rsidRDefault="00ED10FB" w:rsidP="00FA4235">
            <w:pPr>
              <w:pStyle w:val="Tablebody"/>
              <w:rPr>
                <w:lang w:val="it-IT"/>
              </w:rPr>
            </w:pPr>
            <w:r w:rsidRPr="0041196C">
              <w:rPr>
                <w:lang w:val="it-IT"/>
              </w:rPr>
              <w:t xml:space="preserve">Michael </w:t>
            </w:r>
            <w:proofErr w:type="spellStart"/>
            <w:r w:rsidRPr="0041196C">
              <w:rPr>
                <w:lang w:val="it-IT"/>
              </w:rPr>
              <w:t>Lordan</w:t>
            </w:r>
            <w:proofErr w:type="spellEnd"/>
          </w:p>
          <w:p w14:paraId="395AB26F" w14:textId="56ACDF6A" w:rsidR="00FA4235" w:rsidRPr="0041196C" w:rsidRDefault="00344BC2" w:rsidP="00FA4235">
            <w:pPr>
              <w:pStyle w:val="Tablebody"/>
              <w:rPr>
                <w:highlight w:val="yellow"/>
                <w:lang w:val="it-IT"/>
              </w:rPr>
            </w:pPr>
            <w:r w:rsidRPr="00A960A0">
              <w:t>ML Associates Ltd</w:t>
            </w:r>
          </w:p>
        </w:tc>
        <w:tc>
          <w:tcPr>
            <w:tcW w:w="5098" w:type="dxa"/>
          </w:tcPr>
          <w:p w14:paraId="10319ACD" w14:textId="77777777" w:rsidR="001564A5" w:rsidRDefault="001564A5" w:rsidP="00723205">
            <w:pPr>
              <w:pStyle w:val="Tablebody"/>
            </w:pPr>
            <w:r w:rsidRPr="001564A5">
              <w:t xml:space="preserve">Suite A, Corinthian House, </w:t>
            </w:r>
          </w:p>
          <w:p w14:paraId="2868BA59" w14:textId="77777777" w:rsidR="001564A5" w:rsidRDefault="001564A5" w:rsidP="00723205">
            <w:pPr>
              <w:pStyle w:val="Tablebody"/>
            </w:pPr>
            <w:r w:rsidRPr="001564A5">
              <w:t xml:space="preserve">17 Lansdowne Road, </w:t>
            </w:r>
          </w:p>
          <w:p w14:paraId="238B99FA" w14:textId="77777777" w:rsidR="001564A5" w:rsidRDefault="001564A5" w:rsidP="00723205">
            <w:pPr>
              <w:pStyle w:val="Tablebody"/>
            </w:pPr>
            <w:r w:rsidRPr="001564A5">
              <w:t xml:space="preserve">Croydon, </w:t>
            </w:r>
          </w:p>
          <w:p w14:paraId="0EB8D14D" w14:textId="656018EA" w:rsidR="001564A5" w:rsidRDefault="001564A5" w:rsidP="00723205">
            <w:pPr>
              <w:pStyle w:val="Tablebody"/>
            </w:pPr>
            <w:r w:rsidRPr="001564A5">
              <w:t>Surrey</w:t>
            </w:r>
            <w:r w:rsidR="004252CE">
              <w:t>.</w:t>
            </w:r>
            <w:r w:rsidRPr="001564A5">
              <w:t xml:space="preserve"> CR0 2BX </w:t>
            </w:r>
          </w:p>
          <w:p w14:paraId="141B1823" w14:textId="0E5E1867" w:rsidR="00723205" w:rsidRPr="00AF5B66" w:rsidRDefault="00723205" w:rsidP="00723205">
            <w:pPr>
              <w:pStyle w:val="Tablebody"/>
              <w:rPr>
                <w:highlight w:val="yellow"/>
                <w:lang w:val="it-IT"/>
              </w:rPr>
            </w:pPr>
            <w:r w:rsidRPr="00AF5B66">
              <w:rPr>
                <w:lang w:val="it-IT"/>
              </w:rPr>
              <w:t>P:</w:t>
            </w:r>
            <w:r w:rsidR="0097086A" w:rsidRPr="00AF5B66">
              <w:rPr>
                <w:lang w:val="it-IT"/>
              </w:rPr>
              <w:t xml:space="preserve"> 0203</w:t>
            </w:r>
            <w:r w:rsidR="004252CE">
              <w:rPr>
                <w:lang w:val="it-IT"/>
              </w:rPr>
              <w:t xml:space="preserve"> </w:t>
            </w:r>
            <w:r w:rsidR="0097086A" w:rsidRPr="00AF5B66">
              <w:rPr>
                <w:lang w:val="it-IT"/>
              </w:rPr>
              <w:t>375</w:t>
            </w:r>
            <w:r w:rsidR="004252CE">
              <w:rPr>
                <w:lang w:val="it-IT"/>
              </w:rPr>
              <w:t xml:space="preserve"> </w:t>
            </w:r>
            <w:r w:rsidR="0097086A" w:rsidRPr="00AF5B66">
              <w:rPr>
                <w:lang w:val="it-IT"/>
              </w:rPr>
              <w:t>3460</w:t>
            </w:r>
          </w:p>
          <w:p w14:paraId="6E79B979" w14:textId="202D7F15" w:rsidR="00FA4235" w:rsidRPr="00AF5B66" w:rsidRDefault="00723205" w:rsidP="00723205">
            <w:pPr>
              <w:pStyle w:val="Tablebody"/>
              <w:rPr>
                <w:lang w:val="it-IT"/>
              </w:rPr>
            </w:pPr>
            <w:r w:rsidRPr="00AF5B66">
              <w:rPr>
                <w:lang w:val="it-IT"/>
              </w:rPr>
              <w:t>E:</w:t>
            </w:r>
            <w:r w:rsidR="00AF5B66" w:rsidRPr="00AF5B66">
              <w:rPr>
                <w:lang w:val="it-IT"/>
              </w:rPr>
              <w:t xml:space="preserve"> </w:t>
            </w:r>
            <w:hyperlink r:id="rId12" w:history="1">
              <w:r w:rsidR="00AF5B66" w:rsidRPr="00FC4FC6">
                <w:rPr>
                  <w:rStyle w:val="Hyperlink"/>
                  <w:lang w:val="it-IT"/>
                </w:rPr>
                <w:t>Michaellordan@ml-assoc.co.uk</w:t>
              </w:r>
            </w:hyperlink>
          </w:p>
        </w:tc>
      </w:tr>
      <w:tr w:rsidR="00FA4235" w:rsidRPr="00C14C97" w14:paraId="2AD354C9" w14:textId="77777777" w:rsidTr="00FA4235">
        <w:trPr>
          <w:cantSplit/>
        </w:trPr>
        <w:tc>
          <w:tcPr>
            <w:tcW w:w="2548" w:type="dxa"/>
            <w:shd w:val="clear" w:color="auto" w:fill="4CB6A6" w:themeFill="accent1"/>
          </w:tcPr>
          <w:p w14:paraId="35ACBC31" w14:textId="77777777" w:rsidR="00FA4235" w:rsidRPr="00FA4235" w:rsidRDefault="00E34585" w:rsidP="00FA4235">
            <w:pPr>
              <w:pStyle w:val="Tableheading"/>
            </w:pPr>
            <w:r>
              <w:t>Principal Contractor</w:t>
            </w:r>
          </w:p>
        </w:tc>
        <w:tc>
          <w:tcPr>
            <w:tcW w:w="2548" w:type="dxa"/>
          </w:tcPr>
          <w:p w14:paraId="3EBC7FAA" w14:textId="6511AABA" w:rsidR="00FA4235" w:rsidRPr="00FA4235" w:rsidRDefault="00DB656A" w:rsidP="00FA4235">
            <w:pPr>
              <w:pStyle w:val="Tablebody"/>
            </w:pPr>
            <w:r>
              <w:t>Selsdon Building Contractors</w:t>
            </w:r>
          </w:p>
          <w:p w14:paraId="607A6AC2" w14:textId="56B8127B" w:rsidR="00FA4235" w:rsidRPr="00FA4235" w:rsidRDefault="00DB656A" w:rsidP="00FA4235">
            <w:pPr>
              <w:pStyle w:val="Tablebody"/>
            </w:pPr>
            <w:r>
              <w:t>Tom Ba</w:t>
            </w:r>
            <w:r w:rsidR="00E91575">
              <w:t>r</w:t>
            </w:r>
            <w:r>
              <w:t>ker</w:t>
            </w:r>
          </w:p>
        </w:tc>
        <w:tc>
          <w:tcPr>
            <w:tcW w:w="5098" w:type="dxa"/>
          </w:tcPr>
          <w:p w14:paraId="2445A061" w14:textId="77777777" w:rsidR="00DB656A" w:rsidRDefault="00DB656A" w:rsidP="00723205">
            <w:pPr>
              <w:pStyle w:val="Tablebody"/>
            </w:pPr>
            <w:r w:rsidRPr="00DB656A">
              <w:t xml:space="preserve">Twin Bridges Business Park, </w:t>
            </w:r>
          </w:p>
          <w:p w14:paraId="714CA652" w14:textId="77777777" w:rsidR="00DB656A" w:rsidRDefault="00DB656A" w:rsidP="00723205">
            <w:pPr>
              <w:pStyle w:val="Tablebody"/>
            </w:pPr>
            <w:r w:rsidRPr="00DB656A">
              <w:t xml:space="preserve">Unit 10, 232 Selsdon Road, </w:t>
            </w:r>
          </w:p>
          <w:p w14:paraId="43CE6ECC" w14:textId="346DBF32" w:rsidR="00DB656A" w:rsidRDefault="00DB656A" w:rsidP="00723205">
            <w:pPr>
              <w:pStyle w:val="Tablebody"/>
            </w:pPr>
            <w:r w:rsidRPr="00DB656A">
              <w:t xml:space="preserve">South Croydon, CR2 6PL </w:t>
            </w:r>
          </w:p>
          <w:p w14:paraId="0A61C44F" w14:textId="77533E6F" w:rsidR="00723205" w:rsidRPr="00FA4235" w:rsidRDefault="00723205" w:rsidP="00723205">
            <w:pPr>
              <w:pStyle w:val="Tablebody"/>
            </w:pPr>
            <w:r>
              <w:t>P:</w:t>
            </w:r>
            <w:r w:rsidR="00DB656A">
              <w:t xml:space="preserve"> </w:t>
            </w:r>
            <w:r w:rsidR="00DB656A" w:rsidRPr="00DB656A">
              <w:t>07876801355</w:t>
            </w:r>
          </w:p>
          <w:p w14:paraId="63B4D16E" w14:textId="04334229" w:rsidR="00FA4235" w:rsidRPr="000F2616" w:rsidRDefault="00723205" w:rsidP="00723205">
            <w:pPr>
              <w:pStyle w:val="Tablebody"/>
              <w:rPr>
                <w:lang w:val="it-IT"/>
              </w:rPr>
            </w:pPr>
            <w:r w:rsidRPr="000F2616">
              <w:rPr>
                <w:lang w:val="it-IT"/>
              </w:rPr>
              <w:t>E:</w:t>
            </w:r>
            <w:r w:rsidR="00DB656A" w:rsidRPr="000F2616">
              <w:rPr>
                <w:lang w:val="it-IT"/>
              </w:rPr>
              <w:t xml:space="preserve"> </w:t>
            </w:r>
            <w:hyperlink r:id="rId13" w:tooltip="mailto:Tom.Barker@selsdonpm.co.uk" w:history="1">
              <w:r w:rsidR="00DB656A" w:rsidRPr="000F2616">
                <w:rPr>
                  <w:rStyle w:val="Hyperlink"/>
                  <w:rFonts w:ascii="Calibri" w:hAnsi="Calibri" w:cs="Calibri"/>
                  <w:color w:val="0078D7"/>
                  <w:szCs w:val="20"/>
                  <w:lang w:val="it-IT"/>
                </w:rPr>
                <w:t>Tom.Barker@selsdonpm.co.uk</w:t>
              </w:r>
            </w:hyperlink>
          </w:p>
        </w:tc>
      </w:tr>
      <w:tr w:rsidR="00293D46" w:rsidRPr="00FA4235" w14:paraId="25BEE7E5" w14:textId="77777777" w:rsidTr="00FA4235">
        <w:trPr>
          <w:cantSplit/>
        </w:trPr>
        <w:tc>
          <w:tcPr>
            <w:tcW w:w="2548" w:type="dxa"/>
            <w:shd w:val="clear" w:color="auto" w:fill="4CB6A6" w:themeFill="accent1"/>
          </w:tcPr>
          <w:p w14:paraId="0868651C" w14:textId="77777777" w:rsidR="00293D46" w:rsidRPr="00FA4235" w:rsidRDefault="00293D46" w:rsidP="00293D46">
            <w:pPr>
              <w:spacing w:before="60" w:after="60"/>
              <w:rPr>
                <w:b/>
                <w:color w:val="FFFFFF" w:themeColor="background1"/>
                <w:sz w:val="20"/>
                <w:szCs w:val="20"/>
              </w:rPr>
            </w:pPr>
            <w:r>
              <w:rPr>
                <w:b/>
                <w:color w:val="FFFFFF" w:themeColor="background1"/>
                <w:sz w:val="20"/>
                <w:szCs w:val="20"/>
              </w:rPr>
              <w:t>Site Manager</w:t>
            </w:r>
          </w:p>
        </w:tc>
        <w:tc>
          <w:tcPr>
            <w:tcW w:w="2548" w:type="dxa"/>
          </w:tcPr>
          <w:p w14:paraId="6A6AB781" w14:textId="275DD4DE" w:rsidR="00293D46" w:rsidRDefault="00B66A88" w:rsidP="00293D46">
            <w:pPr>
              <w:pStyle w:val="Tablebody"/>
            </w:pPr>
            <w:r w:rsidRPr="00B66A88">
              <w:t xml:space="preserve">Name: </w:t>
            </w:r>
            <w:r w:rsidR="00DB656A" w:rsidRPr="00415727">
              <w:t>T</w:t>
            </w:r>
            <w:r w:rsidR="000F2616">
              <w:t>om Barker</w:t>
            </w:r>
          </w:p>
          <w:p w14:paraId="67EF286F" w14:textId="77777777" w:rsidR="00B66A88" w:rsidRPr="00FA4235" w:rsidRDefault="00B66A88" w:rsidP="00B66A88">
            <w:pPr>
              <w:pStyle w:val="Tablebody"/>
            </w:pPr>
            <w:r>
              <w:t>Selsdon Building Contractors</w:t>
            </w:r>
          </w:p>
          <w:p w14:paraId="7AFFE244" w14:textId="2D4C6C9A" w:rsidR="00B66A88" w:rsidRPr="00FA4235" w:rsidRDefault="00B66A88" w:rsidP="00293D46">
            <w:pPr>
              <w:pStyle w:val="Tablebody"/>
            </w:pPr>
          </w:p>
        </w:tc>
        <w:tc>
          <w:tcPr>
            <w:tcW w:w="5098" w:type="dxa"/>
          </w:tcPr>
          <w:p w14:paraId="74B32334" w14:textId="2B831ED5" w:rsidR="00723205" w:rsidRDefault="00DB656A" w:rsidP="00723205">
            <w:pPr>
              <w:pStyle w:val="Tablebody"/>
            </w:pPr>
            <w:r>
              <w:t xml:space="preserve">Brunel Walk, </w:t>
            </w:r>
          </w:p>
          <w:p w14:paraId="604289F3" w14:textId="3DAF6E83" w:rsidR="00DB656A" w:rsidRDefault="00DB656A" w:rsidP="00723205">
            <w:pPr>
              <w:pStyle w:val="Tablebody"/>
            </w:pPr>
            <w:r>
              <w:t>London</w:t>
            </w:r>
          </w:p>
          <w:p w14:paraId="0E2F6751" w14:textId="6791484F" w:rsidR="00DB656A" w:rsidRPr="00FA4235" w:rsidRDefault="00DB656A" w:rsidP="00723205">
            <w:pPr>
              <w:pStyle w:val="Tablebody"/>
            </w:pPr>
            <w:r>
              <w:t>N15 5HQ</w:t>
            </w:r>
          </w:p>
          <w:p w14:paraId="175A72CF" w14:textId="4B8FF815" w:rsidR="00723205" w:rsidRPr="00FA4235" w:rsidRDefault="00723205" w:rsidP="00723205">
            <w:pPr>
              <w:pStyle w:val="Tablebody"/>
            </w:pPr>
            <w:r>
              <w:t>P:</w:t>
            </w:r>
            <w:r w:rsidR="00DB656A" w:rsidRPr="00DB656A">
              <w:rPr>
                <w:highlight w:val="yellow"/>
              </w:rPr>
              <w:t xml:space="preserve"> TBC</w:t>
            </w:r>
          </w:p>
          <w:p w14:paraId="03F33EDA" w14:textId="6D2D215B" w:rsidR="00293D46" w:rsidRPr="00FA4235" w:rsidRDefault="00723205" w:rsidP="00723205">
            <w:pPr>
              <w:pStyle w:val="Tablebody"/>
            </w:pPr>
            <w:r>
              <w:t>E:</w:t>
            </w:r>
            <w:r w:rsidR="00DB656A" w:rsidRPr="00DB656A">
              <w:rPr>
                <w:highlight w:val="yellow"/>
              </w:rPr>
              <w:t xml:space="preserve"> TBC</w:t>
            </w:r>
          </w:p>
        </w:tc>
      </w:tr>
      <w:tr w:rsidR="00293D46" w:rsidRPr="00C14C97" w14:paraId="4904B68A" w14:textId="77777777" w:rsidTr="00FA4235">
        <w:trPr>
          <w:cantSplit/>
        </w:trPr>
        <w:tc>
          <w:tcPr>
            <w:tcW w:w="2548" w:type="dxa"/>
            <w:shd w:val="clear" w:color="auto" w:fill="4CB6A6" w:themeFill="accent1"/>
          </w:tcPr>
          <w:p w14:paraId="27D30699" w14:textId="77777777" w:rsidR="00293D46" w:rsidRPr="00FA4235" w:rsidRDefault="00293D46" w:rsidP="00293D46">
            <w:pPr>
              <w:pStyle w:val="Tableheading"/>
            </w:pPr>
            <w:r w:rsidRPr="00FA4235">
              <w:t xml:space="preserve">CDM </w:t>
            </w:r>
            <w:r>
              <w:t>Advisor</w:t>
            </w:r>
          </w:p>
        </w:tc>
        <w:tc>
          <w:tcPr>
            <w:tcW w:w="2548" w:type="dxa"/>
          </w:tcPr>
          <w:p w14:paraId="65B0DD38" w14:textId="26C3358A" w:rsidR="00293D46" w:rsidRPr="00FA4235" w:rsidRDefault="00DB656A" w:rsidP="00293D46">
            <w:pPr>
              <w:pStyle w:val="Tablebody"/>
            </w:pPr>
            <w:r>
              <w:t>Tom Bartram</w:t>
            </w:r>
          </w:p>
          <w:p w14:paraId="4D238BAE" w14:textId="77777777" w:rsidR="00293D46" w:rsidRPr="00FA4235" w:rsidRDefault="00293D46" w:rsidP="00293D46">
            <w:pPr>
              <w:pStyle w:val="Tablebody"/>
            </w:pPr>
            <w:proofErr w:type="spellStart"/>
            <w:r w:rsidRPr="00FA4235">
              <w:t>Havio</w:t>
            </w:r>
            <w:proofErr w:type="spellEnd"/>
          </w:p>
        </w:tc>
        <w:tc>
          <w:tcPr>
            <w:tcW w:w="5098" w:type="dxa"/>
          </w:tcPr>
          <w:p w14:paraId="67B25FFC" w14:textId="77777777" w:rsidR="00293D46" w:rsidRDefault="000E68CB" w:rsidP="00293D46">
            <w:pPr>
              <w:pStyle w:val="Tablebody"/>
            </w:pPr>
            <w:r>
              <w:t>Christopher Wren Yard</w:t>
            </w:r>
          </w:p>
          <w:p w14:paraId="41193537" w14:textId="77777777" w:rsidR="000E68CB" w:rsidRDefault="000E68CB" w:rsidP="00293D46">
            <w:pPr>
              <w:pStyle w:val="Tablebody"/>
            </w:pPr>
            <w:r>
              <w:t>Freedman House</w:t>
            </w:r>
          </w:p>
          <w:p w14:paraId="7F1B63AE" w14:textId="77777777" w:rsidR="000E68CB" w:rsidRDefault="000E68CB" w:rsidP="00293D46">
            <w:pPr>
              <w:pStyle w:val="Tablebody"/>
            </w:pPr>
            <w:r>
              <w:t>117 High Street</w:t>
            </w:r>
          </w:p>
          <w:p w14:paraId="58CC0F35" w14:textId="77777777" w:rsidR="000E68CB" w:rsidRPr="000F2616" w:rsidRDefault="000E68CB" w:rsidP="00293D46">
            <w:pPr>
              <w:pStyle w:val="Tablebody"/>
              <w:rPr>
                <w:lang w:val="it-IT"/>
              </w:rPr>
            </w:pPr>
            <w:r w:rsidRPr="000F2616">
              <w:rPr>
                <w:lang w:val="it-IT"/>
              </w:rPr>
              <w:t>Croydon   CR0 1QG</w:t>
            </w:r>
          </w:p>
          <w:p w14:paraId="27704DFB" w14:textId="77777777" w:rsidR="00293D46" w:rsidRPr="000F2616" w:rsidRDefault="00723205" w:rsidP="00293D46">
            <w:pPr>
              <w:pStyle w:val="Tablebody"/>
              <w:rPr>
                <w:lang w:val="it-IT"/>
              </w:rPr>
            </w:pPr>
            <w:r w:rsidRPr="000F2616">
              <w:rPr>
                <w:lang w:val="it-IT"/>
              </w:rPr>
              <w:t>P</w:t>
            </w:r>
            <w:r w:rsidR="00293D46" w:rsidRPr="000F2616">
              <w:rPr>
                <w:lang w:val="it-IT"/>
              </w:rPr>
              <w:t>: 0333 577 0248</w:t>
            </w:r>
          </w:p>
          <w:p w14:paraId="1A6C54FA" w14:textId="7DF7584C" w:rsidR="00DB656A" w:rsidRPr="000F2616" w:rsidRDefault="00723205" w:rsidP="00293D46">
            <w:pPr>
              <w:pStyle w:val="Tablebody"/>
              <w:rPr>
                <w:lang w:val="it-IT"/>
              </w:rPr>
            </w:pPr>
            <w:r w:rsidRPr="000F2616">
              <w:rPr>
                <w:lang w:val="it-IT"/>
              </w:rPr>
              <w:t>E</w:t>
            </w:r>
            <w:r w:rsidR="00293D46" w:rsidRPr="000F2616">
              <w:rPr>
                <w:lang w:val="it-IT"/>
              </w:rPr>
              <w:t>:</w:t>
            </w:r>
            <w:r w:rsidR="00DB656A" w:rsidRPr="000F2616">
              <w:rPr>
                <w:lang w:val="it-IT"/>
              </w:rPr>
              <w:t xml:space="preserve"> tomb@havio.com</w:t>
            </w:r>
          </w:p>
        </w:tc>
      </w:tr>
      <w:tr w:rsidR="00FA4235" w:rsidRPr="00181FA1" w14:paraId="279A6C15" w14:textId="77777777" w:rsidTr="00FA4235">
        <w:trPr>
          <w:cantSplit/>
        </w:trPr>
        <w:tc>
          <w:tcPr>
            <w:tcW w:w="2548" w:type="dxa"/>
            <w:shd w:val="clear" w:color="auto" w:fill="4CB6A6" w:themeFill="accent1"/>
          </w:tcPr>
          <w:p w14:paraId="54DB9D0E" w14:textId="3D51B794" w:rsidR="00FA4235" w:rsidRPr="00FA4235" w:rsidRDefault="009F0DA6" w:rsidP="00FA4235">
            <w:pPr>
              <w:spacing w:before="60" w:after="60"/>
              <w:rPr>
                <w:b/>
                <w:color w:val="FFFFFF" w:themeColor="background1"/>
                <w:sz w:val="20"/>
                <w:szCs w:val="20"/>
              </w:rPr>
            </w:pPr>
            <w:r>
              <w:rPr>
                <w:b/>
                <w:color w:val="FFFFFF" w:themeColor="background1"/>
                <w:sz w:val="20"/>
                <w:szCs w:val="20"/>
              </w:rPr>
              <w:lastRenderedPageBreak/>
              <w:t>Clients Agent</w:t>
            </w:r>
          </w:p>
        </w:tc>
        <w:tc>
          <w:tcPr>
            <w:tcW w:w="2548" w:type="dxa"/>
          </w:tcPr>
          <w:p w14:paraId="276E5AF6" w14:textId="77777777" w:rsidR="00FA4235" w:rsidRDefault="00EE4CAB" w:rsidP="00FA4235">
            <w:pPr>
              <w:pStyle w:val="Tablebody"/>
            </w:pPr>
            <w:r w:rsidRPr="00EE4CAB">
              <w:t xml:space="preserve">Andrew Bamberger </w:t>
            </w:r>
          </w:p>
          <w:p w14:paraId="0EDE7964" w14:textId="2AA20FD3" w:rsidR="00FA4235" w:rsidRPr="00FA4235" w:rsidRDefault="00D57017" w:rsidP="00FA4235">
            <w:pPr>
              <w:pStyle w:val="Tablebody"/>
            </w:pPr>
            <w:proofErr w:type="spellStart"/>
            <w:r>
              <w:t>Calfordseaden</w:t>
            </w:r>
            <w:proofErr w:type="spellEnd"/>
          </w:p>
        </w:tc>
        <w:tc>
          <w:tcPr>
            <w:tcW w:w="5098" w:type="dxa"/>
          </w:tcPr>
          <w:p w14:paraId="1DD650F0" w14:textId="77777777" w:rsidR="009F0DA6" w:rsidRDefault="00F328E3" w:rsidP="00F328E3">
            <w:pPr>
              <w:pStyle w:val="Tablebody"/>
            </w:pPr>
            <w:r>
              <w:t>St John's House</w:t>
            </w:r>
          </w:p>
          <w:p w14:paraId="0CEEABB7" w14:textId="77777777" w:rsidR="009F0DA6" w:rsidRDefault="00F328E3" w:rsidP="00F328E3">
            <w:pPr>
              <w:pStyle w:val="Tablebody"/>
            </w:pPr>
            <w:r>
              <w:t xml:space="preserve">1A Knoll Rise,  </w:t>
            </w:r>
          </w:p>
          <w:p w14:paraId="5F919CB3" w14:textId="77777777" w:rsidR="009F0DA6" w:rsidRDefault="00F328E3" w:rsidP="00F328E3">
            <w:pPr>
              <w:pStyle w:val="Tablebody"/>
            </w:pPr>
            <w:r>
              <w:t xml:space="preserve">Orpington,  </w:t>
            </w:r>
          </w:p>
          <w:p w14:paraId="7875CCFE" w14:textId="3BE1FDAF" w:rsidR="00F328E3" w:rsidRDefault="00F328E3" w:rsidP="00723205">
            <w:pPr>
              <w:pStyle w:val="Tablebody"/>
            </w:pPr>
            <w:r>
              <w:t>Kent, BR6 0JX</w:t>
            </w:r>
          </w:p>
          <w:p w14:paraId="5BD83B2E" w14:textId="5F73E45E" w:rsidR="00723205" w:rsidRPr="00181FA1" w:rsidRDefault="00723205" w:rsidP="00723205">
            <w:pPr>
              <w:pStyle w:val="Tablebody"/>
              <w:rPr>
                <w:lang w:val="it-IT"/>
              </w:rPr>
            </w:pPr>
            <w:r w:rsidRPr="00181FA1">
              <w:rPr>
                <w:lang w:val="it-IT"/>
              </w:rPr>
              <w:t>P:</w:t>
            </w:r>
            <w:r w:rsidR="00066C41" w:rsidRPr="00181FA1">
              <w:rPr>
                <w:lang w:val="it-IT"/>
              </w:rPr>
              <w:t xml:space="preserve">  </w:t>
            </w:r>
            <w:r w:rsidR="00AC648B" w:rsidRPr="00181FA1">
              <w:rPr>
                <w:lang w:val="it-IT"/>
              </w:rPr>
              <w:t>01689</w:t>
            </w:r>
            <w:r w:rsidR="00066C41" w:rsidRPr="00181FA1">
              <w:rPr>
                <w:lang w:val="it-IT"/>
              </w:rPr>
              <w:t xml:space="preserve">  888222</w:t>
            </w:r>
          </w:p>
          <w:p w14:paraId="11633FFC" w14:textId="35A83612" w:rsidR="00FA4235" w:rsidRPr="00181FA1" w:rsidRDefault="00723205" w:rsidP="00723205">
            <w:pPr>
              <w:pStyle w:val="Tablebody"/>
              <w:rPr>
                <w:lang w:val="it-IT"/>
              </w:rPr>
            </w:pPr>
            <w:r w:rsidRPr="00CB2927">
              <w:rPr>
                <w:lang w:val="it-IT"/>
              </w:rPr>
              <w:t>E:</w:t>
            </w:r>
            <w:r w:rsidR="00CB2927" w:rsidRPr="00CB2927">
              <w:rPr>
                <w:lang w:val="it-IT"/>
              </w:rPr>
              <w:t xml:space="preserve">  abamberger@calfordseaden.com</w:t>
            </w:r>
          </w:p>
        </w:tc>
      </w:tr>
    </w:tbl>
    <w:p w14:paraId="6A312AAF" w14:textId="150347A9" w:rsidR="00295519" w:rsidRPr="00181FA1" w:rsidRDefault="00295519" w:rsidP="00295519">
      <w:pPr>
        <w:rPr>
          <w:lang w:val="it-IT"/>
        </w:rPr>
      </w:pPr>
    </w:p>
    <w:p w14:paraId="39E0CF2C" w14:textId="77777777" w:rsidR="00DB656A" w:rsidRPr="00181FA1" w:rsidRDefault="00DB656A" w:rsidP="00295519">
      <w:pPr>
        <w:rPr>
          <w:lang w:val="it-IT"/>
        </w:rPr>
      </w:pPr>
    </w:p>
    <w:p w14:paraId="7B3F593B" w14:textId="77777777" w:rsidR="00295519" w:rsidRDefault="00295519" w:rsidP="00295519">
      <w:pPr>
        <w:pStyle w:val="Heading2"/>
      </w:pPr>
      <w:r>
        <w:t>Enforcing Authorities</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20BAF79A" w14:textId="77777777" w:rsidTr="00884790">
        <w:tc>
          <w:tcPr>
            <w:tcW w:w="10194" w:type="dxa"/>
            <w:gridSpan w:val="2"/>
            <w:shd w:val="clear" w:color="auto" w:fill="4CB6A6" w:themeFill="accent1"/>
          </w:tcPr>
          <w:p w14:paraId="484F2E95" w14:textId="77777777" w:rsidR="00295519" w:rsidRDefault="000D7ADD" w:rsidP="008D0B0D">
            <w:pPr>
              <w:pStyle w:val="Tableheading"/>
            </w:pPr>
            <w:r>
              <w:t>Health and Safety</w:t>
            </w:r>
          </w:p>
        </w:tc>
      </w:tr>
      <w:tr w:rsidR="00295519" w14:paraId="616F8491" w14:textId="77777777" w:rsidTr="00884790">
        <w:tc>
          <w:tcPr>
            <w:tcW w:w="5097" w:type="dxa"/>
            <w:vMerge w:val="restart"/>
          </w:tcPr>
          <w:p w14:paraId="3FB990E2" w14:textId="77777777" w:rsidR="00295519" w:rsidRDefault="000D7ADD" w:rsidP="008D0B0D">
            <w:pPr>
              <w:pStyle w:val="Tablebody"/>
            </w:pPr>
            <w:r>
              <w:t>The Health and Safety Executive</w:t>
            </w:r>
          </w:p>
        </w:tc>
        <w:tc>
          <w:tcPr>
            <w:tcW w:w="5097" w:type="dxa"/>
          </w:tcPr>
          <w:p w14:paraId="4CF801F2" w14:textId="77777777" w:rsidR="00295519" w:rsidRDefault="00295519" w:rsidP="008D0B0D">
            <w:pPr>
              <w:pStyle w:val="Tablebody"/>
            </w:pPr>
            <w:r>
              <w:t>Tel: 0845 345 0055</w:t>
            </w:r>
          </w:p>
        </w:tc>
      </w:tr>
      <w:tr w:rsidR="00295519" w14:paraId="3E6173EF" w14:textId="77777777" w:rsidTr="00884790">
        <w:tc>
          <w:tcPr>
            <w:tcW w:w="5097" w:type="dxa"/>
            <w:vMerge/>
          </w:tcPr>
          <w:p w14:paraId="0E3D9ED9" w14:textId="77777777" w:rsidR="00295519" w:rsidRDefault="00295519" w:rsidP="008D0B0D">
            <w:pPr>
              <w:pStyle w:val="Tablebody"/>
            </w:pPr>
          </w:p>
        </w:tc>
        <w:tc>
          <w:tcPr>
            <w:tcW w:w="5097" w:type="dxa"/>
          </w:tcPr>
          <w:p w14:paraId="6D039B15" w14:textId="77777777" w:rsidR="00295519" w:rsidRDefault="00295519" w:rsidP="008D0B0D">
            <w:pPr>
              <w:pStyle w:val="Tablebody"/>
            </w:pPr>
            <w:r>
              <w:t>Email: N/A</w:t>
            </w:r>
          </w:p>
        </w:tc>
      </w:tr>
    </w:tbl>
    <w:p w14:paraId="3BA962AE" w14:textId="77777777" w:rsidR="00295519" w:rsidRDefault="00295519" w:rsidP="00295519"/>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3F9C9338" w14:textId="77777777" w:rsidTr="00884790">
        <w:tc>
          <w:tcPr>
            <w:tcW w:w="10194" w:type="dxa"/>
            <w:gridSpan w:val="2"/>
            <w:shd w:val="clear" w:color="auto" w:fill="4CB6A6" w:themeFill="accent1"/>
          </w:tcPr>
          <w:p w14:paraId="6C3B724B" w14:textId="77777777" w:rsidR="00295519" w:rsidRDefault="00295519" w:rsidP="008D0B0D">
            <w:pPr>
              <w:pStyle w:val="Tableheading"/>
            </w:pPr>
            <w:r>
              <w:t>Local Authority</w:t>
            </w:r>
          </w:p>
        </w:tc>
      </w:tr>
      <w:tr w:rsidR="00295519" w14:paraId="52A12BFD" w14:textId="77777777" w:rsidTr="00884790">
        <w:tc>
          <w:tcPr>
            <w:tcW w:w="5097" w:type="dxa"/>
            <w:vMerge w:val="restart"/>
          </w:tcPr>
          <w:p w14:paraId="53404946" w14:textId="77777777" w:rsidR="00DB656A" w:rsidRPr="00DB656A" w:rsidRDefault="00DB656A" w:rsidP="00DB656A">
            <w:pPr>
              <w:rPr>
                <w:rFonts w:ascii="Muli" w:hAnsi="Muli"/>
                <w:color w:val="4A4A49" w:themeColor="text2"/>
                <w:sz w:val="20"/>
                <w:szCs w:val="16"/>
              </w:rPr>
            </w:pPr>
            <w:r w:rsidRPr="00DB656A">
              <w:rPr>
                <w:rFonts w:ascii="Muli" w:hAnsi="Muli"/>
                <w:color w:val="4A4A49" w:themeColor="text2"/>
                <w:sz w:val="20"/>
                <w:szCs w:val="16"/>
                <w:lang w:val="en-US"/>
              </w:rPr>
              <w:t>Haringey Council.</w:t>
            </w:r>
          </w:p>
          <w:p w14:paraId="6447F717" w14:textId="77777777" w:rsidR="00DB656A" w:rsidRPr="00DB656A" w:rsidRDefault="00DB656A" w:rsidP="00DB656A">
            <w:pPr>
              <w:spacing w:after="160" w:line="259" w:lineRule="auto"/>
              <w:rPr>
                <w:rFonts w:ascii="Muli" w:hAnsi="Muli"/>
                <w:color w:val="4A4A49" w:themeColor="text2"/>
                <w:sz w:val="20"/>
                <w:szCs w:val="16"/>
              </w:rPr>
            </w:pPr>
          </w:p>
          <w:p w14:paraId="74C89B70" w14:textId="437DFC2E" w:rsidR="00295519" w:rsidRDefault="00295519" w:rsidP="008D0B0D">
            <w:pPr>
              <w:pStyle w:val="Tablebody"/>
            </w:pPr>
          </w:p>
        </w:tc>
        <w:tc>
          <w:tcPr>
            <w:tcW w:w="5097" w:type="dxa"/>
          </w:tcPr>
          <w:p w14:paraId="4F001E8F" w14:textId="1F455F81" w:rsidR="00295519" w:rsidRDefault="00295519" w:rsidP="008D0B0D">
            <w:pPr>
              <w:pStyle w:val="Tablebody"/>
            </w:pPr>
            <w:r>
              <w:t xml:space="preserve">Tel: </w:t>
            </w:r>
            <w:r w:rsidR="00B949AA">
              <w:t xml:space="preserve"> </w:t>
            </w:r>
            <w:r w:rsidR="00DB656A" w:rsidRPr="00DB656A">
              <w:t>020 8489 1000</w:t>
            </w:r>
          </w:p>
        </w:tc>
      </w:tr>
      <w:tr w:rsidR="00295519" w14:paraId="456F6BAE" w14:textId="77777777" w:rsidTr="00884790">
        <w:tc>
          <w:tcPr>
            <w:tcW w:w="5097" w:type="dxa"/>
            <w:vMerge/>
          </w:tcPr>
          <w:p w14:paraId="0C217329" w14:textId="77777777" w:rsidR="00295519" w:rsidRDefault="00295519" w:rsidP="008D0B0D">
            <w:pPr>
              <w:pStyle w:val="Tablebody"/>
            </w:pPr>
          </w:p>
        </w:tc>
        <w:tc>
          <w:tcPr>
            <w:tcW w:w="5097" w:type="dxa"/>
          </w:tcPr>
          <w:p w14:paraId="7A4BB519" w14:textId="77777777" w:rsidR="00295519" w:rsidRDefault="00295519" w:rsidP="008D0B0D">
            <w:pPr>
              <w:pStyle w:val="Tablebody"/>
            </w:pPr>
            <w:r>
              <w:t>Email: N/A</w:t>
            </w:r>
          </w:p>
        </w:tc>
      </w:tr>
    </w:tbl>
    <w:p w14:paraId="5E82C5C1" w14:textId="77777777" w:rsidR="00295519" w:rsidRDefault="00295519" w:rsidP="00295519"/>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5097"/>
        <w:gridCol w:w="5097"/>
      </w:tblGrid>
      <w:tr w:rsidR="00295519" w14:paraId="6AC49D43" w14:textId="77777777" w:rsidTr="00884790">
        <w:tc>
          <w:tcPr>
            <w:tcW w:w="10194" w:type="dxa"/>
            <w:gridSpan w:val="2"/>
            <w:shd w:val="clear" w:color="auto" w:fill="4CB6A6" w:themeFill="accent1"/>
          </w:tcPr>
          <w:p w14:paraId="59E96B42" w14:textId="77777777" w:rsidR="00295519" w:rsidRDefault="00295519" w:rsidP="008D0B0D">
            <w:pPr>
              <w:pStyle w:val="Tableheading"/>
            </w:pPr>
            <w:r>
              <w:t>Environment</w:t>
            </w:r>
            <w:r w:rsidR="000D7ADD">
              <w:t xml:space="preserve">al </w:t>
            </w:r>
          </w:p>
        </w:tc>
      </w:tr>
      <w:tr w:rsidR="00295519" w14:paraId="269474E7" w14:textId="77777777" w:rsidTr="00884790">
        <w:tc>
          <w:tcPr>
            <w:tcW w:w="5097" w:type="dxa"/>
            <w:vMerge w:val="restart"/>
          </w:tcPr>
          <w:p w14:paraId="13D20ED3" w14:textId="77777777" w:rsidR="000D7ADD" w:rsidRDefault="00124C8D" w:rsidP="008D0B0D">
            <w:pPr>
              <w:pStyle w:val="Tablebody"/>
            </w:pPr>
            <w:r>
              <w:t>Environment Agency</w:t>
            </w:r>
          </w:p>
        </w:tc>
        <w:tc>
          <w:tcPr>
            <w:tcW w:w="5097" w:type="dxa"/>
          </w:tcPr>
          <w:p w14:paraId="7C8F7550" w14:textId="77777777" w:rsidR="00295519" w:rsidRDefault="00295519" w:rsidP="008D0B0D">
            <w:pPr>
              <w:pStyle w:val="Tablebody"/>
            </w:pPr>
            <w:r>
              <w:t>Tel: 0800 80 70 60</w:t>
            </w:r>
          </w:p>
        </w:tc>
      </w:tr>
      <w:tr w:rsidR="00295519" w14:paraId="1C0E7D5E" w14:textId="77777777" w:rsidTr="00884790">
        <w:tc>
          <w:tcPr>
            <w:tcW w:w="5097" w:type="dxa"/>
            <w:vMerge/>
          </w:tcPr>
          <w:p w14:paraId="285578B1" w14:textId="77777777" w:rsidR="00295519" w:rsidRDefault="00295519" w:rsidP="008D0B0D">
            <w:pPr>
              <w:pStyle w:val="Tablebody"/>
            </w:pPr>
          </w:p>
        </w:tc>
        <w:tc>
          <w:tcPr>
            <w:tcW w:w="5097" w:type="dxa"/>
          </w:tcPr>
          <w:p w14:paraId="7203EFAC" w14:textId="77777777" w:rsidR="00295519" w:rsidRDefault="00295519" w:rsidP="008D0B0D">
            <w:pPr>
              <w:pStyle w:val="Tablebody"/>
            </w:pPr>
            <w:r>
              <w:t>Email: N/A</w:t>
            </w:r>
          </w:p>
        </w:tc>
      </w:tr>
    </w:tbl>
    <w:p w14:paraId="72EC3791" w14:textId="77777777" w:rsidR="00295519" w:rsidRDefault="00295519" w:rsidP="00295519"/>
    <w:p w14:paraId="6B1CAD42" w14:textId="77777777" w:rsidR="00295519" w:rsidRDefault="00295519" w:rsidP="00BB4774">
      <w:pPr>
        <w:pStyle w:val="Heading1"/>
      </w:pPr>
      <w:bookmarkStart w:id="4" w:name="_Toc8296302"/>
      <w:r>
        <w:lastRenderedPageBreak/>
        <w:t xml:space="preserve">Description of the </w:t>
      </w:r>
      <w:r w:rsidR="00C4084C">
        <w:t>P</w:t>
      </w:r>
      <w:r>
        <w:t>roject</w:t>
      </w:r>
      <w:bookmarkEnd w:id="4"/>
    </w:p>
    <w:p w14:paraId="462FB948" w14:textId="77777777" w:rsidR="00295519" w:rsidRDefault="00295519" w:rsidP="00295519">
      <w:pPr>
        <w:pStyle w:val="Heading2"/>
      </w:pPr>
      <w:r>
        <w:t>General Description of the Project</w:t>
      </w:r>
    </w:p>
    <w:p w14:paraId="2FE3E62F" w14:textId="061A38EB" w:rsidR="00295519" w:rsidRPr="007D398D" w:rsidRDefault="00DB656A" w:rsidP="004E0622">
      <w:pPr>
        <w:pStyle w:val="BodyText"/>
      </w:pPr>
      <w:r>
        <w:t>The project consists of the c</w:t>
      </w:r>
      <w:r w:rsidRPr="00DB656A">
        <w:t>onstruction of 45 new dwellings</w:t>
      </w:r>
      <w:r>
        <w:t>, in blocks of</w:t>
      </w:r>
      <w:r w:rsidRPr="00DB656A">
        <w:t xml:space="preserve"> 3 to 4 stories</w:t>
      </w:r>
      <w:r>
        <w:t>.</w:t>
      </w:r>
    </w:p>
    <w:p w14:paraId="5502698C" w14:textId="77777777" w:rsidR="00295519" w:rsidRDefault="00295519" w:rsidP="00295519">
      <w:pPr>
        <w:pStyle w:val="Heading2"/>
      </w:pPr>
      <w:r>
        <w:t>Project Dates</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38"/>
        <w:gridCol w:w="4038"/>
      </w:tblGrid>
      <w:tr w:rsidR="00295519" w14:paraId="7B9B20D2" w14:textId="77777777" w:rsidTr="00884790">
        <w:tc>
          <w:tcPr>
            <w:tcW w:w="4038" w:type="dxa"/>
            <w:shd w:val="clear" w:color="auto" w:fill="4CB6A6" w:themeFill="accent1"/>
          </w:tcPr>
          <w:p w14:paraId="5897FCD8" w14:textId="77777777" w:rsidR="00295519" w:rsidRPr="00E97471" w:rsidRDefault="00295519" w:rsidP="00E97471">
            <w:pPr>
              <w:pStyle w:val="Tableheading"/>
            </w:pPr>
            <w:r w:rsidRPr="00E97471">
              <w:t xml:space="preserve">Date of site </w:t>
            </w:r>
            <w:r w:rsidR="004E0622" w:rsidRPr="00E97471">
              <w:t>possession</w:t>
            </w:r>
          </w:p>
        </w:tc>
        <w:tc>
          <w:tcPr>
            <w:tcW w:w="4038" w:type="dxa"/>
            <w:shd w:val="clear" w:color="auto" w:fill="auto"/>
          </w:tcPr>
          <w:p w14:paraId="59CBD444" w14:textId="1A24F2C9" w:rsidR="00295519" w:rsidRPr="00E97471" w:rsidRDefault="00DB656A" w:rsidP="00E97471">
            <w:pPr>
              <w:pStyle w:val="Tablebody"/>
            </w:pPr>
            <w:r>
              <w:t>29 January 2024</w:t>
            </w:r>
          </w:p>
        </w:tc>
      </w:tr>
      <w:tr w:rsidR="00295519" w14:paraId="08E44D89" w14:textId="77777777" w:rsidTr="00884790">
        <w:tc>
          <w:tcPr>
            <w:tcW w:w="4038" w:type="dxa"/>
            <w:shd w:val="clear" w:color="auto" w:fill="4CB6A6" w:themeFill="accent1"/>
          </w:tcPr>
          <w:p w14:paraId="09471C9E" w14:textId="77777777" w:rsidR="00295519" w:rsidRPr="00E97471" w:rsidRDefault="004E0622" w:rsidP="00E97471">
            <w:pPr>
              <w:pStyle w:val="Tableheading"/>
            </w:pPr>
            <w:r w:rsidRPr="00E97471">
              <w:t xml:space="preserve">Enabling work duration </w:t>
            </w:r>
            <w:r w:rsidR="007D398D">
              <w:t>(</w:t>
            </w:r>
            <w:r w:rsidRPr="00E97471">
              <w:t>weeks</w:t>
            </w:r>
            <w:r w:rsidR="007D398D">
              <w:t>)</w:t>
            </w:r>
          </w:p>
        </w:tc>
        <w:tc>
          <w:tcPr>
            <w:tcW w:w="4038" w:type="dxa"/>
            <w:shd w:val="clear" w:color="auto" w:fill="auto"/>
          </w:tcPr>
          <w:p w14:paraId="0821847C" w14:textId="2D6E3D91" w:rsidR="00295519" w:rsidRPr="00E97471" w:rsidRDefault="00DB656A" w:rsidP="00E97471">
            <w:pPr>
              <w:pStyle w:val="Tablebody"/>
            </w:pPr>
            <w:r>
              <w:t>8</w:t>
            </w:r>
            <w:r w:rsidR="00EA7560">
              <w:t xml:space="preserve"> Weeks</w:t>
            </w:r>
          </w:p>
        </w:tc>
      </w:tr>
      <w:tr w:rsidR="00295519" w14:paraId="6908383E" w14:textId="77777777" w:rsidTr="00884790">
        <w:tc>
          <w:tcPr>
            <w:tcW w:w="4038" w:type="dxa"/>
            <w:shd w:val="clear" w:color="auto" w:fill="4CB6A6" w:themeFill="accent1"/>
          </w:tcPr>
          <w:p w14:paraId="397F34FF" w14:textId="77777777" w:rsidR="00295519" w:rsidRPr="00E97471" w:rsidRDefault="004E0622" w:rsidP="00E97471">
            <w:pPr>
              <w:pStyle w:val="Tableheading"/>
            </w:pPr>
            <w:r w:rsidRPr="00E97471">
              <w:t xml:space="preserve">Contract duration </w:t>
            </w:r>
            <w:r w:rsidR="007D398D">
              <w:t>(</w:t>
            </w:r>
            <w:r w:rsidRPr="00E97471">
              <w:t>weeks</w:t>
            </w:r>
            <w:r w:rsidR="007D398D">
              <w:t>)</w:t>
            </w:r>
          </w:p>
        </w:tc>
        <w:tc>
          <w:tcPr>
            <w:tcW w:w="4038" w:type="dxa"/>
            <w:shd w:val="clear" w:color="auto" w:fill="auto"/>
          </w:tcPr>
          <w:p w14:paraId="6020E543" w14:textId="677DD842" w:rsidR="00295519" w:rsidRPr="00E97471" w:rsidRDefault="00DB656A" w:rsidP="00E97471">
            <w:pPr>
              <w:pStyle w:val="Tablebody"/>
            </w:pPr>
            <w:r>
              <w:t>95</w:t>
            </w:r>
            <w:r w:rsidR="00EA7560">
              <w:t xml:space="preserve"> weeks from Commencement of piling</w:t>
            </w:r>
          </w:p>
        </w:tc>
      </w:tr>
      <w:tr w:rsidR="00295519" w14:paraId="584E3478" w14:textId="77777777" w:rsidTr="00884790">
        <w:tc>
          <w:tcPr>
            <w:tcW w:w="4038" w:type="dxa"/>
            <w:shd w:val="clear" w:color="auto" w:fill="4CB6A6" w:themeFill="accent1"/>
          </w:tcPr>
          <w:p w14:paraId="7B629ADB" w14:textId="77777777" w:rsidR="00295519" w:rsidRPr="00E97471" w:rsidRDefault="004E0622" w:rsidP="00E97471">
            <w:pPr>
              <w:pStyle w:val="Tableheading"/>
            </w:pPr>
            <w:r w:rsidRPr="00E97471">
              <w:t>Contraction completion date</w:t>
            </w:r>
          </w:p>
        </w:tc>
        <w:tc>
          <w:tcPr>
            <w:tcW w:w="4038" w:type="dxa"/>
            <w:shd w:val="clear" w:color="auto" w:fill="auto"/>
          </w:tcPr>
          <w:p w14:paraId="10DBB8D3" w14:textId="47F91380" w:rsidR="00295519" w:rsidRPr="00E97471" w:rsidRDefault="00DB656A" w:rsidP="00E97471">
            <w:pPr>
              <w:pStyle w:val="Tablebody"/>
            </w:pPr>
            <w:r w:rsidRPr="00DB656A">
              <w:t>November 2</w:t>
            </w:r>
            <w:r>
              <w:t>02</w:t>
            </w:r>
            <w:r w:rsidRPr="00DB656A">
              <w:t>5</w:t>
            </w:r>
          </w:p>
        </w:tc>
      </w:tr>
    </w:tbl>
    <w:p w14:paraId="4B3FB3D0" w14:textId="77777777" w:rsidR="00295519" w:rsidRDefault="00295519" w:rsidP="00FA4235">
      <w:pPr>
        <w:pStyle w:val="NoSpacing"/>
      </w:pPr>
    </w:p>
    <w:p w14:paraId="65E212B2" w14:textId="77777777" w:rsidR="004E0622" w:rsidRDefault="004E0622" w:rsidP="004E0622">
      <w:pPr>
        <w:pStyle w:val="Heading2"/>
      </w:pPr>
      <w:r>
        <w:t>Hours of Work</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54"/>
        <w:gridCol w:w="4032"/>
      </w:tblGrid>
      <w:tr w:rsidR="004E0622" w14:paraId="0F3742A6" w14:textId="77777777" w:rsidTr="00884790">
        <w:tc>
          <w:tcPr>
            <w:tcW w:w="4054" w:type="dxa"/>
            <w:shd w:val="clear" w:color="auto" w:fill="4CB6A6" w:themeFill="accent1"/>
          </w:tcPr>
          <w:p w14:paraId="2CF4123A" w14:textId="77777777" w:rsidR="004E0622" w:rsidRPr="00E97471" w:rsidRDefault="004E0622" w:rsidP="00E97471">
            <w:pPr>
              <w:pStyle w:val="Tableheading"/>
            </w:pPr>
            <w:r w:rsidRPr="00E97471">
              <w:t>Days</w:t>
            </w:r>
          </w:p>
        </w:tc>
        <w:tc>
          <w:tcPr>
            <w:tcW w:w="4032" w:type="dxa"/>
            <w:shd w:val="clear" w:color="auto" w:fill="4CB6A6" w:themeFill="accent1"/>
          </w:tcPr>
          <w:p w14:paraId="2A6C1390" w14:textId="77777777" w:rsidR="004E0622" w:rsidRPr="00E97471" w:rsidRDefault="004E0622" w:rsidP="00E97471">
            <w:pPr>
              <w:pStyle w:val="Tableheading"/>
            </w:pPr>
            <w:r w:rsidRPr="00E97471">
              <w:t xml:space="preserve">Times </w:t>
            </w:r>
            <w:r w:rsidR="007D398D">
              <w:t xml:space="preserve">of </w:t>
            </w:r>
            <w:r w:rsidRPr="00E97471">
              <w:t>work</w:t>
            </w:r>
          </w:p>
        </w:tc>
      </w:tr>
      <w:tr w:rsidR="004E0622" w14:paraId="314BFB48" w14:textId="77777777" w:rsidTr="00884790">
        <w:tc>
          <w:tcPr>
            <w:tcW w:w="4054" w:type="dxa"/>
            <w:shd w:val="clear" w:color="auto" w:fill="auto"/>
          </w:tcPr>
          <w:p w14:paraId="56048AC8" w14:textId="77777777" w:rsidR="004E0622" w:rsidRDefault="004E0622" w:rsidP="00E97471">
            <w:pPr>
              <w:pStyle w:val="Tablebody"/>
            </w:pPr>
            <w:r>
              <w:t>Monday – Friday</w:t>
            </w:r>
          </w:p>
        </w:tc>
        <w:tc>
          <w:tcPr>
            <w:tcW w:w="4032" w:type="dxa"/>
            <w:shd w:val="clear" w:color="auto" w:fill="auto"/>
          </w:tcPr>
          <w:p w14:paraId="074D0881" w14:textId="21F5990F" w:rsidR="004E0622" w:rsidRDefault="00DB656A" w:rsidP="00E97471">
            <w:pPr>
              <w:pStyle w:val="Tablebody"/>
            </w:pPr>
            <w:r>
              <w:t>08.00 – 18.00</w:t>
            </w:r>
          </w:p>
        </w:tc>
      </w:tr>
      <w:tr w:rsidR="00E97471" w14:paraId="2DA7A2E8" w14:textId="77777777" w:rsidTr="00884790">
        <w:tc>
          <w:tcPr>
            <w:tcW w:w="4054" w:type="dxa"/>
            <w:shd w:val="clear" w:color="auto" w:fill="auto"/>
          </w:tcPr>
          <w:p w14:paraId="4AF3B865" w14:textId="77777777" w:rsidR="00E97471" w:rsidRDefault="00E97471" w:rsidP="00E97471">
            <w:pPr>
              <w:pStyle w:val="Tablebody"/>
            </w:pPr>
            <w:r>
              <w:t>Saturday</w:t>
            </w:r>
          </w:p>
        </w:tc>
        <w:tc>
          <w:tcPr>
            <w:tcW w:w="4032" w:type="dxa"/>
            <w:shd w:val="clear" w:color="auto" w:fill="auto"/>
          </w:tcPr>
          <w:p w14:paraId="02F5E039" w14:textId="60D13F58" w:rsidR="00E97471" w:rsidRDefault="00DB656A" w:rsidP="00E97471">
            <w:pPr>
              <w:pStyle w:val="Tablebody"/>
            </w:pPr>
            <w:r>
              <w:t>08.00 – 13.00</w:t>
            </w:r>
          </w:p>
        </w:tc>
      </w:tr>
      <w:tr w:rsidR="00E97471" w14:paraId="15FF3F98" w14:textId="77777777" w:rsidTr="00884790">
        <w:tc>
          <w:tcPr>
            <w:tcW w:w="4054" w:type="dxa"/>
            <w:shd w:val="clear" w:color="auto" w:fill="auto"/>
          </w:tcPr>
          <w:p w14:paraId="13215A9B" w14:textId="77777777" w:rsidR="00E97471" w:rsidRDefault="00E97471" w:rsidP="00E97471">
            <w:pPr>
              <w:pStyle w:val="Tablebody"/>
            </w:pPr>
            <w:r>
              <w:t>Sunday</w:t>
            </w:r>
          </w:p>
        </w:tc>
        <w:tc>
          <w:tcPr>
            <w:tcW w:w="4032" w:type="dxa"/>
            <w:shd w:val="clear" w:color="auto" w:fill="auto"/>
          </w:tcPr>
          <w:p w14:paraId="019D98E5" w14:textId="6CA013D2" w:rsidR="00E97471" w:rsidRDefault="00647C5B" w:rsidP="00E97471">
            <w:pPr>
              <w:pStyle w:val="Tablebody"/>
            </w:pPr>
            <w:r>
              <w:t>N/A</w:t>
            </w:r>
          </w:p>
        </w:tc>
      </w:tr>
    </w:tbl>
    <w:p w14:paraId="7C3758BF" w14:textId="77777777" w:rsidR="004E0622" w:rsidRDefault="004E0622" w:rsidP="00FA4235">
      <w:pPr>
        <w:pStyle w:val="NoSpacing"/>
      </w:pPr>
    </w:p>
    <w:p w14:paraId="72549B5F" w14:textId="77777777" w:rsidR="004E0622" w:rsidRDefault="004E0622" w:rsidP="004E0622">
      <w:pPr>
        <w:pStyle w:val="Heading2"/>
      </w:pPr>
      <w:r>
        <w:t xml:space="preserve">Planning and </w:t>
      </w:r>
      <w:r w:rsidR="0019186E">
        <w:t>O</w:t>
      </w:r>
      <w:r>
        <w:t>ther Restrictions Applicable to the Site</w:t>
      </w:r>
    </w:p>
    <w:p w14:paraId="32D97709" w14:textId="77777777" w:rsidR="00DC1F95" w:rsidRDefault="004E0622" w:rsidP="004E0622">
      <w:pPr>
        <w:pStyle w:val="BodyText"/>
      </w:pPr>
      <w:r>
        <w:t>All works must be planned to minimise the impact and disruption to existing clients, tenants, neighbours and the public</w:t>
      </w:r>
      <w:r w:rsidR="009E4C64">
        <w:t xml:space="preserve"> (</w:t>
      </w:r>
      <w:r>
        <w:t>includ</w:t>
      </w:r>
      <w:r w:rsidR="009E4C64">
        <w:t xml:space="preserve">ing </w:t>
      </w:r>
      <w:r>
        <w:t>road users</w:t>
      </w:r>
      <w:r w:rsidR="009E4C64">
        <w:t>)</w:t>
      </w:r>
      <w:r>
        <w:t>.</w:t>
      </w:r>
      <w:r w:rsidR="009E4C64">
        <w:t xml:space="preserve"> </w:t>
      </w:r>
    </w:p>
    <w:p w14:paraId="5BB860EB" w14:textId="77777777" w:rsidR="009E4C64" w:rsidRDefault="00DC1F95" w:rsidP="004E0622">
      <w:pPr>
        <w:pStyle w:val="BodyText"/>
      </w:pPr>
      <w:r>
        <w:t>The following e</w:t>
      </w:r>
      <w:r w:rsidR="009E4C64">
        <w:t>xisting services</w:t>
      </w:r>
      <w:r>
        <w:t xml:space="preserve"> and restrictions</w:t>
      </w:r>
      <w:r w:rsidR="009E4C64">
        <w:t xml:space="preserve"> </w:t>
      </w:r>
      <w:r>
        <w:t>are in place:</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4054"/>
        <w:gridCol w:w="4003"/>
      </w:tblGrid>
      <w:tr w:rsidR="009E4C64" w14:paraId="036A1E77" w14:textId="77777777" w:rsidTr="00FA4235">
        <w:tc>
          <w:tcPr>
            <w:tcW w:w="4054" w:type="dxa"/>
            <w:shd w:val="clear" w:color="auto" w:fill="4CB6A6" w:themeFill="accent1"/>
          </w:tcPr>
          <w:p w14:paraId="4B6B109B" w14:textId="77777777" w:rsidR="009E4C64" w:rsidRDefault="009E4C64" w:rsidP="00FA4235">
            <w:pPr>
              <w:pStyle w:val="Tableheading"/>
            </w:pPr>
            <w:r>
              <w:t>Service</w:t>
            </w:r>
          </w:p>
        </w:tc>
        <w:tc>
          <w:tcPr>
            <w:tcW w:w="4003" w:type="dxa"/>
            <w:shd w:val="clear" w:color="auto" w:fill="4CB6A6" w:themeFill="accent1"/>
          </w:tcPr>
          <w:p w14:paraId="6568E019" w14:textId="77777777" w:rsidR="009E4C64" w:rsidRDefault="009E4C64" w:rsidP="00FA4235">
            <w:pPr>
              <w:pStyle w:val="Tableheading"/>
            </w:pPr>
            <w:r>
              <w:t>Comment</w:t>
            </w:r>
          </w:p>
        </w:tc>
      </w:tr>
      <w:tr w:rsidR="009E4C64" w14:paraId="60946DCB" w14:textId="77777777" w:rsidTr="00FA4235">
        <w:tc>
          <w:tcPr>
            <w:tcW w:w="4054" w:type="dxa"/>
            <w:shd w:val="clear" w:color="auto" w:fill="auto"/>
          </w:tcPr>
          <w:p w14:paraId="191F669E" w14:textId="77777777" w:rsidR="009E4C64" w:rsidRPr="00570D09" w:rsidRDefault="009E4C64" w:rsidP="00570D09">
            <w:pPr>
              <w:pStyle w:val="Tablebody"/>
            </w:pPr>
            <w:r w:rsidRPr="00570D09">
              <w:t>Gas</w:t>
            </w:r>
          </w:p>
        </w:tc>
        <w:tc>
          <w:tcPr>
            <w:tcW w:w="4003" w:type="dxa"/>
            <w:shd w:val="clear" w:color="auto" w:fill="auto"/>
          </w:tcPr>
          <w:p w14:paraId="64B07564" w14:textId="6A35EAA4" w:rsidR="009E4C64" w:rsidRPr="00570D09" w:rsidRDefault="00647C5B" w:rsidP="00570D09">
            <w:pPr>
              <w:pStyle w:val="Tablebody"/>
            </w:pPr>
            <w:r>
              <w:t>N/A</w:t>
            </w:r>
          </w:p>
        </w:tc>
      </w:tr>
      <w:tr w:rsidR="009E4C64" w14:paraId="5DA424AD" w14:textId="77777777" w:rsidTr="00FA4235">
        <w:tc>
          <w:tcPr>
            <w:tcW w:w="4054" w:type="dxa"/>
            <w:shd w:val="clear" w:color="auto" w:fill="auto"/>
          </w:tcPr>
          <w:p w14:paraId="3944F73D" w14:textId="77777777" w:rsidR="009E4C64" w:rsidRPr="00570D09" w:rsidRDefault="009E4C64" w:rsidP="00570D09">
            <w:pPr>
              <w:pStyle w:val="Tablebody"/>
            </w:pPr>
            <w:r w:rsidRPr="00570D09">
              <w:t>Water</w:t>
            </w:r>
          </w:p>
        </w:tc>
        <w:tc>
          <w:tcPr>
            <w:tcW w:w="4003" w:type="dxa"/>
            <w:shd w:val="clear" w:color="auto" w:fill="auto"/>
          </w:tcPr>
          <w:p w14:paraId="25CDA79E" w14:textId="062B4952" w:rsidR="009E4C64" w:rsidRPr="00570D09" w:rsidRDefault="00CA3E84" w:rsidP="00570D09">
            <w:pPr>
              <w:pStyle w:val="Tablebody"/>
            </w:pPr>
            <w:r>
              <w:t xml:space="preserve">Live 300mm SW drain will require diverting prior to </w:t>
            </w:r>
            <w:r w:rsidR="00BF11F4">
              <w:t>construction</w:t>
            </w:r>
          </w:p>
        </w:tc>
      </w:tr>
      <w:tr w:rsidR="009E4C64" w14:paraId="60F42A17" w14:textId="77777777" w:rsidTr="00FA4235">
        <w:tc>
          <w:tcPr>
            <w:tcW w:w="4054" w:type="dxa"/>
            <w:shd w:val="clear" w:color="auto" w:fill="auto"/>
          </w:tcPr>
          <w:p w14:paraId="7D1FD73D" w14:textId="77777777" w:rsidR="009E4C64" w:rsidRPr="00570D09" w:rsidRDefault="009E4C64" w:rsidP="00570D09">
            <w:pPr>
              <w:pStyle w:val="Tablebody"/>
            </w:pPr>
            <w:r w:rsidRPr="00570D09">
              <w:t>Electrics</w:t>
            </w:r>
          </w:p>
        </w:tc>
        <w:tc>
          <w:tcPr>
            <w:tcW w:w="4003" w:type="dxa"/>
            <w:shd w:val="clear" w:color="auto" w:fill="auto"/>
          </w:tcPr>
          <w:p w14:paraId="4991298F" w14:textId="1519B403" w:rsidR="009E4C64" w:rsidRPr="00570D09" w:rsidRDefault="00647C5B" w:rsidP="00570D09">
            <w:pPr>
              <w:pStyle w:val="Tablebody"/>
            </w:pPr>
            <w:r>
              <w:t>N/A</w:t>
            </w:r>
          </w:p>
        </w:tc>
      </w:tr>
      <w:tr w:rsidR="009E4C64" w14:paraId="69B2A43E" w14:textId="77777777" w:rsidTr="00FA4235">
        <w:tc>
          <w:tcPr>
            <w:tcW w:w="4054" w:type="dxa"/>
            <w:shd w:val="clear" w:color="auto" w:fill="auto"/>
          </w:tcPr>
          <w:p w14:paraId="11FF97B7" w14:textId="77777777" w:rsidR="009E4C64" w:rsidRPr="00570D09" w:rsidRDefault="009E4C64" w:rsidP="00570D09">
            <w:pPr>
              <w:pStyle w:val="Tablebody"/>
            </w:pPr>
            <w:r w:rsidRPr="00570D09">
              <w:t>Telecommunications</w:t>
            </w:r>
          </w:p>
        </w:tc>
        <w:tc>
          <w:tcPr>
            <w:tcW w:w="4003" w:type="dxa"/>
            <w:shd w:val="clear" w:color="auto" w:fill="auto"/>
          </w:tcPr>
          <w:p w14:paraId="156BF56A" w14:textId="22079F81" w:rsidR="009E4C64" w:rsidRPr="00570D09" w:rsidRDefault="00647C5B" w:rsidP="00570D09">
            <w:pPr>
              <w:pStyle w:val="Tablebody"/>
            </w:pPr>
            <w:r>
              <w:t>There is a live virgin media box on site which will be diverted prior to works commencing.</w:t>
            </w:r>
          </w:p>
        </w:tc>
      </w:tr>
      <w:tr w:rsidR="009E4C64" w14:paraId="76168269" w14:textId="77777777" w:rsidTr="00FA4235">
        <w:tc>
          <w:tcPr>
            <w:tcW w:w="4054" w:type="dxa"/>
            <w:shd w:val="clear" w:color="auto" w:fill="auto"/>
          </w:tcPr>
          <w:p w14:paraId="0553DC55" w14:textId="77777777" w:rsidR="009E4C64" w:rsidRPr="00570D09" w:rsidRDefault="009E4C64" w:rsidP="00570D09">
            <w:pPr>
              <w:pStyle w:val="Tablebody"/>
            </w:pPr>
            <w:r w:rsidRPr="00570D09">
              <w:t>Other pipelines</w:t>
            </w:r>
          </w:p>
        </w:tc>
        <w:tc>
          <w:tcPr>
            <w:tcW w:w="4003" w:type="dxa"/>
            <w:shd w:val="clear" w:color="auto" w:fill="auto"/>
          </w:tcPr>
          <w:p w14:paraId="7D385B61" w14:textId="31D8486E" w:rsidR="009E4C64" w:rsidRPr="00570D09" w:rsidRDefault="00647C5B" w:rsidP="00570D09">
            <w:pPr>
              <w:pStyle w:val="Tablebody"/>
            </w:pPr>
            <w:r>
              <w:t>N/A</w:t>
            </w:r>
          </w:p>
        </w:tc>
      </w:tr>
    </w:tbl>
    <w:p w14:paraId="5895DED1" w14:textId="77777777" w:rsidR="009E4C64" w:rsidRDefault="009E4C64" w:rsidP="00FA4235">
      <w:pPr>
        <w:pStyle w:val="NoSpacing"/>
      </w:pPr>
    </w:p>
    <w:p w14:paraId="5C59C538" w14:textId="77777777" w:rsidR="00274AC9" w:rsidRDefault="00274AC9" w:rsidP="00FA4235">
      <w:pPr>
        <w:pStyle w:val="NoSpacing"/>
      </w:pPr>
    </w:p>
    <w:p w14:paraId="5DDD84E2" w14:textId="77777777" w:rsidR="00274AC9" w:rsidRDefault="00274AC9" w:rsidP="00FA4235">
      <w:pPr>
        <w:pStyle w:val="NoSpacing"/>
      </w:pPr>
    </w:p>
    <w:p w14:paraId="2386104B" w14:textId="77777777" w:rsidR="00274AC9" w:rsidRDefault="00274AC9" w:rsidP="00FA4235">
      <w:pPr>
        <w:pStyle w:val="NoSpacing"/>
      </w:pPr>
    </w:p>
    <w:p w14:paraId="529DDC10" w14:textId="77777777" w:rsidR="00274AC9" w:rsidRDefault="00274AC9" w:rsidP="00FA4235">
      <w:pPr>
        <w:pStyle w:val="NoSpacing"/>
      </w:pPr>
    </w:p>
    <w:p w14:paraId="40FCF09D" w14:textId="77777777" w:rsidR="00274AC9" w:rsidRDefault="00274AC9" w:rsidP="00FA4235">
      <w:pPr>
        <w:pStyle w:val="NoSpacing"/>
      </w:pPr>
    </w:p>
    <w:p w14:paraId="33BDD868" w14:textId="77777777" w:rsidR="00274AC9" w:rsidRDefault="00274AC9" w:rsidP="00FA4235">
      <w:pPr>
        <w:pStyle w:val="NoSpacing"/>
      </w:pPr>
    </w:p>
    <w:p w14:paraId="1CAA99BF" w14:textId="77777777" w:rsidR="00274AC9" w:rsidRPr="004E0622" w:rsidRDefault="00274AC9" w:rsidP="00FA4235">
      <w:pPr>
        <w:pStyle w:val="NoSpacing"/>
      </w:pPr>
    </w:p>
    <w:p w14:paraId="0891EEB1" w14:textId="77777777" w:rsidR="00723205" w:rsidRDefault="00723205" w:rsidP="00723205">
      <w:pPr>
        <w:pStyle w:val="Heading2"/>
      </w:pPr>
      <w:r>
        <w:lastRenderedPageBreak/>
        <w:t>Site Fencing and Security</w:t>
      </w:r>
    </w:p>
    <w:p w14:paraId="2FAAEAEB" w14:textId="13BF400E" w:rsidR="00612324" w:rsidRDefault="00C14C97" w:rsidP="00612324">
      <w:pPr>
        <w:pStyle w:val="BodyText"/>
      </w:pPr>
      <w:sdt>
        <w:sdtPr>
          <w:alias w:val="Company"/>
          <w:tag w:val=""/>
          <w:id w:val="-1365362553"/>
          <w:placeholder>
            <w:docPart w:val="52AD0B7BBB2542A38A6A67AEDDF9E36C"/>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612324">
        <w:t xml:space="preserve"> will ensure the site perimeter is adequately secured using the existing perimeter security. 24-hour security will be located at the entrance to the site.</w:t>
      </w:r>
    </w:p>
    <w:p w14:paraId="4B02FAB5" w14:textId="274ED042" w:rsidR="00612324" w:rsidRDefault="00612324" w:rsidP="00612324">
      <w:pPr>
        <w:pStyle w:val="BodyText"/>
      </w:pPr>
      <w:r>
        <w:t>Access gates to the site will be kept closed, except when in use. Notices will be posted advising employees, visitors and site operatives of the PPE requirements on site.</w:t>
      </w:r>
    </w:p>
    <w:p w14:paraId="4C58DA94" w14:textId="77777777" w:rsidR="00612324" w:rsidRDefault="00612324" w:rsidP="00612324">
      <w:pPr>
        <w:pStyle w:val="BodyText"/>
      </w:pPr>
      <w:r>
        <w:t>The site boundary will be secured with a timber hoarding to the perimeter of the scheme, please refer to the site logistic plan contented within this document. The perimeter is highlighted in a red line on the logistic plan.</w:t>
      </w:r>
    </w:p>
    <w:p w14:paraId="07C63E07" w14:textId="77777777" w:rsidR="00612324" w:rsidRDefault="00612324" w:rsidP="00612324">
      <w:pPr>
        <w:pStyle w:val="BodyText"/>
      </w:pPr>
      <w:r>
        <w:t>The hoarding will be regularly inspected and maintained during the life cycle of the scheme.</w:t>
      </w:r>
    </w:p>
    <w:p w14:paraId="5B465959" w14:textId="77777777" w:rsidR="00612324" w:rsidRDefault="00612324" w:rsidP="00612324">
      <w:pPr>
        <w:pStyle w:val="BodyText"/>
      </w:pPr>
      <w:r>
        <w:t>A wire mesh gate will be installed to the entrance of the scheme that will provide viability of vehicles entering the scheme. The site gate will be controlled at all times to ensure that vehicles enter the scheme in a timely manner.</w:t>
      </w:r>
    </w:p>
    <w:p w14:paraId="34DE9E20" w14:textId="7D98742C" w:rsidR="00612324" w:rsidRDefault="00612324" w:rsidP="00612324">
      <w:pPr>
        <w:pStyle w:val="BodyText"/>
        <w:numPr>
          <w:ilvl w:val="0"/>
          <w:numId w:val="21"/>
        </w:numPr>
      </w:pPr>
      <w:r w:rsidRPr="006F6442">
        <w:t>No Acoustic Hoarding will be required</w:t>
      </w:r>
    </w:p>
    <w:p w14:paraId="4526FD01" w14:textId="77777777" w:rsidR="00774360" w:rsidRDefault="00774360" w:rsidP="00774360">
      <w:pPr>
        <w:pStyle w:val="BodyText"/>
      </w:pPr>
    </w:p>
    <w:p w14:paraId="7BBC168A" w14:textId="33E3054B" w:rsidR="00774360" w:rsidRDefault="00774360" w:rsidP="00774360">
      <w:pPr>
        <w:pStyle w:val="BodyText"/>
        <w:ind w:left="720"/>
      </w:pPr>
      <w:r w:rsidRPr="0034552F">
        <w:rPr>
          <w:noProof/>
        </w:rPr>
        <w:drawing>
          <wp:anchor distT="0" distB="0" distL="114300" distR="114300" simplePos="0" relativeHeight="251658266" behindDoc="0" locked="0" layoutInCell="1" allowOverlap="1" wp14:anchorId="763A0D07" wp14:editId="215E5141">
            <wp:simplePos x="0" y="0"/>
            <wp:positionH relativeFrom="margin">
              <wp:posOffset>495300</wp:posOffset>
            </wp:positionH>
            <wp:positionV relativeFrom="paragraph">
              <wp:posOffset>340360</wp:posOffset>
            </wp:positionV>
            <wp:extent cx="4714875" cy="28219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4875" cy="2821940"/>
                    </a:xfrm>
                    <a:prstGeom prst="rect">
                      <a:avLst/>
                    </a:prstGeom>
                  </pic:spPr>
                </pic:pic>
              </a:graphicData>
            </a:graphic>
            <wp14:sizeRelH relativeFrom="margin">
              <wp14:pctWidth>0</wp14:pctWidth>
            </wp14:sizeRelH>
            <wp14:sizeRelV relativeFrom="margin">
              <wp14:pctHeight>0</wp14:pctHeight>
            </wp14:sizeRelV>
          </wp:anchor>
        </w:drawing>
      </w:r>
    </w:p>
    <w:p w14:paraId="3CE170A3" w14:textId="4B443426" w:rsidR="00612324" w:rsidRPr="00612324" w:rsidRDefault="00774360" w:rsidP="00612324">
      <w:r>
        <w:lastRenderedPageBreak/>
        <w:t xml:space="preserve">          </w:t>
      </w:r>
      <w:r w:rsidRPr="00774360">
        <w:rPr>
          <w:noProof/>
        </w:rPr>
        <w:drawing>
          <wp:inline distT="0" distB="0" distL="0" distR="0" wp14:anchorId="75A5E2F3" wp14:editId="258CEFA2">
            <wp:extent cx="5719140" cy="337185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22351" cy="3373743"/>
                    </a:xfrm>
                    <a:prstGeom prst="rect">
                      <a:avLst/>
                    </a:prstGeom>
                  </pic:spPr>
                </pic:pic>
              </a:graphicData>
            </a:graphic>
          </wp:inline>
        </w:drawing>
      </w:r>
    </w:p>
    <w:p w14:paraId="60475CCF" w14:textId="56402103" w:rsidR="00141A9A" w:rsidRDefault="00141A9A" w:rsidP="00723205">
      <w:pPr>
        <w:pStyle w:val="BodyText"/>
      </w:pPr>
    </w:p>
    <w:p w14:paraId="7A8462B1" w14:textId="325781A0" w:rsidR="004E0622" w:rsidRDefault="00723205" w:rsidP="004E0622">
      <w:pPr>
        <w:pStyle w:val="Heading2"/>
      </w:pPr>
      <w:r>
        <w:t>Site Access Arrangements</w:t>
      </w:r>
    </w:p>
    <w:p w14:paraId="43CB2825" w14:textId="79A18F91" w:rsidR="00DC1F95" w:rsidRDefault="000510BD" w:rsidP="00B949AA">
      <w:pPr>
        <w:pStyle w:val="BodyText"/>
      </w:pPr>
      <w:r>
        <w:t>Segregated vehicle and pedestrian a</w:t>
      </w:r>
      <w:r w:rsidR="00647C5B">
        <w:t xml:space="preserve">ccess to site will be via </w:t>
      </w:r>
      <w:r w:rsidR="000F2616">
        <w:t>Braemar Road for HGV access and Brunel walk or Turner avenue for Pedestrian access.</w:t>
      </w:r>
    </w:p>
    <w:p w14:paraId="1E403383" w14:textId="7A943399" w:rsidR="000510BD" w:rsidRDefault="000510BD" w:rsidP="00B949AA">
      <w:pPr>
        <w:pStyle w:val="BodyText"/>
        <w:rPr>
          <w:noProof/>
        </w:rPr>
      </w:pPr>
      <w:r>
        <w:t>Pedestrian and vehicle access route.</w:t>
      </w:r>
      <w:r w:rsidR="000F2616" w:rsidRPr="000F2616">
        <w:rPr>
          <w:noProof/>
        </w:rPr>
        <w:t xml:space="preserve"> </w:t>
      </w:r>
    </w:p>
    <w:p w14:paraId="261A8F18" w14:textId="519F72AD" w:rsidR="00F276D3" w:rsidRDefault="00B85546" w:rsidP="00B949AA">
      <w:pPr>
        <w:pStyle w:val="BodyText"/>
        <w:rPr>
          <w:noProof/>
        </w:rPr>
      </w:pPr>
      <w:r w:rsidRPr="00B85546">
        <w:rPr>
          <w:noProof/>
        </w:rPr>
        <w:drawing>
          <wp:anchor distT="0" distB="0" distL="114300" distR="114300" simplePos="0" relativeHeight="251658267" behindDoc="1" locked="0" layoutInCell="1" allowOverlap="1" wp14:anchorId="1964FE62" wp14:editId="7D43EC6D">
            <wp:simplePos x="0" y="0"/>
            <wp:positionH relativeFrom="column">
              <wp:posOffset>12065</wp:posOffset>
            </wp:positionH>
            <wp:positionV relativeFrom="paragraph">
              <wp:posOffset>198755</wp:posOffset>
            </wp:positionV>
            <wp:extent cx="6479540" cy="348742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479540" cy="3487420"/>
                    </a:xfrm>
                    <a:prstGeom prst="rect">
                      <a:avLst/>
                    </a:prstGeom>
                  </pic:spPr>
                </pic:pic>
              </a:graphicData>
            </a:graphic>
            <wp14:sizeRelH relativeFrom="page">
              <wp14:pctWidth>0</wp14:pctWidth>
            </wp14:sizeRelH>
            <wp14:sizeRelV relativeFrom="page">
              <wp14:pctHeight>0</wp14:pctHeight>
            </wp14:sizeRelV>
          </wp:anchor>
        </w:drawing>
      </w:r>
    </w:p>
    <w:p w14:paraId="17301F3D" w14:textId="77777777" w:rsidR="00F276D3" w:rsidRDefault="00F276D3" w:rsidP="00B949AA">
      <w:pPr>
        <w:pStyle w:val="BodyText"/>
        <w:rPr>
          <w:noProof/>
        </w:rPr>
      </w:pPr>
    </w:p>
    <w:p w14:paraId="08EF7E2B" w14:textId="3D3C6946" w:rsidR="000F2616" w:rsidRDefault="000F2616" w:rsidP="00B949AA">
      <w:pPr>
        <w:pStyle w:val="BodyText"/>
        <w:rPr>
          <w:noProof/>
        </w:rPr>
      </w:pPr>
    </w:p>
    <w:p w14:paraId="1D11C116" w14:textId="31130ECB" w:rsidR="000F2616" w:rsidRDefault="000F2616" w:rsidP="00B949AA">
      <w:pPr>
        <w:pStyle w:val="BodyText"/>
        <w:rPr>
          <w:noProof/>
        </w:rPr>
      </w:pPr>
    </w:p>
    <w:p w14:paraId="73B14415" w14:textId="77777777" w:rsidR="000F2616" w:rsidRDefault="000F2616" w:rsidP="00B949AA">
      <w:pPr>
        <w:pStyle w:val="BodyText"/>
        <w:rPr>
          <w:noProof/>
        </w:rPr>
      </w:pPr>
    </w:p>
    <w:p w14:paraId="1D5F85C7" w14:textId="77777777" w:rsidR="000F2616" w:rsidRDefault="000F2616" w:rsidP="00B949AA">
      <w:pPr>
        <w:pStyle w:val="BodyText"/>
        <w:rPr>
          <w:noProof/>
        </w:rPr>
      </w:pPr>
    </w:p>
    <w:p w14:paraId="1DC9A45B" w14:textId="77777777" w:rsidR="000F2616" w:rsidRDefault="000F2616" w:rsidP="00B949AA">
      <w:pPr>
        <w:pStyle w:val="BodyText"/>
        <w:rPr>
          <w:noProof/>
        </w:rPr>
      </w:pPr>
    </w:p>
    <w:p w14:paraId="7C0FC217" w14:textId="77777777" w:rsidR="000F2616" w:rsidRDefault="000F2616" w:rsidP="00B949AA">
      <w:pPr>
        <w:pStyle w:val="BodyText"/>
        <w:rPr>
          <w:noProof/>
        </w:rPr>
      </w:pPr>
    </w:p>
    <w:p w14:paraId="4A21CDD0" w14:textId="77777777" w:rsidR="000F2616" w:rsidRDefault="000F2616" w:rsidP="00B949AA">
      <w:pPr>
        <w:pStyle w:val="BodyText"/>
        <w:rPr>
          <w:noProof/>
        </w:rPr>
      </w:pPr>
    </w:p>
    <w:p w14:paraId="3A0BFDD8" w14:textId="77777777" w:rsidR="000F2616" w:rsidRDefault="000F2616" w:rsidP="00B949AA">
      <w:pPr>
        <w:pStyle w:val="BodyText"/>
        <w:rPr>
          <w:noProof/>
        </w:rPr>
      </w:pPr>
    </w:p>
    <w:p w14:paraId="13D84086" w14:textId="79CC494E" w:rsidR="000F2616" w:rsidRDefault="000F2616" w:rsidP="00B949AA">
      <w:pPr>
        <w:pStyle w:val="BodyText"/>
      </w:pPr>
    </w:p>
    <w:p w14:paraId="59885EE7" w14:textId="2C4F20D6" w:rsidR="000F2616" w:rsidRDefault="000F2616" w:rsidP="00B949AA">
      <w:pPr>
        <w:pStyle w:val="BodyText"/>
      </w:pPr>
    </w:p>
    <w:p w14:paraId="09577C12" w14:textId="77777777" w:rsidR="000F2616" w:rsidRDefault="000F2616" w:rsidP="00B949AA">
      <w:pPr>
        <w:pStyle w:val="BodyText"/>
      </w:pPr>
    </w:p>
    <w:p w14:paraId="0193C758" w14:textId="77777777" w:rsidR="00EC7D34" w:rsidRDefault="00EC7D34" w:rsidP="00020538">
      <w:pPr>
        <w:pStyle w:val="BodyText"/>
        <w:rPr>
          <w:u w:val="single"/>
        </w:rPr>
      </w:pPr>
      <w:bookmarkStart w:id="5" w:name="_Toc8296303"/>
    </w:p>
    <w:p w14:paraId="057C8D40" w14:textId="4F2961A5" w:rsidR="00020538" w:rsidRPr="006F6442" w:rsidRDefault="00020538" w:rsidP="00020538">
      <w:pPr>
        <w:pStyle w:val="BodyText"/>
        <w:rPr>
          <w:u w:val="single"/>
        </w:rPr>
      </w:pPr>
      <w:r w:rsidRPr="006F6442">
        <w:rPr>
          <w:u w:val="single"/>
        </w:rPr>
        <w:lastRenderedPageBreak/>
        <w:t>Loading and unloading of plant and Materials</w:t>
      </w:r>
    </w:p>
    <w:p w14:paraId="16438BF9" w14:textId="742AA9A2" w:rsidR="00020538" w:rsidRDefault="00020538" w:rsidP="00020538">
      <w:pPr>
        <w:pStyle w:val="BodyText"/>
      </w:pPr>
      <w:r>
        <w:t xml:space="preserve">All loading and unloading of plant and materials will be done within the confides of the site boundary. Suppliers will be encourage to use lorries with </w:t>
      </w:r>
      <w:proofErr w:type="spellStart"/>
      <w:r>
        <w:t>moffit</w:t>
      </w:r>
      <w:proofErr w:type="spellEnd"/>
      <w:r>
        <w:t xml:space="preserve"> forklifts to unload materials. In the event that a vehicle with a </w:t>
      </w:r>
      <w:proofErr w:type="spellStart"/>
      <w:r>
        <w:t>moffit</w:t>
      </w:r>
      <w:proofErr w:type="spellEnd"/>
      <w:r>
        <w:t xml:space="preserve"> is unavailable, materials will be unloaded by a forklift contained within the site boundary.</w:t>
      </w:r>
    </w:p>
    <w:p w14:paraId="385D7A04" w14:textId="77777777" w:rsidR="00020538" w:rsidRDefault="00020538" w:rsidP="00020538">
      <w:pPr>
        <w:pStyle w:val="BodyText"/>
      </w:pPr>
    </w:p>
    <w:p w14:paraId="751ECBE2" w14:textId="6C7C8869" w:rsidR="00020538" w:rsidRPr="006F6442" w:rsidRDefault="00020538" w:rsidP="00020538">
      <w:pPr>
        <w:pStyle w:val="BodyText"/>
        <w:rPr>
          <w:u w:val="single"/>
        </w:rPr>
      </w:pPr>
      <w:r w:rsidRPr="006F6442">
        <w:rPr>
          <w:u w:val="single"/>
        </w:rPr>
        <w:t>Deliveries</w:t>
      </w:r>
    </w:p>
    <w:p w14:paraId="3980948A" w14:textId="02CB8420" w:rsidR="00020538" w:rsidRDefault="00020538" w:rsidP="00020538">
      <w:pPr>
        <w:pStyle w:val="BodyText"/>
      </w:pPr>
      <w:r w:rsidRPr="006F6442">
        <w:t>All deliveries will have to have a booked in time slot to avoid any build up or congestion being formed causing disruption to the heavily congested Seven sisters and St Annes Road. All Subcontractors to book in deliveries with the approval of site management. This will be monitored by using a white board system so everyone is aware on site what is coming in and when, please see example below.</w:t>
      </w:r>
    </w:p>
    <w:p w14:paraId="6EC92D70" w14:textId="3E5B71CF" w:rsidR="00833B26" w:rsidRDefault="00833B26" w:rsidP="00020538">
      <w:pPr>
        <w:pStyle w:val="BodyText"/>
      </w:pPr>
    </w:p>
    <w:p w14:paraId="5F2E80AD" w14:textId="5529E777" w:rsidR="00833B26" w:rsidRPr="006F6442" w:rsidRDefault="00833B26" w:rsidP="00020538">
      <w:pPr>
        <w:pStyle w:val="BodyText"/>
      </w:pPr>
      <w:r w:rsidRPr="00833B26">
        <w:rPr>
          <w:noProof/>
        </w:rPr>
        <w:drawing>
          <wp:anchor distT="0" distB="0" distL="114300" distR="114300" simplePos="0" relativeHeight="251658268" behindDoc="1" locked="0" layoutInCell="1" allowOverlap="1" wp14:anchorId="243B9F59" wp14:editId="6661B077">
            <wp:simplePos x="0" y="0"/>
            <wp:positionH relativeFrom="column">
              <wp:posOffset>526415</wp:posOffset>
            </wp:positionH>
            <wp:positionV relativeFrom="paragraph">
              <wp:posOffset>253365</wp:posOffset>
            </wp:positionV>
            <wp:extent cx="5128704" cy="3436918"/>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8704" cy="3436918"/>
                    </a:xfrm>
                    <a:prstGeom prst="rect">
                      <a:avLst/>
                    </a:prstGeom>
                  </pic:spPr>
                </pic:pic>
              </a:graphicData>
            </a:graphic>
            <wp14:sizeRelH relativeFrom="page">
              <wp14:pctWidth>0</wp14:pctWidth>
            </wp14:sizeRelH>
            <wp14:sizeRelV relativeFrom="page">
              <wp14:pctHeight>0</wp14:pctHeight>
            </wp14:sizeRelV>
          </wp:anchor>
        </w:drawing>
      </w:r>
    </w:p>
    <w:p w14:paraId="461096F8" w14:textId="77777777" w:rsidR="00020538" w:rsidRDefault="00020538" w:rsidP="00B85546">
      <w:pPr>
        <w:pStyle w:val="Heading1"/>
        <w:numPr>
          <w:ilvl w:val="0"/>
          <w:numId w:val="0"/>
        </w:numPr>
      </w:pPr>
    </w:p>
    <w:p w14:paraId="0CDA6976" w14:textId="77777777" w:rsidR="00356922" w:rsidRPr="006F6442" w:rsidRDefault="00356922" w:rsidP="00356922">
      <w:pPr>
        <w:pStyle w:val="BodyText"/>
        <w:rPr>
          <w:u w:val="single"/>
        </w:rPr>
      </w:pPr>
      <w:r w:rsidRPr="006F6442">
        <w:rPr>
          <w:u w:val="single"/>
        </w:rPr>
        <w:t>Material storage</w:t>
      </w:r>
    </w:p>
    <w:p w14:paraId="320C7895" w14:textId="77777777" w:rsidR="00356922" w:rsidRDefault="00356922" w:rsidP="00356922">
      <w:pPr>
        <w:pStyle w:val="BodyText"/>
      </w:pPr>
      <w:r>
        <w:t>All plant and materials will be retained within the confines of the site boundary and moved by mechanical means when required within the boundary of the scheme. Please refer to the site logistic plan to review the storage locations on the scheme.</w:t>
      </w:r>
    </w:p>
    <w:p w14:paraId="237AC61F" w14:textId="77777777" w:rsidR="00356922" w:rsidRDefault="00356922" w:rsidP="00356922">
      <w:pPr>
        <w:pStyle w:val="BodyText"/>
      </w:pPr>
    </w:p>
    <w:p w14:paraId="057864E9" w14:textId="77777777" w:rsidR="00356922" w:rsidRPr="006F6442" w:rsidRDefault="00356922" w:rsidP="00356922">
      <w:pPr>
        <w:pStyle w:val="BodyText"/>
        <w:rPr>
          <w:u w:val="single"/>
        </w:rPr>
      </w:pPr>
      <w:r w:rsidRPr="006F6442">
        <w:rPr>
          <w:u w:val="single"/>
        </w:rPr>
        <w:t>Mud Management</w:t>
      </w:r>
    </w:p>
    <w:p w14:paraId="76C3E169" w14:textId="77777777" w:rsidR="00356922" w:rsidRDefault="00356922" w:rsidP="00356922">
      <w:pPr>
        <w:pStyle w:val="BodyText"/>
      </w:pPr>
      <w:r>
        <w:t xml:space="preserve">During wet periods or when dirty works are in progress that produce excessive mud, a jet wash will be position at the site gates to clean the wheels of all vehicles prior to the vehicles entering the public highway. </w:t>
      </w:r>
    </w:p>
    <w:p w14:paraId="53AB5DC6" w14:textId="77777777" w:rsidR="00356922" w:rsidRDefault="00356922" w:rsidP="00356922">
      <w:pPr>
        <w:pStyle w:val="BodyText"/>
      </w:pPr>
    </w:p>
    <w:p w14:paraId="70394CAB" w14:textId="77777777" w:rsidR="00356922" w:rsidRPr="006F6442" w:rsidRDefault="00356922" w:rsidP="00356922">
      <w:pPr>
        <w:pStyle w:val="BodyText"/>
        <w:rPr>
          <w:u w:val="single"/>
        </w:rPr>
      </w:pPr>
      <w:r w:rsidRPr="006F6442">
        <w:rPr>
          <w:u w:val="single"/>
        </w:rPr>
        <w:t>Dust Management</w:t>
      </w:r>
    </w:p>
    <w:p w14:paraId="613F30DC" w14:textId="77777777" w:rsidR="00356922" w:rsidRDefault="00356922" w:rsidP="00356922">
      <w:pPr>
        <w:pStyle w:val="BodyText"/>
      </w:pPr>
      <w:r>
        <w:t>During the demolition phase on site, dust suspension will be used to reduce the dust imagination this will be carried out using water hoses to dampen down the building. During dry periods whilst the main construction works are in progress in the event that excessive dust is being created a dampening down process will be operated.</w:t>
      </w:r>
    </w:p>
    <w:p w14:paraId="504241C3" w14:textId="77777777" w:rsidR="00356922" w:rsidRDefault="00356922" w:rsidP="00356922">
      <w:pPr>
        <w:pStyle w:val="BodyText"/>
      </w:pPr>
    </w:p>
    <w:p w14:paraId="23E425FB" w14:textId="300A9954" w:rsidR="00356922" w:rsidRPr="00546924" w:rsidRDefault="00356922" w:rsidP="00356922">
      <w:pPr>
        <w:pStyle w:val="BodyText"/>
        <w:numPr>
          <w:ilvl w:val="0"/>
          <w:numId w:val="22"/>
        </w:numPr>
        <w:rPr>
          <w:color w:val="000000" w:themeColor="text1"/>
        </w:rPr>
      </w:pPr>
      <w:r w:rsidRPr="00546924">
        <w:rPr>
          <w:color w:val="000000" w:themeColor="text1"/>
        </w:rPr>
        <w:t xml:space="preserve">AQDMP - Report has been created, Please see </w:t>
      </w:r>
      <w:r w:rsidR="00E55213">
        <w:rPr>
          <w:color w:val="000000" w:themeColor="text1"/>
        </w:rPr>
        <w:t xml:space="preserve">Appendix </w:t>
      </w:r>
      <w:r w:rsidR="00BC1DD8">
        <w:rPr>
          <w:color w:val="000000" w:themeColor="text1"/>
        </w:rPr>
        <w:t>3</w:t>
      </w:r>
    </w:p>
    <w:p w14:paraId="0291DC6A" w14:textId="6E48BF46" w:rsidR="00356922" w:rsidRPr="00546924" w:rsidRDefault="00356922" w:rsidP="00356922">
      <w:pPr>
        <w:pStyle w:val="BodyText"/>
        <w:numPr>
          <w:ilvl w:val="0"/>
          <w:numId w:val="22"/>
        </w:numPr>
        <w:rPr>
          <w:color w:val="000000" w:themeColor="text1"/>
        </w:rPr>
      </w:pPr>
      <w:r w:rsidRPr="00546924">
        <w:rPr>
          <w:color w:val="000000" w:themeColor="text1"/>
        </w:rPr>
        <w:t xml:space="preserve">UXO - Report has been Completed, Please see </w:t>
      </w:r>
      <w:r w:rsidR="00BC1DD8">
        <w:rPr>
          <w:color w:val="000000" w:themeColor="text1"/>
        </w:rPr>
        <w:t>Appendix 2</w:t>
      </w:r>
      <w:r w:rsidRPr="00546924">
        <w:rPr>
          <w:b/>
          <w:bCs/>
          <w:color w:val="000000" w:themeColor="text1"/>
        </w:rPr>
        <w:t xml:space="preserve"> </w:t>
      </w:r>
    </w:p>
    <w:p w14:paraId="30C173E6" w14:textId="77777777" w:rsidR="00356922" w:rsidRPr="00546924" w:rsidRDefault="00356922" w:rsidP="00356922">
      <w:pPr>
        <w:pStyle w:val="BodyText"/>
        <w:rPr>
          <w:color w:val="000000" w:themeColor="text1"/>
        </w:rPr>
      </w:pPr>
    </w:p>
    <w:p w14:paraId="08880A8A" w14:textId="77777777" w:rsidR="00356922" w:rsidRPr="00546924" w:rsidRDefault="00356922" w:rsidP="00356922">
      <w:pPr>
        <w:pStyle w:val="BodyText"/>
        <w:rPr>
          <w:color w:val="000000" w:themeColor="text1"/>
          <w:u w:val="single"/>
        </w:rPr>
      </w:pPr>
      <w:r w:rsidRPr="00546924">
        <w:rPr>
          <w:color w:val="000000" w:themeColor="text1"/>
          <w:u w:val="single"/>
        </w:rPr>
        <w:t>Demolition Phase</w:t>
      </w:r>
    </w:p>
    <w:p w14:paraId="6608FB4A" w14:textId="58A5CABD" w:rsidR="00356922" w:rsidRDefault="003325C1" w:rsidP="00356922">
      <w:pPr>
        <w:pStyle w:val="BodyText"/>
        <w:rPr>
          <w:color w:val="000000" w:themeColor="text1"/>
        </w:rPr>
      </w:pPr>
      <w:r>
        <w:rPr>
          <w:color w:val="000000" w:themeColor="text1"/>
        </w:rPr>
        <w:t xml:space="preserve">All demolition </w:t>
      </w:r>
      <w:r w:rsidR="00CF0792">
        <w:rPr>
          <w:color w:val="000000" w:themeColor="text1"/>
        </w:rPr>
        <w:t xml:space="preserve">of </w:t>
      </w:r>
      <w:r w:rsidR="003F2EAB">
        <w:rPr>
          <w:color w:val="000000" w:themeColor="text1"/>
        </w:rPr>
        <w:t>old structures</w:t>
      </w:r>
      <w:r w:rsidR="00AC1272">
        <w:rPr>
          <w:color w:val="000000" w:themeColor="text1"/>
        </w:rPr>
        <w:t xml:space="preserve">, down to ground floor slab </w:t>
      </w:r>
      <w:r w:rsidR="001A47CB">
        <w:rPr>
          <w:color w:val="000000" w:themeColor="text1"/>
        </w:rPr>
        <w:t xml:space="preserve">has been completed </w:t>
      </w:r>
      <w:r w:rsidR="00044040">
        <w:rPr>
          <w:color w:val="000000" w:themeColor="text1"/>
        </w:rPr>
        <w:t>on the project p</w:t>
      </w:r>
      <w:r w:rsidR="00B47716">
        <w:rPr>
          <w:color w:val="000000" w:themeColor="text1"/>
        </w:rPr>
        <w:t>rior to Sel</w:t>
      </w:r>
      <w:r w:rsidR="00E239E5">
        <w:rPr>
          <w:color w:val="000000" w:themeColor="text1"/>
        </w:rPr>
        <w:t>sdon Building Contractors taking position of the site.</w:t>
      </w:r>
    </w:p>
    <w:p w14:paraId="6A6ADBC7" w14:textId="4C85FECC" w:rsidR="00CF0792" w:rsidRPr="00546924" w:rsidRDefault="00CF0792" w:rsidP="00356922">
      <w:pPr>
        <w:pStyle w:val="BodyText"/>
        <w:rPr>
          <w:color w:val="000000" w:themeColor="text1"/>
        </w:rPr>
      </w:pPr>
      <w:r>
        <w:rPr>
          <w:color w:val="000000" w:themeColor="text1"/>
        </w:rPr>
        <w:t>Selsdon Building Contractors will need to remove th</w:t>
      </w:r>
      <w:r w:rsidR="007D581D">
        <w:rPr>
          <w:color w:val="000000" w:themeColor="text1"/>
        </w:rPr>
        <w:t xml:space="preserve">e </w:t>
      </w:r>
      <w:r w:rsidR="005A4EB9">
        <w:rPr>
          <w:color w:val="000000" w:themeColor="text1"/>
        </w:rPr>
        <w:t>ground floor slabs</w:t>
      </w:r>
      <w:r w:rsidR="00FF34AE">
        <w:rPr>
          <w:color w:val="000000" w:themeColor="text1"/>
        </w:rPr>
        <w:t xml:space="preserve">, crush and retain </w:t>
      </w:r>
      <w:r w:rsidR="00C36444">
        <w:rPr>
          <w:color w:val="000000" w:themeColor="text1"/>
        </w:rPr>
        <w:t>on site to be used as a temporary haul road.</w:t>
      </w:r>
    </w:p>
    <w:p w14:paraId="019D37B4" w14:textId="77777777" w:rsidR="00356922" w:rsidRPr="00546924" w:rsidRDefault="00356922" w:rsidP="00356922">
      <w:pPr>
        <w:pStyle w:val="BodyText"/>
        <w:rPr>
          <w:color w:val="000000" w:themeColor="text1"/>
        </w:rPr>
      </w:pPr>
      <w:r w:rsidRPr="00546924">
        <w:rPr>
          <w:color w:val="000000" w:themeColor="text1"/>
        </w:rPr>
        <w:t>All parking and management of vehicles will be controlled by the demolition contractor and will be carried out within the confines of the site boundary.</w:t>
      </w:r>
    </w:p>
    <w:p w14:paraId="076EA480" w14:textId="77777777" w:rsidR="00356922" w:rsidRPr="00546924" w:rsidRDefault="00356922" w:rsidP="00356922">
      <w:pPr>
        <w:pStyle w:val="BodyText"/>
        <w:rPr>
          <w:color w:val="000000" w:themeColor="text1"/>
        </w:rPr>
      </w:pPr>
      <w:r w:rsidRPr="00546924">
        <w:rPr>
          <w:color w:val="000000" w:themeColor="text1"/>
        </w:rPr>
        <w:t>All loading and unloading will be controlled within the confines of the site boundary.</w:t>
      </w:r>
    </w:p>
    <w:p w14:paraId="3AA96724" w14:textId="77777777" w:rsidR="00356922" w:rsidRPr="00546924" w:rsidRDefault="00356922" w:rsidP="00356922">
      <w:pPr>
        <w:pStyle w:val="BodyText"/>
        <w:rPr>
          <w:color w:val="000000" w:themeColor="text1"/>
        </w:rPr>
      </w:pPr>
    </w:p>
    <w:p w14:paraId="0CB24E10" w14:textId="77777777" w:rsidR="00356922" w:rsidRDefault="00356922" w:rsidP="00356922">
      <w:pPr>
        <w:pStyle w:val="BodyText"/>
        <w:rPr>
          <w:color w:val="000000" w:themeColor="text1"/>
          <w:u w:val="single"/>
        </w:rPr>
      </w:pPr>
    </w:p>
    <w:p w14:paraId="7D0FC255" w14:textId="77777777" w:rsidR="00356922" w:rsidRDefault="00356922" w:rsidP="00356922">
      <w:pPr>
        <w:pStyle w:val="BodyText"/>
        <w:rPr>
          <w:color w:val="000000" w:themeColor="text1"/>
          <w:u w:val="single"/>
        </w:rPr>
      </w:pPr>
    </w:p>
    <w:p w14:paraId="574D4F95" w14:textId="77777777" w:rsidR="00356922" w:rsidRDefault="00356922" w:rsidP="00356922">
      <w:pPr>
        <w:pStyle w:val="BodyText"/>
        <w:rPr>
          <w:color w:val="000000" w:themeColor="text1"/>
          <w:u w:val="single"/>
        </w:rPr>
      </w:pPr>
    </w:p>
    <w:p w14:paraId="108C1850" w14:textId="77777777" w:rsidR="00935EC8" w:rsidRDefault="00935EC8" w:rsidP="00356922">
      <w:pPr>
        <w:pStyle w:val="BodyText"/>
        <w:rPr>
          <w:color w:val="000000" w:themeColor="text1"/>
          <w:u w:val="single"/>
        </w:rPr>
      </w:pPr>
    </w:p>
    <w:p w14:paraId="7406C43D" w14:textId="77777777" w:rsidR="00935EC8" w:rsidRDefault="00935EC8" w:rsidP="00356922">
      <w:pPr>
        <w:pStyle w:val="BodyText"/>
        <w:rPr>
          <w:color w:val="000000" w:themeColor="text1"/>
          <w:u w:val="single"/>
        </w:rPr>
      </w:pPr>
    </w:p>
    <w:p w14:paraId="0C543E0F" w14:textId="77777777" w:rsidR="00935EC8" w:rsidRDefault="00935EC8" w:rsidP="00356922">
      <w:pPr>
        <w:pStyle w:val="BodyText"/>
        <w:rPr>
          <w:color w:val="000000" w:themeColor="text1"/>
          <w:u w:val="single"/>
        </w:rPr>
      </w:pPr>
    </w:p>
    <w:p w14:paraId="0FE6AE9A" w14:textId="42A34328" w:rsidR="00356922" w:rsidRPr="00546924" w:rsidRDefault="00356922" w:rsidP="00356922">
      <w:pPr>
        <w:pStyle w:val="BodyText"/>
        <w:rPr>
          <w:color w:val="000000" w:themeColor="text1"/>
          <w:u w:val="single"/>
        </w:rPr>
      </w:pPr>
      <w:r w:rsidRPr="00546924">
        <w:rPr>
          <w:color w:val="000000" w:themeColor="text1"/>
          <w:u w:val="single"/>
        </w:rPr>
        <w:t>NRMM - None Road Mobil Machinery</w:t>
      </w:r>
    </w:p>
    <w:p w14:paraId="1FC515ED" w14:textId="550824F1" w:rsidR="00356922" w:rsidRPr="005C7AF7" w:rsidRDefault="00356922" w:rsidP="00356922">
      <w:pPr>
        <w:pStyle w:val="BodyText"/>
      </w:pPr>
      <w:r w:rsidRPr="00546924">
        <w:rPr>
          <w:color w:val="000000" w:themeColor="text1"/>
        </w:rPr>
        <w:t xml:space="preserve">Please see Planning discharge notes attached on </w:t>
      </w:r>
      <w:r w:rsidR="00A25FB7">
        <w:rPr>
          <w:b/>
          <w:bCs/>
          <w:color w:val="000000" w:themeColor="text1"/>
        </w:rPr>
        <w:t>Appendix 1</w:t>
      </w:r>
      <w:r w:rsidRPr="00546924">
        <w:rPr>
          <w:color w:val="000000" w:themeColor="text1"/>
        </w:rPr>
        <w:t xml:space="preserve"> </w:t>
      </w:r>
      <w:r w:rsidRPr="005C7AF7">
        <w:t>attached</w:t>
      </w:r>
    </w:p>
    <w:p w14:paraId="66E6DF9D" w14:textId="77777777" w:rsidR="00356922" w:rsidRDefault="00356922" w:rsidP="00356922">
      <w:pPr>
        <w:pStyle w:val="BodyText"/>
      </w:pPr>
      <w:r w:rsidRPr="005C7AF7">
        <w:t>An inventory and plant registration / log books will be on site at all times.</w:t>
      </w:r>
    </w:p>
    <w:p w14:paraId="421D84EB" w14:textId="77777777" w:rsidR="00356922" w:rsidRDefault="00356922" w:rsidP="00356922">
      <w:pPr>
        <w:pStyle w:val="BodyText"/>
      </w:pPr>
      <w:r>
        <w:t xml:space="preserve">Selsdon will be using is an 18m telehandler from JCB (540-180 Hi Viz Telehandler), </w:t>
      </w:r>
    </w:p>
    <w:p w14:paraId="01810105" w14:textId="77777777" w:rsidR="00356922" w:rsidRDefault="00356922" w:rsidP="00356922">
      <w:pPr>
        <w:pStyle w:val="BodyText"/>
      </w:pPr>
      <w:r>
        <w:t>Demolition will have a 13 Tonne excavator and Dumper</w:t>
      </w:r>
    </w:p>
    <w:p w14:paraId="4D10C188" w14:textId="77777777" w:rsidR="00356922" w:rsidRDefault="00356922" w:rsidP="00356922">
      <w:pPr>
        <w:pStyle w:val="BodyText"/>
      </w:pPr>
      <w:r>
        <w:t>Pilers will have a Piling Rig and trailer Jet wash.</w:t>
      </w:r>
    </w:p>
    <w:p w14:paraId="16DD5866" w14:textId="77777777" w:rsidR="00356922" w:rsidRDefault="00356922" w:rsidP="00356922">
      <w:pPr>
        <w:pStyle w:val="BodyText"/>
        <w:rPr>
          <w:u w:val="single"/>
        </w:rPr>
      </w:pPr>
    </w:p>
    <w:p w14:paraId="449505C4" w14:textId="77777777" w:rsidR="00356922" w:rsidRPr="005C7AF7" w:rsidRDefault="00356922" w:rsidP="00356922">
      <w:pPr>
        <w:pStyle w:val="BodyText"/>
        <w:rPr>
          <w:u w:val="single"/>
        </w:rPr>
      </w:pPr>
      <w:r w:rsidRPr="005C7AF7">
        <w:rPr>
          <w:u w:val="single"/>
        </w:rPr>
        <w:t>Temp Drainage and surface water run off management</w:t>
      </w:r>
    </w:p>
    <w:p w14:paraId="240AF956" w14:textId="77777777" w:rsidR="00356922" w:rsidRPr="005C7AF7" w:rsidRDefault="00356922" w:rsidP="00356922">
      <w:pPr>
        <w:pStyle w:val="BodyText"/>
      </w:pPr>
      <w:r w:rsidRPr="005C7AF7">
        <w:t>All</w:t>
      </w:r>
      <w:r>
        <w:t xml:space="preserve"> existing</w:t>
      </w:r>
      <w:r w:rsidRPr="005C7AF7">
        <w:t xml:space="preserve"> Gully’s to have filter bags installed to stop any contamination entering the drainage system.</w:t>
      </w:r>
    </w:p>
    <w:p w14:paraId="540C1682" w14:textId="77777777" w:rsidR="00356922" w:rsidRPr="005C7AF7" w:rsidRDefault="00356922" w:rsidP="00356922">
      <w:pPr>
        <w:pStyle w:val="BodyText"/>
      </w:pPr>
      <w:r w:rsidRPr="005C7AF7">
        <w:t>Diesel bowser to be double walled sealed tank to catch any spills with a plastic lined sand pit where the operative will stand when filling the plant up.</w:t>
      </w:r>
    </w:p>
    <w:p w14:paraId="6EC850E4" w14:textId="77777777" w:rsidR="00356922" w:rsidRPr="005C7AF7" w:rsidRDefault="00356922" w:rsidP="00356922">
      <w:pPr>
        <w:pStyle w:val="BodyText"/>
      </w:pPr>
      <w:r w:rsidRPr="005C7AF7">
        <w:t xml:space="preserve">A 360 </w:t>
      </w:r>
      <w:proofErr w:type="spellStart"/>
      <w:r w:rsidRPr="005C7AF7">
        <w:t>ltr</w:t>
      </w:r>
      <w:proofErr w:type="spellEnd"/>
      <w:r w:rsidRPr="005C7AF7">
        <w:t xml:space="preserve"> spill kit will be provided to stay with the diesel bower to contain and clean up if  diesel was to leak onto the floor </w:t>
      </w:r>
    </w:p>
    <w:p w14:paraId="15D4289A" w14:textId="5FFD911D" w:rsidR="00356922" w:rsidRDefault="00356922" w:rsidP="00356922">
      <w:pPr>
        <w:pStyle w:val="BodyText"/>
      </w:pPr>
      <w:r w:rsidRPr="005C7AF7">
        <w:t>Foul water will be collected from a septic tank on site weekly until a foul connection is made to the existing manhole at the sit</w:t>
      </w:r>
      <w:r>
        <w:t xml:space="preserve">e </w:t>
      </w:r>
      <w:r w:rsidRPr="005C7AF7">
        <w:t>entrance</w:t>
      </w:r>
      <w:r w:rsidR="0041196C">
        <w:t>.</w:t>
      </w:r>
    </w:p>
    <w:p w14:paraId="092B1E2D" w14:textId="77777777" w:rsidR="000B712B" w:rsidRDefault="000B712B" w:rsidP="00356922">
      <w:pPr>
        <w:pStyle w:val="BodyText"/>
      </w:pPr>
    </w:p>
    <w:p w14:paraId="3E08CB11" w14:textId="07A16439" w:rsidR="000B712B" w:rsidRDefault="000B712B" w:rsidP="00356922">
      <w:pPr>
        <w:pStyle w:val="BodyText"/>
        <w:rPr>
          <w:u w:val="single"/>
        </w:rPr>
      </w:pPr>
      <w:r w:rsidRPr="000B712B">
        <w:rPr>
          <w:u w:val="single"/>
        </w:rPr>
        <w:t>Waste Management</w:t>
      </w:r>
    </w:p>
    <w:p w14:paraId="5934AAA0" w14:textId="2CFEFFD2" w:rsidR="000B712B" w:rsidRDefault="000B712B" w:rsidP="00356922">
      <w:pPr>
        <w:pStyle w:val="BodyText"/>
      </w:pPr>
      <w:r w:rsidRPr="00B7062A">
        <w:t xml:space="preserve">All waste will be </w:t>
      </w:r>
      <w:r w:rsidR="00896A80" w:rsidRPr="00B7062A">
        <w:t xml:space="preserve">removed from site via a skip company ( yet to be appointed ) they will segregate the waste at the relevant depot and provide waste </w:t>
      </w:r>
      <w:r w:rsidR="00B7062A" w:rsidRPr="00B7062A">
        <w:t>tickets to SBC</w:t>
      </w:r>
    </w:p>
    <w:p w14:paraId="32804036" w14:textId="3EC7FACB" w:rsidR="00B977C3" w:rsidRPr="00B7062A" w:rsidRDefault="00B977C3" w:rsidP="00356922">
      <w:pPr>
        <w:pStyle w:val="BodyText"/>
      </w:pPr>
      <w:r>
        <w:t>We have allowed for 1 skip a week for the site.</w:t>
      </w:r>
    </w:p>
    <w:p w14:paraId="663B1FE0" w14:textId="35E6900C" w:rsidR="00B7062A" w:rsidRPr="00B7062A" w:rsidRDefault="00B7062A" w:rsidP="00356922">
      <w:pPr>
        <w:pStyle w:val="BodyText"/>
      </w:pPr>
      <w:r w:rsidRPr="00B7062A">
        <w:t>Plaster board will have its own segregated skip</w:t>
      </w:r>
      <w:r w:rsidR="00CE1803">
        <w:t>.</w:t>
      </w:r>
    </w:p>
    <w:tbl>
      <w:tblPr>
        <w:tblW w:w="16020" w:type="dxa"/>
        <w:tblLook w:val="04A0" w:firstRow="1" w:lastRow="0" w:firstColumn="1" w:lastColumn="0" w:noHBand="0" w:noVBand="1"/>
      </w:tblPr>
      <w:tblGrid>
        <w:gridCol w:w="16020"/>
      </w:tblGrid>
      <w:tr w:rsidR="00356922" w:rsidRPr="007A51A6" w14:paraId="4B20E8F0" w14:textId="77777777" w:rsidTr="00C31452">
        <w:trPr>
          <w:trHeight w:val="516"/>
        </w:trPr>
        <w:tc>
          <w:tcPr>
            <w:tcW w:w="16020" w:type="dxa"/>
            <w:tcBorders>
              <w:top w:val="nil"/>
              <w:left w:val="nil"/>
              <w:bottom w:val="nil"/>
              <w:right w:val="nil"/>
            </w:tcBorders>
            <w:shd w:val="clear" w:color="auto" w:fill="auto"/>
            <w:vAlign w:val="bottom"/>
            <w:hideMark/>
          </w:tcPr>
          <w:p w14:paraId="07265379"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645CECEC"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690A675C"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68E109DD"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022E97B0"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0952D425"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49C20C5B"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00D59398"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3EC2AB4D"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25A1C968"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20845344"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7F48EB4B"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247AD364"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532DE32F"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71E2D18C"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4F5D2786"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07CCFB54"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6FEB4942" w14:textId="77777777" w:rsidR="00356922" w:rsidRDefault="00356922" w:rsidP="00C31452">
            <w:pPr>
              <w:spacing w:after="0" w:line="240" w:lineRule="auto"/>
              <w:rPr>
                <w:rFonts w:ascii="Calibri" w:eastAsia="Times New Roman" w:hAnsi="Calibri" w:cs="Calibri"/>
                <w:color w:val="000000"/>
                <w:sz w:val="32"/>
                <w:szCs w:val="32"/>
                <w:u w:val="single"/>
                <w:lang w:eastAsia="en-GB"/>
              </w:rPr>
            </w:pPr>
          </w:p>
          <w:p w14:paraId="09FD07CD" w14:textId="77777777" w:rsidR="00356922" w:rsidRPr="007A51A6" w:rsidRDefault="00356922" w:rsidP="00C31452">
            <w:pPr>
              <w:spacing w:after="0" w:line="240" w:lineRule="auto"/>
              <w:rPr>
                <w:rFonts w:ascii="Calibri" w:eastAsia="Times New Roman" w:hAnsi="Calibri" w:cs="Calibri"/>
                <w:color w:val="000000"/>
                <w:sz w:val="32"/>
                <w:szCs w:val="32"/>
                <w:u w:val="single"/>
                <w:lang w:eastAsia="en-GB"/>
              </w:rPr>
            </w:pPr>
            <w:r w:rsidRPr="007A51A6">
              <w:rPr>
                <w:rFonts w:ascii="Calibri" w:eastAsia="Times New Roman" w:hAnsi="Calibri" w:cs="Calibri"/>
                <w:color w:val="000000"/>
                <w:sz w:val="32"/>
                <w:szCs w:val="32"/>
                <w:u w:val="single"/>
                <w:lang w:eastAsia="en-GB"/>
              </w:rPr>
              <w:t>Construction Method statement</w:t>
            </w:r>
          </w:p>
        </w:tc>
      </w:tr>
      <w:tr w:rsidR="00356922" w:rsidRPr="007A51A6" w14:paraId="19E57F1E" w14:textId="77777777" w:rsidTr="00C31452">
        <w:trPr>
          <w:trHeight w:val="732"/>
        </w:trPr>
        <w:tc>
          <w:tcPr>
            <w:tcW w:w="16020" w:type="dxa"/>
            <w:tcBorders>
              <w:top w:val="nil"/>
              <w:left w:val="nil"/>
              <w:bottom w:val="nil"/>
              <w:right w:val="nil"/>
            </w:tcBorders>
            <w:shd w:val="clear" w:color="auto" w:fill="auto"/>
            <w:vAlign w:val="bottom"/>
            <w:hideMark/>
          </w:tcPr>
          <w:p w14:paraId="48951222" w14:textId="77777777" w:rsidR="00356922" w:rsidRPr="007A51A6" w:rsidRDefault="00356922" w:rsidP="00C31452">
            <w:pPr>
              <w:spacing w:after="0" w:line="240" w:lineRule="auto"/>
              <w:rPr>
                <w:rFonts w:ascii="Calibri" w:eastAsia="Times New Roman" w:hAnsi="Calibri" w:cs="Calibri"/>
                <w:color w:val="000000"/>
                <w:sz w:val="32"/>
                <w:szCs w:val="32"/>
                <w:u w:val="single"/>
                <w:lang w:eastAsia="en-GB"/>
              </w:rPr>
            </w:pPr>
          </w:p>
        </w:tc>
      </w:tr>
      <w:tr w:rsidR="00356922" w:rsidRPr="007A51A6" w14:paraId="01FC5E16" w14:textId="77777777" w:rsidTr="00C31452">
        <w:trPr>
          <w:trHeight w:val="552"/>
        </w:trPr>
        <w:tc>
          <w:tcPr>
            <w:tcW w:w="16020" w:type="dxa"/>
            <w:tcBorders>
              <w:top w:val="nil"/>
              <w:left w:val="nil"/>
              <w:bottom w:val="nil"/>
              <w:right w:val="nil"/>
            </w:tcBorders>
            <w:shd w:val="clear" w:color="auto" w:fill="auto"/>
            <w:noWrap/>
            <w:vAlign w:val="bottom"/>
            <w:hideMark/>
          </w:tcPr>
          <w:p w14:paraId="144A506F" w14:textId="77777777" w:rsidR="00356922" w:rsidRPr="007A51A6" w:rsidRDefault="00356922" w:rsidP="00C31452">
            <w:pPr>
              <w:spacing w:after="0" w:line="240" w:lineRule="auto"/>
              <w:rPr>
                <w:rFonts w:ascii="Calibri" w:eastAsia="Times New Roman" w:hAnsi="Calibri" w:cs="Calibri"/>
                <w:b/>
                <w:bCs/>
                <w:color w:val="000000"/>
                <w:sz w:val="14"/>
                <w:szCs w:val="14"/>
                <w:u w:val="single"/>
                <w:lang w:eastAsia="en-GB"/>
              </w:rPr>
            </w:pPr>
            <w:r w:rsidRPr="007A51A6">
              <w:rPr>
                <w:rFonts w:ascii="Calibri" w:eastAsia="Times New Roman" w:hAnsi="Calibri" w:cs="Calibri"/>
                <w:b/>
                <w:bCs/>
                <w:color w:val="000000"/>
                <w:sz w:val="14"/>
                <w:szCs w:val="14"/>
                <w:u w:val="single"/>
                <w:lang w:eastAsia="en-GB"/>
              </w:rPr>
              <w:t>Enabling works</w:t>
            </w:r>
          </w:p>
        </w:tc>
      </w:tr>
      <w:tr w:rsidR="00356922" w:rsidRPr="007A51A6" w14:paraId="52C73918" w14:textId="77777777" w:rsidTr="00C31452">
        <w:trPr>
          <w:trHeight w:val="420"/>
        </w:trPr>
        <w:tc>
          <w:tcPr>
            <w:tcW w:w="16020" w:type="dxa"/>
            <w:tcBorders>
              <w:top w:val="nil"/>
              <w:left w:val="nil"/>
              <w:bottom w:val="nil"/>
              <w:right w:val="nil"/>
            </w:tcBorders>
            <w:shd w:val="clear" w:color="auto" w:fill="auto"/>
            <w:noWrap/>
            <w:vAlign w:val="bottom"/>
            <w:hideMark/>
          </w:tcPr>
          <w:p w14:paraId="49B22877" w14:textId="77777777" w:rsidR="00356922" w:rsidRPr="007A51A6" w:rsidRDefault="00356922" w:rsidP="00C31452">
            <w:pPr>
              <w:pStyle w:val="ListParagraph"/>
              <w:numPr>
                <w:ilvl w:val="0"/>
                <w:numId w:val="24"/>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hoarding and gate to secure the site from access and egress by general public for safety.</w:t>
            </w:r>
          </w:p>
        </w:tc>
      </w:tr>
      <w:tr w:rsidR="00356922" w:rsidRPr="007A51A6" w14:paraId="1EDB67C2" w14:textId="77777777" w:rsidTr="00C31452">
        <w:trPr>
          <w:trHeight w:val="300"/>
        </w:trPr>
        <w:tc>
          <w:tcPr>
            <w:tcW w:w="16020" w:type="dxa"/>
            <w:tcBorders>
              <w:top w:val="nil"/>
              <w:left w:val="nil"/>
              <w:bottom w:val="nil"/>
              <w:right w:val="nil"/>
            </w:tcBorders>
            <w:shd w:val="clear" w:color="auto" w:fill="auto"/>
            <w:noWrap/>
            <w:vAlign w:val="bottom"/>
            <w:hideMark/>
          </w:tcPr>
          <w:p w14:paraId="6A6AD0DC" w14:textId="77777777" w:rsidR="00356922" w:rsidRPr="007A51A6" w:rsidRDefault="00356922" w:rsidP="00C31452">
            <w:pPr>
              <w:pStyle w:val="ListParagraph"/>
              <w:numPr>
                <w:ilvl w:val="0"/>
                <w:numId w:val="24"/>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TBS meters to we have electric and water on site, fixing all cables and water against the perimeter fence line or brick party wall at a safe height</w:t>
            </w:r>
          </w:p>
        </w:tc>
      </w:tr>
      <w:tr w:rsidR="00356922" w:rsidRPr="007A51A6" w14:paraId="3CBF5D3C" w14:textId="77777777" w:rsidTr="00C31452">
        <w:trPr>
          <w:trHeight w:val="300"/>
        </w:trPr>
        <w:tc>
          <w:tcPr>
            <w:tcW w:w="16020" w:type="dxa"/>
            <w:tcBorders>
              <w:top w:val="nil"/>
              <w:left w:val="nil"/>
              <w:bottom w:val="nil"/>
              <w:right w:val="nil"/>
            </w:tcBorders>
            <w:shd w:val="clear" w:color="auto" w:fill="auto"/>
            <w:noWrap/>
            <w:vAlign w:val="bottom"/>
            <w:hideMark/>
          </w:tcPr>
          <w:p w14:paraId="62283D2A" w14:textId="77777777" w:rsidR="00356922" w:rsidRPr="007A51A6" w:rsidRDefault="00356922" w:rsidP="00C31452">
            <w:pPr>
              <w:pStyle w:val="ListParagraph"/>
              <w:numPr>
                <w:ilvl w:val="0"/>
                <w:numId w:val="24"/>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site accommodation in the form of container style cabins stacked 2 high by use of a hi ab truck on a hard standing area.</w:t>
            </w:r>
          </w:p>
        </w:tc>
      </w:tr>
      <w:tr w:rsidR="00356922" w:rsidRPr="007A51A6" w14:paraId="09E7E16C" w14:textId="77777777" w:rsidTr="00C31452">
        <w:trPr>
          <w:trHeight w:val="852"/>
        </w:trPr>
        <w:tc>
          <w:tcPr>
            <w:tcW w:w="16020" w:type="dxa"/>
            <w:tcBorders>
              <w:top w:val="nil"/>
              <w:left w:val="nil"/>
              <w:bottom w:val="nil"/>
              <w:right w:val="nil"/>
            </w:tcBorders>
            <w:shd w:val="clear" w:color="auto" w:fill="auto"/>
            <w:noWrap/>
            <w:vAlign w:val="bottom"/>
            <w:hideMark/>
          </w:tcPr>
          <w:p w14:paraId="757688B4" w14:textId="77777777" w:rsidR="00356922" w:rsidRDefault="00356922" w:rsidP="00C31452">
            <w:pPr>
              <w:spacing w:after="0" w:line="240" w:lineRule="auto"/>
              <w:rPr>
                <w:rFonts w:ascii="Calibri" w:eastAsia="Times New Roman" w:hAnsi="Calibri" w:cs="Calibri"/>
                <w:b/>
                <w:bCs/>
                <w:color w:val="000000"/>
                <w:sz w:val="14"/>
                <w:szCs w:val="14"/>
                <w:u w:val="single"/>
                <w:lang w:eastAsia="en-GB"/>
              </w:rPr>
            </w:pPr>
            <w:r w:rsidRPr="007A51A6">
              <w:rPr>
                <w:rFonts w:ascii="Calibri" w:eastAsia="Times New Roman" w:hAnsi="Calibri" w:cs="Calibri"/>
                <w:b/>
                <w:bCs/>
                <w:color w:val="000000"/>
                <w:sz w:val="14"/>
                <w:szCs w:val="14"/>
                <w:u w:val="single"/>
                <w:lang w:eastAsia="en-GB"/>
              </w:rPr>
              <w:t>Construction</w:t>
            </w:r>
          </w:p>
          <w:p w14:paraId="14688CA2" w14:textId="3820E879" w:rsidR="00F510D6" w:rsidRPr="007A51A6" w:rsidRDefault="00F510D6" w:rsidP="00C31452">
            <w:pPr>
              <w:spacing w:after="0" w:line="240" w:lineRule="auto"/>
              <w:rPr>
                <w:rFonts w:ascii="Calibri" w:eastAsia="Times New Roman" w:hAnsi="Calibri" w:cs="Calibri"/>
                <w:b/>
                <w:bCs/>
                <w:color w:val="000000"/>
                <w:sz w:val="14"/>
                <w:szCs w:val="14"/>
                <w:u w:val="single"/>
                <w:lang w:eastAsia="en-GB"/>
              </w:rPr>
            </w:pPr>
          </w:p>
        </w:tc>
      </w:tr>
      <w:tr w:rsidR="00356922" w:rsidRPr="007A51A6" w14:paraId="137910A6" w14:textId="77777777" w:rsidTr="00C31452">
        <w:trPr>
          <w:trHeight w:val="312"/>
        </w:trPr>
        <w:tc>
          <w:tcPr>
            <w:tcW w:w="16020" w:type="dxa"/>
            <w:tcBorders>
              <w:top w:val="nil"/>
              <w:left w:val="nil"/>
              <w:bottom w:val="nil"/>
              <w:right w:val="nil"/>
            </w:tcBorders>
            <w:shd w:val="clear" w:color="auto" w:fill="auto"/>
            <w:noWrap/>
            <w:vAlign w:val="bottom"/>
            <w:hideMark/>
          </w:tcPr>
          <w:p w14:paraId="30410EA5"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Reduce dig - To reduce the ground down by machinery to a level designed for the ground beam to be formed after the piles</w:t>
            </w:r>
          </w:p>
          <w:p w14:paraId="1FBF930D" w14:textId="618349DD" w:rsidR="00F510D6" w:rsidRPr="007A51A6" w:rsidRDefault="00F510D6" w:rsidP="00F510D6">
            <w:pPr>
              <w:pStyle w:val="ListParagraph"/>
              <w:spacing w:after="0" w:line="240" w:lineRule="auto"/>
              <w:rPr>
                <w:rFonts w:ascii="Calibri" w:eastAsia="Times New Roman" w:hAnsi="Calibri" w:cs="Calibri"/>
                <w:color w:val="000000"/>
                <w:sz w:val="14"/>
                <w:szCs w:val="14"/>
                <w:lang w:eastAsia="en-GB"/>
              </w:rPr>
            </w:pPr>
          </w:p>
        </w:tc>
      </w:tr>
      <w:tr w:rsidR="00356922" w:rsidRPr="007A51A6" w14:paraId="733E4D4E" w14:textId="77777777" w:rsidTr="00C31452">
        <w:trPr>
          <w:trHeight w:val="300"/>
        </w:trPr>
        <w:tc>
          <w:tcPr>
            <w:tcW w:w="16020" w:type="dxa"/>
            <w:tcBorders>
              <w:top w:val="nil"/>
              <w:left w:val="nil"/>
              <w:bottom w:val="nil"/>
              <w:right w:val="nil"/>
            </w:tcBorders>
            <w:shd w:val="clear" w:color="auto" w:fill="auto"/>
            <w:noWrap/>
            <w:vAlign w:val="bottom"/>
            <w:hideMark/>
          </w:tcPr>
          <w:p w14:paraId="26806941"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Pile Matt -  Reversing lorries in with crush with use of a banks man and a 360 machine levelling out the crush and</w:t>
            </w:r>
          </w:p>
          <w:p w14:paraId="275297E4"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 compressing with a roller machine</w:t>
            </w:r>
          </w:p>
          <w:p w14:paraId="744D41F2" w14:textId="77777777" w:rsidR="00F510D6" w:rsidRDefault="00F510D6" w:rsidP="00C31452">
            <w:pPr>
              <w:pStyle w:val="ListParagraph"/>
              <w:spacing w:after="0" w:line="240" w:lineRule="auto"/>
              <w:rPr>
                <w:rFonts w:ascii="Calibri" w:eastAsia="Times New Roman" w:hAnsi="Calibri" w:cs="Calibri"/>
                <w:color w:val="000000"/>
                <w:sz w:val="14"/>
                <w:szCs w:val="14"/>
                <w:lang w:eastAsia="en-GB"/>
              </w:rPr>
            </w:pPr>
          </w:p>
          <w:p w14:paraId="2699BEED"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0F42120E" w14:textId="77777777" w:rsidTr="00C31452">
        <w:trPr>
          <w:trHeight w:val="300"/>
        </w:trPr>
        <w:tc>
          <w:tcPr>
            <w:tcW w:w="16020" w:type="dxa"/>
            <w:tcBorders>
              <w:top w:val="nil"/>
              <w:left w:val="nil"/>
              <w:bottom w:val="nil"/>
              <w:right w:val="nil"/>
            </w:tcBorders>
            <w:shd w:val="clear" w:color="auto" w:fill="auto"/>
            <w:noWrap/>
            <w:vAlign w:val="bottom"/>
            <w:hideMark/>
          </w:tcPr>
          <w:p w14:paraId="3828A6EB"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Drill and pour piles - A piling rig will drill down and pour concrete into the hole drilled with use of concrete machines </w:t>
            </w:r>
          </w:p>
          <w:p w14:paraId="0A984956"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reversing into the site with use of a banksman</w:t>
            </w:r>
          </w:p>
        </w:tc>
      </w:tr>
      <w:tr w:rsidR="00356922" w:rsidRPr="007A51A6" w14:paraId="53FFCC72" w14:textId="77777777" w:rsidTr="00C31452">
        <w:trPr>
          <w:trHeight w:val="300"/>
        </w:trPr>
        <w:tc>
          <w:tcPr>
            <w:tcW w:w="16020" w:type="dxa"/>
            <w:tcBorders>
              <w:top w:val="nil"/>
              <w:left w:val="nil"/>
              <w:bottom w:val="nil"/>
              <w:right w:val="nil"/>
            </w:tcBorders>
            <w:shd w:val="clear" w:color="auto" w:fill="auto"/>
            <w:noWrap/>
            <w:vAlign w:val="bottom"/>
            <w:hideMark/>
          </w:tcPr>
          <w:p w14:paraId="64419B0A"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Form Ring Beam - after breaking down piles, digging trenches from pile to pile, forming steel cages that sit in the trench and shuttered around.</w:t>
            </w:r>
          </w:p>
          <w:p w14:paraId="74BB6432" w14:textId="04B5904F" w:rsidR="00F510D6" w:rsidRPr="007A51A6" w:rsidRDefault="00F510D6" w:rsidP="00F510D6">
            <w:pPr>
              <w:pStyle w:val="ListParagraph"/>
              <w:spacing w:after="0" w:line="240" w:lineRule="auto"/>
              <w:rPr>
                <w:rFonts w:ascii="Calibri" w:eastAsia="Times New Roman" w:hAnsi="Calibri" w:cs="Calibri"/>
                <w:color w:val="000000"/>
                <w:sz w:val="14"/>
                <w:szCs w:val="14"/>
                <w:lang w:eastAsia="en-GB"/>
              </w:rPr>
            </w:pPr>
          </w:p>
        </w:tc>
      </w:tr>
      <w:tr w:rsidR="00356922" w:rsidRPr="007A51A6" w14:paraId="60F0694A" w14:textId="77777777" w:rsidTr="00C31452">
        <w:trPr>
          <w:trHeight w:val="300"/>
        </w:trPr>
        <w:tc>
          <w:tcPr>
            <w:tcW w:w="16020" w:type="dxa"/>
            <w:tcBorders>
              <w:top w:val="nil"/>
              <w:left w:val="nil"/>
              <w:bottom w:val="nil"/>
              <w:right w:val="nil"/>
            </w:tcBorders>
            <w:shd w:val="clear" w:color="auto" w:fill="auto"/>
            <w:noWrap/>
            <w:vAlign w:val="bottom"/>
            <w:hideMark/>
          </w:tcPr>
          <w:p w14:paraId="17531C0A"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Sub Brickwork and drainage - Build on top of the ring beams with concrete block and install drain pipes from the correct locations</w:t>
            </w:r>
          </w:p>
          <w:p w14:paraId="6A677150"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 top the outside of the buildings</w:t>
            </w:r>
          </w:p>
          <w:p w14:paraId="1D73076C"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43011432" w14:textId="77777777" w:rsidTr="00C31452">
        <w:trPr>
          <w:trHeight w:val="300"/>
        </w:trPr>
        <w:tc>
          <w:tcPr>
            <w:tcW w:w="16020" w:type="dxa"/>
            <w:tcBorders>
              <w:top w:val="nil"/>
              <w:left w:val="nil"/>
              <w:bottom w:val="nil"/>
              <w:right w:val="nil"/>
            </w:tcBorders>
            <w:shd w:val="clear" w:color="auto" w:fill="auto"/>
            <w:noWrap/>
            <w:vAlign w:val="bottom"/>
            <w:hideMark/>
          </w:tcPr>
          <w:p w14:paraId="0204186C"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ground floor - Lifting concrete T beams supported at each end by ring beams and infilled with concrete blocks</w:t>
            </w:r>
          </w:p>
          <w:p w14:paraId="7229A738"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64A85256" w14:textId="77777777" w:rsidTr="00C31452">
        <w:trPr>
          <w:trHeight w:val="300"/>
        </w:trPr>
        <w:tc>
          <w:tcPr>
            <w:tcW w:w="16020" w:type="dxa"/>
            <w:tcBorders>
              <w:top w:val="nil"/>
              <w:left w:val="nil"/>
              <w:bottom w:val="nil"/>
              <w:right w:val="nil"/>
            </w:tcBorders>
            <w:shd w:val="clear" w:color="auto" w:fill="auto"/>
            <w:noWrap/>
            <w:vAlign w:val="bottom"/>
            <w:hideMark/>
          </w:tcPr>
          <w:p w14:paraId="1B708E85"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Super structure brickwork, Pre cast floors and roofs - start building the main super structure in a standard cavity wall with face brick</w:t>
            </w:r>
          </w:p>
          <w:p w14:paraId="48183B50"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 on the outside and block on the inside</w:t>
            </w:r>
          </w:p>
        </w:tc>
      </w:tr>
      <w:tr w:rsidR="00356922" w:rsidRPr="007A51A6" w14:paraId="4590A418" w14:textId="77777777" w:rsidTr="00C31452">
        <w:trPr>
          <w:trHeight w:val="300"/>
        </w:trPr>
        <w:tc>
          <w:tcPr>
            <w:tcW w:w="16020" w:type="dxa"/>
            <w:tcBorders>
              <w:top w:val="nil"/>
              <w:left w:val="nil"/>
              <w:bottom w:val="nil"/>
              <w:right w:val="nil"/>
            </w:tcBorders>
            <w:shd w:val="clear" w:color="auto" w:fill="auto"/>
            <w:noWrap/>
            <w:vAlign w:val="bottom"/>
            <w:hideMark/>
          </w:tcPr>
          <w:p w14:paraId="286BAB20" w14:textId="77777777" w:rsidR="00356922" w:rsidRPr="007A51A6"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internal walls - Formed by metal stud and sheeted with 12.5mm Gyproc plaster board and pattress’s installed</w:t>
            </w:r>
          </w:p>
        </w:tc>
      </w:tr>
      <w:tr w:rsidR="00356922" w:rsidRPr="007A51A6" w14:paraId="2680F88B" w14:textId="77777777" w:rsidTr="00C31452">
        <w:trPr>
          <w:trHeight w:val="300"/>
        </w:trPr>
        <w:tc>
          <w:tcPr>
            <w:tcW w:w="16020" w:type="dxa"/>
            <w:tcBorders>
              <w:top w:val="nil"/>
              <w:left w:val="nil"/>
              <w:bottom w:val="nil"/>
              <w:right w:val="nil"/>
            </w:tcBorders>
            <w:shd w:val="clear" w:color="auto" w:fill="auto"/>
            <w:noWrap/>
            <w:vAlign w:val="bottom"/>
            <w:hideMark/>
          </w:tcPr>
          <w:p w14:paraId="58F412C5" w14:textId="77777777" w:rsidR="00356922" w:rsidRPr="007A51A6"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1st fix - Consists of installing all wiring and plumbing into the property void areas like ceilings and walls before we close up</w:t>
            </w:r>
          </w:p>
        </w:tc>
      </w:tr>
      <w:tr w:rsidR="00356922" w:rsidRPr="007A51A6" w14:paraId="4965A54A" w14:textId="77777777" w:rsidTr="00C31452">
        <w:trPr>
          <w:trHeight w:val="300"/>
        </w:trPr>
        <w:tc>
          <w:tcPr>
            <w:tcW w:w="16020" w:type="dxa"/>
            <w:tcBorders>
              <w:top w:val="nil"/>
              <w:left w:val="nil"/>
              <w:bottom w:val="nil"/>
              <w:right w:val="nil"/>
            </w:tcBorders>
            <w:shd w:val="clear" w:color="auto" w:fill="auto"/>
            <w:noWrap/>
            <w:vAlign w:val="bottom"/>
            <w:hideMark/>
          </w:tcPr>
          <w:p w14:paraId="3CCBB254"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p>
          <w:p w14:paraId="6D852571"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Close up - The property will get its final layer of board on the open side of the walls and </w:t>
            </w:r>
            <w:r>
              <w:rPr>
                <w:rFonts w:ascii="Calibri" w:eastAsia="Times New Roman" w:hAnsi="Calibri" w:cs="Calibri"/>
                <w:color w:val="000000"/>
                <w:sz w:val="14"/>
                <w:szCs w:val="14"/>
                <w:lang w:eastAsia="en-GB"/>
              </w:rPr>
              <w:t>ceilings</w:t>
            </w:r>
          </w:p>
          <w:p w14:paraId="27FA5398"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6DC450BA" w14:textId="77777777" w:rsidTr="00C31452">
        <w:trPr>
          <w:trHeight w:val="384"/>
        </w:trPr>
        <w:tc>
          <w:tcPr>
            <w:tcW w:w="16020" w:type="dxa"/>
            <w:tcBorders>
              <w:top w:val="nil"/>
              <w:left w:val="nil"/>
              <w:bottom w:val="nil"/>
              <w:right w:val="nil"/>
            </w:tcBorders>
            <w:shd w:val="clear" w:color="auto" w:fill="auto"/>
            <w:noWrap/>
            <w:vAlign w:val="bottom"/>
            <w:hideMark/>
          </w:tcPr>
          <w:p w14:paraId="5B82F520"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p>
          <w:p w14:paraId="4A02C662"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Tape and joint - this is to fill all the joints between boards and screw holes, once dry it is then sanded ready for a mist coat of paint</w:t>
            </w:r>
          </w:p>
          <w:p w14:paraId="67817DCF"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0A3D8F73" w14:textId="77777777" w:rsidTr="00C31452">
        <w:trPr>
          <w:trHeight w:val="300"/>
        </w:trPr>
        <w:tc>
          <w:tcPr>
            <w:tcW w:w="16020" w:type="dxa"/>
            <w:tcBorders>
              <w:top w:val="nil"/>
              <w:left w:val="nil"/>
              <w:bottom w:val="nil"/>
              <w:right w:val="nil"/>
            </w:tcBorders>
            <w:shd w:val="clear" w:color="auto" w:fill="auto"/>
            <w:noWrap/>
            <w:vAlign w:val="bottom"/>
            <w:hideMark/>
          </w:tcPr>
          <w:p w14:paraId="1F59EA4E"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p>
          <w:p w14:paraId="577E7A31"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Tile - Ceramic tile all wet areas - around baths and kitchen splash backs</w:t>
            </w:r>
          </w:p>
          <w:p w14:paraId="2A228B0F"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p>
        </w:tc>
      </w:tr>
      <w:tr w:rsidR="00356922" w:rsidRPr="007A51A6" w14:paraId="55030371" w14:textId="77777777" w:rsidTr="00C31452">
        <w:trPr>
          <w:trHeight w:val="300"/>
        </w:trPr>
        <w:tc>
          <w:tcPr>
            <w:tcW w:w="16020" w:type="dxa"/>
            <w:tcBorders>
              <w:top w:val="nil"/>
              <w:left w:val="nil"/>
              <w:bottom w:val="nil"/>
              <w:right w:val="nil"/>
            </w:tcBorders>
            <w:shd w:val="clear" w:color="auto" w:fill="auto"/>
            <w:noWrap/>
            <w:vAlign w:val="bottom"/>
            <w:hideMark/>
          </w:tcPr>
          <w:p w14:paraId="76B4EFD0" w14:textId="77777777" w:rsidR="00356922" w:rsidRDefault="00356922" w:rsidP="00C31452">
            <w:pPr>
              <w:pStyle w:val="ListParagraph"/>
              <w:spacing w:after="0" w:line="240" w:lineRule="auto"/>
              <w:rPr>
                <w:rFonts w:ascii="Calibri" w:eastAsia="Times New Roman" w:hAnsi="Calibri" w:cs="Calibri"/>
                <w:color w:val="000000"/>
                <w:sz w:val="14"/>
                <w:szCs w:val="14"/>
                <w:lang w:eastAsia="en-GB"/>
              </w:rPr>
            </w:pPr>
          </w:p>
          <w:p w14:paraId="1660F1E1" w14:textId="77777777"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2nd fix - At this stage, the Plumber, electrician and carpenter will install all the face fitting items to the finished walls, </w:t>
            </w:r>
            <w:proofErr w:type="spellStart"/>
            <w:r w:rsidRPr="007A51A6">
              <w:rPr>
                <w:rFonts w:ascii="Calibri" w:eastAsia="Times New Roman" w:hAnsi="Calibri" w:cs="Calibri"/>
                <w:color w:val="000000"/>
                <w:sz w:val="14"/>
                <w:szCs w:val="14"/>
                <w:lang w:eastAsia="en-GB"/>
              </w:rPr>
              <w:t>ie</w:t>
            </w:r>
            <w:proofErr w:type="spellEnd"/>
            <w:r w:rsidRPr="007A51A6">
              <w:rPr>
                <w:rFonts w:ascii="Calibri" w:eastAsia="Times New Roman" w:hAnsi="Calibri" w:cs="Calibri"/>
                <w:color w:val="000000"/>
                <w:sz w:val="14"/>
                <w:szCs w:val="14"/>
                <w:lang w:eastAsia="en-GB"/>
              </w:rPr>
              <w:t xml:space="preserve"> plugs, switches, </w:t>
            </w:r>
          </w:p>
          <w:p w14:paraId="202C0D32" w14:textId="77777777" w:rsidR="00356922" w:rsidRPr="007A51A6" w:rsidRDefault="00356922" w:rsidP="00C31452">
            <w:pPr>
              <w:pStyle w:val="ListParagraph"/>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skirtings, architraves radiators etc</w:t>
            </w:r>
          </w:p>
        </w:tc>
      </w:tr>
      <w:tr w:rsidR="00356922" w:rsidRPr="007A51A6" w14:paraId="15C0C574" w14:textId="77777777" w:rsidTr="00C31452">
        <w:trPr>
          <w:trHeight w:val="300"/>
        </w:trPr>
        <w:tc>
          <w:tcPr>
            <w:tcW w:w="16020" w:type="dxa"/>
            <w:tcBorders>
              <w:top w:val="nil"/>
              <w:left w:val="nil"/>
              <w:bottom w:val="nil"/>
              <w:right w:val="nil"/>
            </w:tcBorders>
            <w:shd w:val="clear" w:color="auto" w:fill="auto"/>
            <w:noWrap/>
            <w:vAlign w:val="bottom"/>
            <w:hideMark/>
          </w:tcPr>
          <w:p w14:paraId="6FA7DC71" w14:textId="77777777" w:rsidR="00356922" w:rsidRPr="007A51A6"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Decorate - To apply paint to all walls and wood work internally to the specification required</w:t>
            </w:r>
          </w:p>
        </w:tc>
      </w:tr>
      <w:tr w:rsidR="00356922" w:rsidRPr="007A51A6" w14:paraId="4C9451BA" w14:textId="77777777" w:rsidTr="00C31452">
        <w:trPr>
          <w:trHeight w:val="300"/>
        </w:trPr>
        <w:tc>
          <w:tcPr>
            <w:tcW w:w="16020" w:type="dxa"/>
            <w:tcBorders>
              <w:top w:val="nil"/>
              <w:left w:val="nil"/>
              <w:bottom w:val="nil"/>
              <w:right w:val="nil"/>
            </w:tcBorders>
            <w:shd w:val="clear" w:color="auto" w:fill="auto"/>
            <w:noWrap/>
            <w:vAlign w:val="bottom"/>
            <w:hideMark/>
          </w:tcPr>
          <w:p w14:paraId="1F63A3EC" w14:textId="77777777" w:rsidR="00356922" w:rsidRPr="007A51A6"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Final - To fit all fixtures and fittings to the flat, </w:t>
            </w:r>
            <w:proofErr w:type="spellStart"/>
            <w:r w:rsidRPr="007A51A6">
              <w:rPr>
                <w:rFonts w:ascii="Calibri" w:eastAsia="Times New Roman" w:hAnsi="Calibri" w:cs="Calibri"/>
                <w:color w:val="000000"/>
                <w:sz w:val="14"/>
                <w:szCs w:val="14"/>
                <w:lang w:eastAsia="en-GB"/>
              </w:rPr>
              <w:t>ie</w:t>
            </w:r>
            <w:proofErr w:type="spellEnd"/>
            <w:r w:rsidRPr="007A51A6">
              <w:rPr>
                <w:rFonts w:ascii="Calibri" w:eastAsia="Times New Roman" w:hAnsi="Calibri" w:cs="Calibri"/>
                <w:color w:val="000000"/>
                <w:sz w:val="14"/>
                <w:szCs w:val="14"/>
                <w:lang w:eastAsia="en-GB"/>
              </w:rPr>
              <w:t xml:space="preserve"> door handles, taps, shower screens etc</w:t>
            </w:r>
          </w:p>
        </w:tc>
      </w:tr>
      <w:tr w:rsidR="00356922" w:rsidRPr="007A51A6" w14:paraId="12C9A564" w14:textId="77777777" w:rsidTr="00C31452">
        <w:trPr>
          <w:trHeight w:val="300"/>
        </w:trPr>
        <w:tc>
          <w:tcPr>
            <w:tcW w:w="16020" w:type="dxa"/>
            <w:tcBorders>
              <w:top w:val="nil"/>
              <w:left w:val="nil"/>
              <w:bottom w:val="nil"/>
              <w:right w:val="nil"/>
            </w:tcBorders>
            <w:shd w:val="clear" w:color="auto" w:fill="auto"/>
            <w:noWrap/>
            <w:vAlign w:val="bottom"/>
            <w:hideMark/>
          </w:tcPr>
          <w:p w14:paraId="348DD7F8" w14:textId="77777777" w:rsidR="00F510D6" w:rsidRDefault="00F510D6" w:rsidP="00F510D6">
            <w:pPr>
              <w:pStyle w:val="ListParagraph"/>
              <w:spacing w:after="0" w:line="240" w:lineRule="auto"/>
              <w:rPr>
                <w:rFonts w:ascii="Calibri" w:eastAsia="Times New Roman" w:hAnsi="Calibri" w:cs="Calibri"/>
                <w:color w:val="000000"/>
                <w:sz w:val="14"/>
                <w:szCs w:val="14"/>
                <w:lang w:eastAsia="en-GB"/>
              </w:rPr>
            </w:pPr>
          </w:p>
          <w:p w14:paraId="711020DD" w14:textId="77777777" w:rsidR="00356922" w:rsidRPr="00F510D6" w:rsidRDefault="00356922" w:rsidP="00F510D6">
            <w:pPr>
              <w:pStyle w:val="ListParagraph"/>
              <w:numPr>
                <w:ilvl w:val="0"/>
                <w:numId w:val="23"/>
              </w:numPr>
              <w:spacing w:after="0" w:line="240" w:lineRule="auto"/>
              <w:rPr>
                <w:rFonts w:ascii="Calibri" w:eastAsia="Times New Roman" w:hAnsi="Calibri" w:cs="Calibri"/>
                <w:color w:val="000000"/>
                <w:sz w:val="14"/>
                <w:szCs w:val="14"/>
                <w:lang w:eastAsia="en-GB"/>
              </w:rPr>
            </w:pPr>
            <w:r w:rsidRPr="00F510D6">
              <w:rPr>
                <w:rFonts w:ascii="Calibri" w:eastAsia="Times New Roman" w:hAnsi="Calibri" w:cs="Calibri"/>
                <w:color w:val="000000"/>
                <w:sz w:val="14"/>
                <w:szCs w:val="14"/>
                <w:lang w:eastAsia="en-GB"/>
              </w:rPr>
              <w:t>Commission - Test and commission all electric in the buildings by a qualified tester and get the NICC Cert for handover</w:t>
            </w:r>
          </w:p>
        </w:tc>
      </w:tr>
      <w:tr w:rsidR="00356922" w:rsidRPr="007A51A6" w14:paraId="49FBD4A5" w14:textId="77777777" w:rsidTr="00C31452">
        <w:trPr>
          <w:trHeight w:val="300"/>
        </w:trPr>
        <w:tc>
          <w:tcPr>
            <w:tcW w:w="16020" w:type="dxa"/>
            <w:tcBorders>
              <w:top w:val="nil"/>
              <w:left w:val="nil"/>
              <w:bottom w:val="nil"/>
              <w:right w:val="nil"/>
            </w:tcBorders>
            <w:shd w:val="clear" w:color="auto" w:fill="auto"/>
            <w:noWrap/>
            <w:vAlign w:val="bottom"/>
            <w:hideMark/>
          </w:tcPr>
          <w:p w14:paraId="4465B1B8" w14:textId="77777777" w:rsidR="00F510D6" w:rsidRDefault="00F510D6" w:rsidP="00F510D6">
            <w:pPr>
              <w:pStyle w:val="ListParagraph"/>
              <w:spacing w:after="0" w:line="240" w:lineRule="auto"/>
              <w:rPr>
                <w:rFonts w:ascii="Calibri" w:eastAsia="Times New Roman" w:hAnsi="Calibri" w:cs="Calibri"/>
                <w:color w:val="000000"/>
                <w:sz w:val="14"/>
                <w:szCs w:val="14"/>
                <w:lang w:eastAsia="en-GB"/>
              </w:rPr>
            </w:pPr>
          </w:p>
          <w:p w14:paraId="11AA6CC7" w14:textId="4B778CE9"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 xml:space="preserve">Remove hoarding and replace with temporary - Take down all timber </w:t>
            </w:r>
            <w:r>
              <w:rPr>
                <w:rFonts w:ascii="Calibri" w:eastAsia="Times New Roman" w:hAnsi="Calibri" w:cs="Calibri"/>
                <w:color w:val="000000"/>
                <w:sz w:val="14"/>
                <w:szCs w:val="14"/>
                <w:lang w:eastAsia="en-GB"/>
              </w:rPr>
              <w:t>h</w:t>
            </w:r>
            <w:r w:rsidRPr="007A51A6">
              <w:rPr>
                <w:rFonts w:ascii="Calibri" w:eastAsia="Times New Roman" w:hAnsi="Calibri" w:cs="Calibri"/>
                <w:color w:val="000000"/>
                <w:sz w:val="14"/>
                <w:szCs w:val="14"/>
                <w:lang w:eastAsia="en-GB"/>
              </w:rPr>
              <w:t>oardings and remove all site cabins and TBS</w:t>
            </w:r>
          </w:p>
          <w:p w14:paraId="5CDA9E68" w14:textId="446DE531" w:rsidR="00F510D6" w:rsidRPr="007A51A6" w:rsidRDefault="00F510D6" w:rsidP="00F510D6">
            <w:pPr>
              <w:pStyle w:val="ListParagraph"/>
              <w:spacing w:after="0" w:line="240" w:lineRule="auto"/>
              <w:rPr>
                <w:rFonts w:ascii="Calibri" w:eastAsia="Times New Roman" w:hAnsi="Calibri" w:cs="Calibri"/>
                <w:color w:val="000000"/>
                <w:sz w:val="14"/>
                <w:szCs w:val="14"/>
                <w:lang w:eastAsia="en-GB"/>
              </w:rPr>
            </w:pPr>
          </w:p>
        </w:tc>
      </w:tr>
      <w:tr w:rsidR="00356922" w:rsidRPr="007A51A6" w14:paraId="3C534923" w14:textId="77777777" w:rsidTr="00C31452">
        <w:trPr>
          <w:trHeight w:val="300"/>
        </w:trPr>
        <w:tc>
          <w:tcPr>
            <w:tcW w:w="16020" w:type="dxa"/>
            <w:tcBorders>
              <w:top w:val="nil"/>
              <w:left w:val="nil"/>
              <w:bottom w:val="nil"/>
              <w:right w:val="nil"/>
            </w:tcBorders>
            <w:shd w:val="clear" w:color="auto" w:fill="auto"/>
            <w:noWrap/>
            <w:vAlign w:val="bottom"/>
            <w:hideMark/>
          </w:tcPr>
          <w:p w14:paraId="4CE23D16" w14:textId="77777777" w:rsidR="00F510D6" w:rsidRDefault="00F510D6" w:rsidP="00F510D6">
            <w:pPr>
              <w:pStyle w:val="ListParagraph"/>
              <w:spacing w:after="0" w:line="240" w:lineRule="auto"/>
              <w:rPr>
                <w:rFonts w:ascii="Calibri" w:eastAsia="Times New Roman" w:hAnsi="Calibri" w:cs="Calibri"/>
                <w:color w:val="000000"/>
                <w:sz w:val="14"/>
                <w:szCs w:val="14"/>
                <w:lang w:eastAsia="en-GB"/>
              </w:rPr>
            </w:pPr>
          </w:p>
          <w:p w14:paraId="322FA39E" w14:textId="0C5FA8FA" w:rsidR="00356922"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Install hard landscaping - To fit all block paving, edgings to the development</w:t>
            </w:r>
          </w:p>
          <w:p w14:paraId="5D19A81D" w14:textId="46FE4F02" w:rsidR="00F510D6" w:rsidRPr="007A51A6" w:rsidRDefault="00F510D6" w:rsidP="00F510D6">
            <w:pPr>
              <w:pStyle w:val="ListParagraph"/>
              <w:spacing w:after="0" w:line="240" w:lineRule="auto"/>
              <w:rPr>
                <w:rFonts w:ascii="Calibri" w:eastAsia="Times New Roman" w:hAnsi="Calibri" w:cs="Calibri"/>
                <w:color w:val="000000"/>
                <w:sz w:val="14"/>
                <w:szCs w:val="14"/>
                <w:lang w:eastAsia="en-GB"/>
              </w:rPr>
            </w:pPr>
          </w:p>
        </w:tc>
      </w:tr>
      <w:tr w:rsidR="00356922" w:rsidRPr="007A51A6" w14:paraId="6F15BEB5" w14:textId="77777777" w:rsidTr="00C31452">
        <w:trPr>
          <w:trHeight w:val="300"/>
        </w:trPr>
        <w:tc>
          <w:tcPr>
            <w:tcW w:w="16020" w:type="dxa"/>
            <w:tcBorders>
              <w:top w:val="nil"/>
              <w:left w:val="nil"/>
              <w:bottom w:val="nil"/>
              <w:right w:val="nil"/>
            </w:tcBorders>
            <w:shd w:val="clear" w:color="auto" w:fill="auto"/>
            <w:noWrap/>
            <w:vAlign w:val="bottom"/>
            <w:hideMark/>
          </w:tcPr>
          <w:p w14:paraId="3CDFB6CD" w14:textId="77777777" w:rsidR="00F510D6" w:rsidRDefault="00F510D6" w:rsidP="00F510D6">
            <w:pPr>
              <w:pStyle w:val="ListParagraph"/>
              <w:spacing w:after="0" w:line="240" w:lineRule="auto"/>
              <w:rPr>
                <w:rFonts w:ascii="Calibri" w:eastAsia="Times New Roman" w:hAnsi="Calibri" w:cs="Calibri"/>
                <w:color w:val="000000"/>
                <w:sz w:val="14"/>
                <w:szCs w:val="14"/>
                <w:lang w:eastAsia="en-GB"/>
              </w:rPr>
            </w:pPr>
          </w:p>
          <w:p w14:paraId="6AA62AE3" w14:textId="6D74B448" w:rsidR="00356922" w:rsidRPr="00F510D6" w:rsidRDefault="00356922" w:rsidP="00F510D6">
            <w:pPr>
              <w:pStyle w:val="ListParagraph"/>
              <w:numPr>
                <w:ilvl w:val="0"/>
                <w:numId w:val="23"/>
              </w:numPr>
              <w:spacing w:after="0" w:line="240" w:lineRule="auto"/>
              <w:rPr>
                <w:rFonts w:ascii="Calibri" w:eastAsia="Times New Roman" w:hAnsi="Calibri" w:cs="Calibri"/>
                <w:color w:val="000000"/>
                <w:sz w:val="14"/>
                <w:szCs w:val="14"/>
                <w:lang w:eastAsia="en-GB"/>
              </w:rPr>
            </w:pPr>
            <w:r w:rsidRPr="00F510D6">
              <w:rPr>
                <w:rFonts w:ascii="Calibri" w:eastAsia="Times New Roman" w:hAnsi="Calibri" w:cs="Calibri"/>
                <w:color w:val="000000"/>
                <w:sz w:val="14"/>
                <w:szCs w:val="14"/>
                <w:lang w:eastAsia="en-GB"/>
              </w:rPr>
              <w:t>Install soft landscaping - Fitting all turf and planting trees to the scheme</w:t>
            </w:r>
          </w:p>
          <w:p w14:paraId="62298D11" w14:textId="2529E123" w:rsidR="00F510D6" w:rsidRPr="007A51A6" w:rsidRDefault="00F510D6" w:rsidP="00F510D6">
            <w:pPr>
              <w:pStyle w:val="ListParagraph"/>
              <w:spacing w:after="0" w:line="240" w:lineRule="auto"/>
              <w:rPr>
                <w:rFonts w:ascii="Calibri" w:eastAsia="Times New Roman" w:hAnsi="Calibri" w:cs="Calibri"/>
                <w:color w:val="000000"/>
                <w:sz w:val="14"/>
                <w:szCs w:val="14"/>
                <w:lang w:eastAsia="en-GB"/>
              </w:rPr>
            </w:pPr>
          </w:p>
        </w:tc>
      </w:tr>
      <w:tr w:rsidR="00356922" w:rsidRPr="007A51A6" w14:paraId="728952D6" w14:textId="77777777" w:rsidTr="00C31452">
        <w:trPr>
          <w:trHeight w:val="80"/>
        </w:trPr>
        <w:tc>
          <w:tcPr>
            <w:tcW w:w="16020" w:type="dxa"/>
            <w:tcBorders>
              <w:top w:val="nil"/>
              <w:left w:val="nil"/>
              <w:bottom w:val="nil"/>
              <w:right w:val="nil"/>
            </w:tcBorders>
            <w:shd w:val="clear" w:color="auto" w:fill="auto"/>
            <w:noWrap/>
            <w:vAlign w:val="bottom"/>
            <w:hideMark/>
          </w:tcPr>
          <w:p w14:paraId="1EA1AE81" w14:textId="77777777" w:rsidR="00F510D6" w:rsidRDefault="00F510D6" w:rsidP="00F510D6">
            <w:pPr>
              <w:pStyle w:val="ListParagraph"/>
              <w:spacing w:after="0" w:line="240" w:lineRule="auto"/>
              <w:rPr>
                <w:rFonts w:ascii="Calibri" w:eastAsia="Times New Roman" w:hAnsi="Calibri" w:cs="Calibri"/>
                <w:color w:val="000000"/>
                <w:sz w:val="14"/>
                <w:szCs w:val="14"/>
                <w:lang w:eastAsia="en-GB"/>
              </w:rPr>
            </w:pPr>
          </w:p>
          <w:p w14:paraId="3042176C" w14:textId="77777777" w:rsidR="00356922" w:rsidRPr="007A51A6" w:rsidRDefault="00356922" w:rsidP="00C31452">
            <w:pPr>
              <w:pStyle w:val="ListParagraph"/>
              <w:numPr>
                <w:ilvl w:val="0"/>
                <w:numId w:val="23"/>
              </w:numPr>
              <w:spacing w:after="0" w:line="240" w:lineRule="auto"/>
              <w:rPr>
                <w:rFonts w:ascii="Calibri" w:eastAsia="Times New Roman" w:hAnsi="Calibri" w:cs="Calibri"/>
                <w:color w:val="000000"/>
                <w:sz w:val="14"/>
                <w:szCs w:val="14"/>
                <w:lang w:eastAsia="en-GB"/>
              </w:rPr>
            </w:pPr>
            <w:r w:rsidRPr="007A51A6">
              <w:rPr>
                <w:rFonts w:ascii="Calibri" w:eastAsia="Times New Roman" w:hAnsi="Calibri" w:cs="Calibri"/>
                <w:color w:val="000000"/>
                <w:sz w:val="14"/>
                <w:szCs w:val="14"/>
                <w:lang w:eastAsia="en-GB"/>
              </w:rPr>
              <w:t>Complete and handover</w:t>
            </w:r>
          </w:p>
        </w:tc>
      </w:tr>
    </w:tbl>
    <w:p w14:paraId="3C290610" w14:textId="77777777" w:rsidR="00356922" w:rsidRPr="00356922" w:rsidRDefault="00356922" w:rsidP="00356922"/>
    <w:p w14:paraId="63CFF96B" w14:textId="0873304C" w:rsidR="004E0622" w:rsidRDefault="004E0622" w:rsidP="00B85546">
      <w:pPr>
        <w:pStyle w:val="Heading1"/>
        <w:numPr>
          <w:ilvl w:val="0"/>
          <w:numId w:val="0"/>
        </w:numPr>
      </w:pPr>
      <w:r>
        <w:lastRenderedPageBreak/>
        <w:t xml:space="preserve">Communication and Management </w:t>
      </w:r>
      <w:r>
        <w:br/>
        <w:t>of the Work</w:t>
      </w:r>
      <w:bookmarkEnd w:id="5"/>
    </w:p>
    <w:p w14:paraId="3CA05FE1" w14:textId="4D3D3DFC" w:rsidR="00CD5671" w:rsidRPr="00CD5671" w:rsidRDefault="00C14C97" w:rsidP="00CD5671">
      <w:pPr>
        <w:pStyle w:val="BodyText"/>
        <w:rPr>
          <w:rFonts w:asciiTheme="majorHAnsi" w:hAnsiTheme="majorHAnsi"/>
          <w:b/>
          <w:sz w:val="26"/>
          <w:szCs w:val="26"/>
        </w:rPr>
      </w:pPr>
      <w:sdt>
        <w:sdtPr>
          <w:rPr>
            <w:rFonts w:asciiTheme="majorHAnsi" w:hAnsiTheme="majorHAnsi"/>
            <w:b/>
            <w:sz w:val="26"/>
            <w:szCs w:val="26"/>
          </w:rPr>
          <w:alias w:val="Company"/>
          <w:tag w:val=""/>
          <w:id w:val="1848138651"/>
          <w:placeholder>
            <w:docPart w:val="DD5C570644E143FB891A98F743AE1A75"/>
          </w:placeholder>
          <w:dataBinding w:prefixMappings="xmlns:ns0='http://schemas.openxmlformats.org/officeDocument/2006/extended-properties' " w:xpath="/ns0:Properties[1]/ns0:Company[1]" w:storeItemID="{6668398D-A668-4E3E-A5EB-62B293D839F1}"/>
          <w:text/>
        </w:sdtPr>
        <w:sdtEndPr/>
        <w:sdtContent>
          <w:r w:rsidR="0058244D">
            <w:rPr>
              <w:rFonts w:asciiTheme="majorHAnsi" w:hAnsiTheme="majorHAnsi"/>
              <w:b/>
              <w:sz w:val="26"/>
              <w:szCs w:val="26"/>
            </w:rPr>
            <w:t>Selsdon Building</w:t>
          </w:r>
        </w:sdtContent>
      </w:sdt>
      <w:r w:rsidR="00CD5671" w:rsidRPr="00CD5671">
        <w:rPr>
          <w:rFonts w:asciiTheme="majorHAnsi" w:hAnsiTheme="majorHAnsi"/>
          <w:b/>
          <w:sz w:val="26"/>
          <w:szCs w:val="26"/>
        </w:rPr>
        <w:t xml:space="preserve"> accepts one of its main duties is to ensure that essential health, safety and environment information is disseminated to employees and </w:t>
      </w:r>
      <w:r w:rsidR="000548DC">
        <w:rPr>
          <w:rFonts w:asciiTheme="majorHAnsi" w:hAnsiTheme="majorHAnsi"/>
          <w:b/>
          <w:sz w:val="26"/>
          <w:szCs w:val="26"/>
        </w:rPr>
        <w:t>Contractor</w:t>
      </w:r>
      <w:r w:rsidR="00CD5671" w:rsidRPr="00CD5671">
        <w:rPr>
          <w:rFonts w:asciiTheme="majorHAnsi" w:hAnsiTheme="majorHAnsi"/>
          <w:b/>
          <w:sz w:val="26"/>
          <w:szCs w:val="26"/>
        </w:rPr>
        <w:t xml:space="preserve">s (including self-employed and labour only supply </w:t>
      </w:r>
      <w:r w:rsidR="000548DC">
        <w:rPr>
          <w:rFonts w:asciiTheme="majorHAnsi" w:hAnsiTheme="majorHAnsi"/>
          <w:b/>
          <w:sz w:val="26"/>
          <w:szCs w:val="26"/>
        </w:rPr>
        <w:t>Contractor</w:t>
      </w:r>
      <w:r w:rsidR="00CD5671" w:rsidRPr="00CD5671">
        <w:rPr>
          <w:rFonts w:asciiTheme="majorHAnsi" w:hAnsiTheme="majorHAnsi"/>
          <w:b/>
          <w:sz w:val="26"/>
          <w:szCs w:val="26"/>
        </w:rPr>
        <w:t xml:space="preserve">s). </w:t>
      </w:r>
    </w:p>
    <w:p w14:paraId="6F8B04B1" w14:textId="77777777" w:rsidR="004E0622" w:rsidRDefault="004E0622" w:rsidP="004E0622">
      <w:pPr>
        <w:pStyle w:val="Heading2"/>
      </w:pPr>
      <w:r>
        <w:t>Management</w:t>
      </w:r>
    </w:p>
    <w:p w14:paraId="433FDEDB" w14:textId="052F8BE9" w:rsidR="004E0622" w:rsidRDefault="004E0622" w:rsidP="004E0622">
      <w:pPr>
        <w:pStyle w:val="BodyText"/>
      </w:pPr>
      <w:r>
        <w:t>Responsibilities of the various members of the project team</w:t>
      </w:r>
      <w:r w:rsidR="001671E5">
        <w:t>,</w:t>
      </w:r>
      <w:r>
        <w:t xml:space="preserve"> whether site or office based</w:t>
      </w:r>
      <w:r w:rsidR="001671E5">
        <w:t>,</w:t>
      </w:r>
      <w:r>
        <w:t xml:space="preserve"> are described in </w:t>
      </w:r>
      <w:sdt>
        <w:sdtPr>
          <w:alias w:val="Company"/>
          <w:tag w:val=""/>
          <w:id w:val="830258728"/>
          <w:placeholder>
            <w:docPart w:val="6AF511ED7FF94E618BCE9ED7CEF2B9B0"/>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’s </w:t>
      </w:r>
      <w:r w:rsidR="007D398D">
        <w:t>h</w:t>
      </w:r>
      <w:r w:rsidR="00DC1F95">
        <w:t xml:space="preserve">ealth and </w:t>
      </w:r>
      <w:r w:rsidR="007D398D">
        <w:t>s</w:t>
      </w:r>
      <w:r w:rsidR="00DC1F95">
        <w:t>afety</w:t>
      </w:r>
      <w:r>
        <w:t xml:space="preserve"> </w:t>
      </w:r>
      <w:r w:rsidR="007D398D">
        <w:t>p</w:t>
      </w:r>
      <w:r>
        <w:t>olicy.</w:t>
      </w:r>
    </w:p>
    <w:p w14:paraId="04554869" w14:textId="77777777" w:rsidR="004E0622" w:rsidRDefault="004E0622" w:rsidP="004E0622">
      <w:pPr>
        <w:pStyle w:val="BodyText"/>
      </w:pPr>
      <w:r>
        <w:t>The following arrangements and procedures will be used in the managing of issues on site at several stages</w:t>
      </w:r>
      <w:r w:rsidR="0019186E">
        <w:t xml:space="preserve"> </w:t>
      </w:r>
      <w:r>
        <w:t>throughout the contract;</w:t>
      </w:r>
    </w:p>
    <w:p w14:paraId="56C7973F" w14:textId="77777777" w:rsidR="0019186E" w:rsidRDefault="004E0622" w:rsidP="0019186E">
      <w:pPr>
        <w:pStyle w:val="bullet"/>
      </w:pPr>
      <w:r>
        <w:t>Prior to commencement on site</w:t>
      </w:r>
      <w:r w:rsidR="001671E5">
        <w:t>,</w:t>
      </w:r>
      <w:r>
        <w:t xml:space="preserve"> a </w:t>
      </w:r>
      <w:r w:rsidR="00DC1F95">
        <w:t>p</w:t>
      </w:r>
      <w:r>
        <w:t>re-</w:t>
      </w:r>
      <w:r w:rsidR="00DC1F95">
        <w:t>c</w:t>
      </w:r>
      <w:r>
        <w:t>ommencement</w:t>
      </w:r>
      <w:r w:rsidR="0019186E">
        <w:t xml:space="preserve"> </w:t>
      </w:r>
      <w:r w:rsidR="00DC1F95">
        <w:t>p</w:t>
      </w:r>
      <w:r>
        <w:t xml:space="preserve">lanning </w:t>
      </w:r>
      <w:r w:rsidR="00DC1F95">
        <w:t>w</w:t>
      </w:r>
      <w:r>
        <w:t>orkshop is held to review the information</w:t>
      </w:r>
      <w:r w:rsidR="0019186E">
        <w:t xml:space="preserve"> </w:t>
      </w:r>
      <w:r>
        <w:t xml:space="preserve">available for inclusion within the </w:t>
      </w:r>
      <w:r w:rsidR="007D398D">
        <w:t>c</w:t>
      </w:r>
      <w:r>
        <w:t xml:space="preserve">onstruction </w:t>
      </w:r>
      <w:r w:rsidR="007D398D">
        <w:t>p</w:t>
      </w:r>
      <w:r>
        <w:t>hase</w:t>
      </w:r>
      <w:r w:rsidR="0019186E">
        <w:t xml:space="preserve"> </w:t>
      </w:r>
      <w:r w:rsidR="007D398D">
        <w:t>p</w:t>
      </w:r>
      <w:r>
        <w:t>lan. The project management team</w:t>
      </w:r>
      <w:r w:rsidR="001671E5">
        <w:t>,</w:t>
      </w:r>
      <w:r>
        <w:t xml:space="preserve"> applicable to the</w:t>
      </w:r>
      <w:r w:rsidR="0019186E">
        <w:t xml:space="preserve"> </w:t>
      </w:r>
      <w:r>
        <w:t>contract</w:t>
      </w:r>
      <w:r w:rsidR="001671E5">
        <w:t>,</w:t>
      </w:r>
      <w:r>
        <w:t xml:space="preserve"> and an </w:t>
      </w:r>
      <w:proofErr w:type="spellStart"/>
      <w:r>
        <w:t>Havio</w:t>
      </w:r>
      <w:proofErr w:type="spellEnd"/>
      <w:r>
        <w:t xml:space="preserve"> Consultant will</w:t>
      </w:r>
      <w:r w:rsidR="0019186E">
        <w:t xml:space="preserve"> </w:t>
      </w:r>
      <w:r>
        <w:t>attend this meeting.</w:t>
      </w:r>
      <w:r w:rsidR="0019186E">
        <w:t xml:space="preserve"> </w:t>
      </w:r>
    </w:p>
    <w:p w14:paraId="42022115" w14:textId="00858F54" w:rsidR="007D398D" w:rsidRDefault="004E0622" w:rsidP="0019186E">
      <w:pPr>
        <w:pStyle w:val="bullet"/>
      </w:pPr>
      <w:r>
        <w:t>It is deemed within the tender enquiry documents</w:t>
      </w:r>
      <w:r w:rsidR="0019186E">
        <w:t xml:space="preserve"> </w:t>
      </w:r>
      <w:r>
        <w:t>that all subcontractors/suppliers must carry out their</w:t>
      </w:r>
      <w:r w:rsidR="0019186E">
        <w:t xml:space="preserve"> </w:t>
      </w:r>
      <w:r>
        <w:t>work</w:t>
      </w:r>
      <w:r w:rsidR="007D398D">
        <w:t xml:space="preserve"> in line with legislative requirements</w:t>
      </w:r>
      <w:r w:rsidR="00DC1F95">
        <w:t xml:space="preserve">, </w:t>
      </w:r>
      <w:r>
        <w:t>as well</w:t>
      </w:r>
      <w:r w:rsidR="0019186E">
        <w:t xml:space="preserve"> </w:t>
      </w:r>
      <w:r>
        <w:t xml:space="preserve">as </w:t>
      </w:r>
      <w:sdt>
        <w:sdtPr>
          <w:alias w:val="Company"/>
          <w:tag w:val=""/>
          <w:id w:val="222491795"/>
          <w:placeholder>
            <w:docPart w:val="DB9307B1D37B4DE997374DD6C1DF84B8"/>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’s health and safety requirements</w:t>
      </w:r>
      <w:r w:rsidR="007D398D">
        <w:t>.</w:t>
      </w:r>
    </w:p>
    <w:p w14:paraId="66BBEA42" w14:textId="77777777" w:rsidR="0019186E" w:rsidRDefault="004E0622" w:rsidP="0019186E">
      <w:pPr>
        <w:pStyle w:val="bullet"/>
      </w:pPr>
      <w:r>
        <w:t>At the time of tender, subcontractors/suppliers are made aware that project specific</w:t>
      </w:r>
      <w:r w:rsidR="0019186E">
        <w:t xml:space="preserve"> </w:t>
      </w:r>
      <w:r>
        <w:t>documentation is available</w:t>
      </w:r>
      <w:r w:rsidR="00B66F2C">
        <w:t>,</w:t>
      </w:r>
      <w:r>
        <w:t xml:space="preserve"> in particular the </w:t>
      </w:r>
      <w:r w:rsidR="00DC1F95">
        <w:t>p</w:t>
      </w:r>
      <w:r>
        <w:t>re-</w:t>
      </w:r>
      <w:r w:rsidR="00DC1F95">
        <w:t>c</w:t>
      </w:r>
      <w:r>
        <w:t xml:space="preserve">onstruction </w:t>
      </w:r>
      <w:r w:rsidR="00DC1F95">
        <w:t>i</w:t>
      </w:r>
      <w:r>
        <w:t xml:space="preserve">nformation, client brief, the </w:t>
      </w:r>
      <w:r w:rsidR="007D398D">
        <w:t>c</w:t>
      </w:r>
      <w:r>
        <w:t>onstruction</w:t>
      </w:r>
      <w:r w:rsidR="0019186E">
        <w:t xml:space="preserve"> </w:t>
      </w:r>
      <w:r w:rsidR="007D398D">
        <w:t>p</w:t>
      </w:r>
      <w:r>
        <w:t xml:space="preserve">hase </w:t>
      </w:r>
      <w:r w:rsidR="007D398D">
        <w:t>p</w:t>
      </w:r>
      <w:r>
        <w:t>lan and contract documentation, together with</w:t>
      </w:r>
      <w:r w:rsidR="0019186E">
        <w:t xml:space="preserve"> </w:t>
      </w:r>
      <w:r>
        <w:t>any other relevant health and safety information.</w:t>
      </w:r>
      <w:r w:rsidR="0019186E">
        <w:t xml:space="preserve"> </w:t>
      </w:r>
    </w:p>
    <w:p w14:paraId="5216D8B1" w14:textId="77777777" w:rsidR="0019186E" w:rsidRDefault="004E0622" w:rsidP="0019186E">
      <w:pPr>
        <w:pStyle w:val="bullet"/>
      </w:pPr>
      <w:r>
        <w:t xml:space="preserve">A </w:t>
      </w:r>
      <w:r w:rsidR="00DC1F95">
        <w:t>p</w:t>
      </w:r>
      <w:r>
        <w:t>re-</w:t>
      </w:r>
      <w:r w:rsidR="00DC1F95">
        <w:t>s</w:t>
      </w:r>
      <w:r>
        <w:t xml:space="preserve">tart </w:t>
      </w:r>
      <w:r w:rsidR="00DC1F95">
        <w:t>m</w:t>
      </w:r>
      <w:r>
        <w:t>eeting is recommended to be held with</w:t>
      </w:r>
      <w:r w:rsidR="0019186E">
        <w:t xml:space="preserve"> </w:t>
      </w:r>
      <w:r>
        <w:t>each subcontractor</w:t>
      </w:r>
      <w:r w:rsidR="00B66F2C">
        <w:t>,</w:t>
      </w:r>
      <w:r>
        <w:t xml:space="preserve"> prior to commencement </w:t>
      </w:r>
      <w:r w:rsidR="007D398D">
        <w:t>on site</w:t>
      </w:r>
      <w:r w:rsidR="00B66F2C">
        <w:t>,</w:t>
      </w:r>
      <w:r w:rsidR="007D398D">
        <w:t xml:space="preserve"> </w:t>
      </w:r>
      <w:r>
        <w:t>to review</w:t>
      </w:r>
      <w:r w:rsidR="0019186E">
        <w:t xml:space="preserve"> </w:t>
      </w:r>
      <w:r>
        <w:t xml:space="preserve">and develop </w:t>
      </w:r>
      <w:r w:rsidR="007D398D">
        <w:t>the</w:t>
      </w:r>
      <w:r>
        <w:t xml:space="preserve"> health, safety and environmental</w:t>
      </w:r>
      <w:r w:rsidR="0019186E">
        <w:t xml:space="preserve"> </w:t>
      </w:r>
      <w:r>
        <w:t xml:space="preserve">information that </w:t>
      </w:r>
      <w:r w:rsidR="007D398D">
        <w:t>is required.</w:t>
      </w:r>
      <w:r w:rsidR="0019186E">
        <w:t xml:space="preserve"> </w:t>
      </w:r>
    </w:p>
    <w:p w14:paraId="5183DBA9" w14:textId="77777777" w:rsidR="0019186E" w:rsidRDefault="004E0622" w:rsidP="0019186E">
      <w:pPr>
        <w:pStyle w:val="bullet"/>
      </w:pPr>
      <w:r>
        <w:t>All operatives and visitors who visit site will receive an</w:t>
      </w:r>
      <w:r w:rsidR="0019186E">
        <w:t xml:space="preserve"> </w:t>
      </w:r>
      <w:r>
        <w:t>induction from the operational management team who</w:t>
      </w:r>
      <w:r w:rsidR="0019186E">
        <w:t xml:space="preserve"> </w:t>
      </w:r>
      <w:r>
        <w:t>will explain, complete and give a copy of the site rules</w:t>
      </w:r>
      <w:r w:rsidR="0019186E">
        <w:t xml:space="preserve"> </w:t>
      </w:r>
      <w:r>
        <w:t>to all persons before commencing or visiting site for the</w:t>
      </w:r>
      <w:r w:rsidR="0019186E">
        <w:t xml:space="preserve"> </w:t>
      </w:r>
      <w:r>
        <w:t xml:space="preserve">first time. </w:t>
      </w:r>
      <w:r w:rsidR="007D398D">
        <w:t xml:space="preserve"> </w:t>
      </w:r>
      <w:r>
        <w:t>All personnel will be expected to complete</w:t>
      </w:r>
      <w:r w:rsidR="0019186E">
        <w:t xml:space="preserve"> </w:t>
      </w:r>
      <w:r w:rsidR="007D398D">
        <w:t>a p</w:t>
      </w:r>
      <w:r>
        <w:t xml:space="preserve">ersonnel </w:t>
      </w:r>
      <w:r w:rsidR="007D398D">
        <w:t>s</w:t>
      </w:r>
      <w:r>
        <w:t xml:space="preserve">afety </w:t>
      </w:r>
      <w:r w:rsidR="007D398D">
        <w:t>i</w:t>
      </w:r>
      <w:r>
        <w:t xml:space="preserve">nduction </w:t>
      </w:r>
      <w:r w:rsidR="007D398D">
        <w:t>r</w:t>
      </w:r>
      <w:r>
        <w:t>ecord.</w:t>
      </w:r>
      <w:r w:rsidR="0019186E">
        <w:t xml:space="preserve"> </w:t>
      </w:r>
    </w:p>
    <w:p w14:paraId="4A8EC8AC" w14:textId="77777777" w:rsidR="004E0622" w:rsidRDefault="004E0622" w:rsidP="0019186E">
      <w:pPr>
        <w:pStyle w:val="bullet"/>
      </w:pPr>
      <w:r>
        <w:t>Regular meetings will be held to review health and</w:t>
      </w:r>
      <w:r w:rsidR="0019186E">
        <w:t xml:space="preserve"> </w:t>
      </w:r>
      <w:r>
        <w:t>safety matters</w:t>
      </w:r>
      <w:r w:rsidR="007D398D">
        <w:t>,</w:t>
      </w:r>
      <w:r>
        <w:t xml:space="preserve"> past and future</w:t>
      </w:r>
      <w:r w:rsidR="007D398D">
        <w:t>,</w:t>
      </w:r>
      <w:r>
        <w:t xml:space="preserve"> and deal with corrective</w:t>
      </w:r>
      <w:r w:rsidR="0019186E">
        <w:t xml:space="preserve"> </w:t>
      </w:r>
      <w:r>
        <w:t>and preventative action.</w:t>
      </w:r>
    </w:p>
    <w:p w14:paraId="26D6C50A" w14:textId="77777777" w:rsidR="00773625" w:rsidRDefault="00773625" w:rsidP="00773625">
      <w:pPr>
        <w:pStyle w:val="bullet"/>
        <w:numPr>
          <w:ilvl w:val="0"/>
          <w:numId w:val="0"/>
        </w:numPr>
        <w:ind w:left="170" w:hanging="170"/>
      </w:pPr>
    </w:p>
    <w:p w14:paraId="17D10A53" w14:textId="77777777" w:rsidR="00773625" w:rsidRDefault="00773625" w:rsidP="00773625">
      <w:pPr>
        <w:pStyle w:val="bullet"/>
        <w:numPr>
          <w:ilvl w:val="0"/>
          <w:numId w:val="0"/>
        </w:numPr>
        <w:ind w:left="170" w:hanging="170"/>
      </w:pPr>
    </w:p>
    <w:p w14:paraId="248C21EB" w14:textId="77777777" w:rsidR="00773625" w:rsidRDefault="00773625" w:rsidP="00773625">
      <w:pPr>
        <w:pStyle w:val="BodyText"/>
        <w:rPr>
          <w:u w:val="single"/>
        </w:rPr>
      </w:pPr>
    </w:p>
    <w:p w14:paraId="6315238E" w14:textId="77777777" w:rsidR="00773625" w:rsidRDefault="00773625" w:rsidP="00773625">
      <w:pPr>
        <w:pStyle w:val="BodyText"/>
        <w:rPr>
          <w:u w:val="single"/>
        </w:rPr>
      </w:pPr>
    </w:p>
    <w:p w14:paraId="0DE95BF8" w14:textId="77777777" w:rsidR="00773625" w:rsidRDefault="00773625" w:rsidP="00773625">
      <w:pPr>
        <w:pStyle w:val="BodyText"/>
        <w:rPr>
          <w:u w:val="single"/>
        </w:rPr>
      </w:pPr>
    </w:p>
    <w:p w14:paraId="7A842515" w14:textId="77777777" w:rsidR="00773625" w:rsidRDefault="00773625" w:rsidP="00773625">
      <w:pPr>
        <w:pStyle w:val="BodyText"/>
        <w:rPr>
          <w:u w:val="single"/>
        </w:rPr>
      </w:pPr>
    </w:p>
    <w:p w14:paraId="2F24B760" w14:textId="77777777" w:rsidR="00773625" w:rsidRDefault="00773625" w:rsidP="00773625">
      <w:pPr>
        <w:pStyle w:val="BodyText"/>
        <w:rPr>
          <w:u w:val="single"/>
        </w:rPr>
      </w:pPr>
    </w:p>
    <w:p w14:paraId="2417F95B" w14:textId="77777777" w:rsidR="00773625" w:rsidRDefault="00773625" w:rsidP="00773625">
      <w:pPr>
        <w:pStyle w:val="BodyText"/>
        <w:rPr>
          <w:u w:val="single"/>
        </w:rPr>
      </w:pPr>
    </w:p>
    <w:p w14:paraId="3159C7B0" w14:textId="77777777" w:rsidR="00773625" w:rsidRDefault="00773625" w:rsidP="00773625">
      <w:pPr>
        <w:pStyle w:val="BodyText"/>
        <w:rPr>
          <w:u w:val="single"/>
        </w:rPr>
      </w:pPr>
    </w:p>
    <w:p w14:paraId="2CFE3786" w14:textId="77777777" w:rsidR="00773625" w:rsidRDefault="00773625" w:rsidP="00773625">
      <w:pPr>
        <w:pStyle w:val="bullet"/>
        <w:numPr>
          <w:ilvl w:val="0"/>
          <w:numId w:val="0"/>
        </w:numPr>
        <w:ind w:left="170" w:hanging="170"/>
      </w:pPr>
    </w:p>
    <w:p w14:paraId="5F4B4DD5" w14:textId="26179332" w:rsidR="0019186E" w:rsidRDefault="00B63791" w:rsidP="00790ADC">
      <w:r>
        <w:br w:type="page"/>
      </w:r>
      <w:r w:rsidR="000D7ADD">
        <w:lastRenderedPageBreak/>
        <w:t>Management Responsibilities</w:t>
      </w:r>
    </w:p>
    <w:p w14:paraId="66F5CA6E" w14:textId="77777777" w:rsidR="0019186E" w:rsidRDefault="00DC1F95" w:rsidP="0019186E">
      <w:pPr>
        <w:pStyle w:val="BodyText"/>
      </w:pPr>
      <w:r>
        <w:t>On this project, the</w:t>
      </w:r>
      <w:r w:rsidR="0019186E">
        <w:t xml:space="preserve"> </w:t>
      </w:r>
      <w:r>
        <w:t>following persons are responsible and have s</w:t>
      </w:r>
      <w:r w:rsidR="0019186E">
        <w:t xml:space="preserve">cope of authority </w:t>
      </w:r>
      <w:r>
        <w:t xml:space="preserve">for the tasks noted below: </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2668"/>
        <w:gridCol w:w="5408"/>
      </w:tblGrid>
      <w:tr w:rsidR="000D7ADD" w14:paraId="5754C3BE" w14:textId="77777777" w:rsidTr="00884790">
        <w:trPr>
          <w:tblHeader/>
        </w:trPr>
        <w:tc>
          <w:tcPr>
            <w:tcW w:w="2668" w:type="dxa"/>
            <w:shd w:val="clear" w:color="auto" w:fill="4CB6A6" w:themeFill="accent1"/>
          </w:tcPr>
          <w:p w14:paraId="7E63C6EF" w14:textId="77777777" w:rsidR="000D7ADD" w:rsidRDefault="008D0B0D" w:rsidP="0019186E">
            <w:pPr>
              <w:pStyle w:val="Tableheading"/>
            </w:pPr>
            <w:r>
              <w:br w:type="column"/>
            </w:r>
            <w:r w:rsidR="000D7ADD">
              <w:t>Name</w:t>
            </w:r>
          </w:p>
        </w:tc>
        <w:tc>
          <w:tcPr>
            <w:tcW w:w="5408" w:type="dxa"/>
            <w:shd w:val="clear" w:color="auto" w:fill="4CB6A6" w:themeFill="accent1"/>
          </w:tcPr>
          <w:p w14:paraId="54D3AB05" w14:textId="77777777" w:rsidR="000D7ADD" w:rsidRDefault="000D7ADD" w:rsidP="0019186E">
            <w:pPr>
              <w:pStyle w:val="Tableheading"/>
            </w:pPr>
            <w:r>
              <w:t>Scope of Authority</w:t>
            </w:r>
          </w:p>
        </w:tc>
      </w:tr>
      <w:tr w:rsidR="00BA6DF0" w14:paraId="35AE74E4" w14:textId="77777777" w:rsidTr="003352DB">
        <w:trPr>
          <w:trHeight w:val="640"/>
        </w:trPr>
        <w:tc>
          <w:tcPr>
            <w:tcW w:w="2668" w:type="dxa"/>
          </w:tcPr>
          <w:p w14:paraId="69E64390" w14:textId="22A3E57C" w:rsidR="00BA6DF0" w:rsidRDefault="00BA6DF0" w:rsidP="00BA6DF0">
            <w:pPr>
              <w:pStyle w:val="Tablebody"/>
            </w:pPr>
            <w:r w:rsidRPr="00203BED">
              <w:t>Tom Ba</w:t>
            </w:r>
            <w:r w:rsidR="00E91575">
              <w:t>r</w:t>
            </w:r>
            <w:r w:rsidRPr="00203BED">
              <w:t>ker</w:t>
            </w:r>
          </w:p>
        </w:tc>
        <w:tc>
          <w:tcPr>
            <w:tcW w:w="5408" w:type="dxa"/>
            <w:vAlign w:val="center"/>
          </w:tcPr>
          <w:p w14:paraId="41BAC899" w14:textId="77777777" w:rsidR="00BA6DF0" w:rsidRDefault="00BA6DF0" w:rsidP="00BA6DF0">
            <w:pPr>
              <w:pStyle w:val="Tablebody"/>
            </w:pPr>
            <w:r>
              <w:t>General Site Management</w:t>
            </w:r>
          </w:p>
        </w:tc>
      </w:tr>
      <w:tr w:rsidR="00E91575" w14:paraId="0068A784" w14:textId="77777777" w:rsidTr="003352DB">
        <w:trPr>
          <w:trHeight w:val="640"/>
        </w:trPr>
        <w:tc>
          <w:tcPr>
            <w:tcW w:w="2668" w:type="dxa"/>
          </w:tcPr>
          <w:p w14:paraId="00C72A78" w14:textId="679A2940" w:rsidR="00E91575" w:rsidRDefault="00E91575" w:rsidP="00E91575">
            <w:pPr>
              <w:pStyle w:val="Tablebody"/>
            </w:pPr>
            <w:r w:rsidRPr="00723D2D">
              <w:t>Tom Barker</w:t>
            </w:r>
          </w:p>
        </w:tc>
        <w:tc>
          <w:tcPr>
            <w:tcW w:w="5408" w:type="dxa"/>
            <w:vAlign w:val="center"/>
          </w:tcPr>
          <w:p w14:paraId="73B4F6B0" w14:textId="77777777" w:rsidR="00E91575" w:rsidRDefault="00E91575" w:rsidP="00E91575">
            <w:pPr>
              <w:pStyle w:val="Tablebody"/>
            </w:pPr>
            <w:r>
              <w:t>Skip Tickets, Time Sheets, Delivery Tickets, Work Inspection Sheets, Quality Plan, Company Forms etc</w:t>
            </w:r>
          </w:p>
        </w:tc>
      </w:tr>
      <w:tr w:rsidR="00E91575" w14:paraId="750CA081" w14:textId="77777777" w:rsidTr="003352DB">
        <w:trPr>
          <w:trHeight w:val="640"/>
        </w:trPr>
        <w:tc>
          <w:tcPr>
            <w:tcW w:w="2668" w:type="dxa"/>
          </w:tcPr>
          <w:p w14:paraId="49EF2F6C" w14:textId="0B208A6C" w:rsidR="00E91575" w:rsidRPr="00E91575" w:rsidRDefault="00E91575" w:rsidP="00E91575">
            <w:pPr>
              <w:pStyle w:val="Tablebody"/>
              <w:rPr>
                <w:rFonts w:asciiTheme="minorHAnsi" w:hAnsiTheme="minorHAnsi"/>
                <w:szCs w:val="20"/>
              </w:rPr>
            </w:pPr>
            <w:r w:rsidRPr="00E91575">
              <w:rPr>
                <w:rFonts w:asciiTheme="minorHAnsi" w:hAnsiTheme="minorHAnsi"/>
                <w:szCs w:val="20"/>
              </w:rPr>
              <w:t>Tom Barker</w:t>
            </w:r>
          </w:p>
        </w:tc>
        <w:tc>
          <w:tcPr>
            <w:tcW w:w="5408" w:type="dxa"/>
            <w:vAlign w:val="center"/>
          </w:tcPr>
          <w:p w14:paraId="77FB0C1D" w14:textId="77777777" w:rsidR="00E91575" w:rsidRDefault="00E91575" w:rsidP="00E91575">
            <w:pPr>
              <w:pStyle w:val="Tablebody"/>
            </w:pPr>
            <w:r>
              <w:t>General Document Control</w:t>
            </w:r>
          </w:p>
        </w:tc>
      </w:tr>
      <w:tr w:rsidR="00E91575" w14:paraId="54341E4E" w14:textId="77777777" w:rsidTr="003352DB">
        <w:trPr>
          <w:trHeight w:val="640"/>
        </w:trPr>
        <w:tc>
          <w:tcPr>
            <w:tcW w:w="2668" w:type="dxa"/>
          </w:tcPr>
          <w:p w14:paraId="00766B54" w14:textId="7575993C"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5A002FBC" w14:textId="77777777" w:rsidR="00E91575" w:rsidRDefault="00E91575" w:rsidP="00E91575">
            <w:pPr>
              <w:pStyle w:val="Tablebody"/>
            </w:pPr>
            <w:r>
              <w:t>Weekly H&amp;S Inspections</w:t>
            </w:r>
          </w:p>
        </w:tc>
      </w:tr>
      <w:tr w:rsidR="00E91575" w14:paraId="5654F89F" w14:textId="77777777" w:rsidTr="003352DB">
        <w:trPr>
          <w:trHeight w:val="640"/>
        </w:trPr>
        <w:tc>
          <w:tcPr>
            <w:tcW w:w="2668" w:type="dxa"/>
          </w:tcPr>
          <w:p w14:paraId="6E7B87ED" w14:textId="68F9ADE2"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141A7707" w14:textId="77777777" w:rsidR="00E91575" w:rsidRDefault="00E91575" w:rsidP="00E91575">
            <w:pPr>
              <w:pStyle w:val="Tablebody"/>
            </w:pPr>
            <w:r>
              <w:t>Temporary Works</w:t>
            </w:r>
          </w:p>
        </w:tc>
      </w:tr>
      <w:tr w:rsidR="00E91575" w14:paraId="21870436" w14:textId="77777777" w:rsidTr="00515145">
        <w:trPr>
          <w:trHeight w:val="640"/>
        </w:trPr>
        <w:tc>
          <w:tcPr>
            <w:tcW w:w="2668" w:type="dxa"/>
          </w:tcPr>
          <w:p w14:paraId="14D2C4A1" w14:textId="3EECD586"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74CE184C" w14:textId="77777777" w:rsidR="00E91575" w:rsidRDefault="00E91575" w:rsidP="00E91575">
            <w:pPr>
              <w:pStyle w:val="Tablebody"/>
            </w:pPr>
            <w:r>
              <w:t>Scaffold Inspections</w:t>
            </w:r>
          </w:p>
        </w:tc>
      </w:tr>
      <w:tr w:rsidR="00E91575" w14:paraId="291496CB" w14:textId="77777777" w:rsidTr="00515145">
        <w:trPr>
          <w:trHeight w:val="640"/>
        </w:trPr>
        <w:tc>
          <w:tcPr>
            <w:tcW w:w="2668" w:type="dxa"/>
          </w:tcPr>
          <w:p w14:paraId="53B954F9" w14:textId="053AD785"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07FDA7A2" w14:textId="77777777" w:rsidR="00E91575" w:rsidRDefault="00E91575" w:rsidP="00E91575">
            <w:pPr>
              <w:pStyle w:val="Tablebody"/>
            </w:pPr>
            <w:r>
              <w:t>Hot Works Permits</w:t>
            </w:r>
          </w:p>
        </w:tc>
      </w:tr>
      <w:tr w:rsidR="00E91575" w14:paraId="79254EE7" w14:textId="77777777" w:rsidTr="00515145">
        <w:trPr>
          <w:trHeight w:val="640"/>
        </w:trPr>
        <w:tc>
          <w:tcPr>
            <w:tcW w:w="2668" w:type="dxa"/>
          </w:tcPr>
          <w:p w14:paraId="15E9B248" w14:textId="4166BA1A"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4169210A" w14:textId="77777777" w:rsidR="00E91575" w:rsidRDefault="00E91575" w:rsidP="00E91575">
            <w:pPr>
              <w:pStyle w:val="Tablebody"/>
            </w:pPr>
            <w:r>
              <w:t>Fire Risk Assessment</w:t>
            </w:r>
          </w:p>
        </w:tc>
      </w:tr>
      <w:tr w:rsidR="00E91575" w14:paraId="0418AF5C" w14:textId="77777777" w:rsidTr="00515145">
        <w:trPr>
          <w:trHeight w:val="640"/>
        </w:trPr>
        <w:tc>
          <w:tcPr>
            <w:tcW w:w="2668" w:type="dxa"/>
          </w:tcPr>
          <w:p w14:paraId="2750DEB1" w14:textId="629E1968"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647BFFFE" w14:textId="77777777" w:rsidR="00E91575" w:rsidRDefault="00E91575" w:rsidP="00E91575">
            <w:pPr>
              <w:pStyle w:val="Tablebody"/>
            </w:pPr>
            <w:r>
              <w:t>Site Inductions</w:t>
            </w:r>
          </w:p>
        </w:tc>
      </w:tr>
      <w:tr w:rsidR="00E91575" w14:paraId="2708D1D5" w14:textId="77777777" w:rsidTr="00515145">
        <w:trPr>
          <w:trHeight w:val="640"/>
        </w:trPr>
        <w:tc>
          <w:tcPr>
            <w:tcW w:w="2668" w:type="dxa"/>
          </w:tcPr>
          <w:p w14:paraId="420C081B" w14:textId="7D441A01"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629FC9AD" w14:textId="77777777" w:rsidR="00E91575" w:rsidRDefault="00E91575" w:rsidP="00E91575">
            <w:pPr>
              <w:pStyle w:val="Tablebody"/>
            </w:pPr>
            <w:r>
              <w:t xml:space="preserve">Contractor Risk Assessment and </w:t>
            </w:r>
            <w:r>
              <w:br/>
              <w:t>Method Statement Evaluations</w:t>
            </w:r>
          </w:p>
        </w:tc>
      </w:tr>
      <w:tr w:rsidR="00E91575" w14:paraId="28FC66AB" w14:textId="77777777" w:rsidTr="00515145">
        <w:trPr>
          <w:trHeight w:val="640"/>
        </w:trPr>
        <w:tc>
          <w:tcPr>
            <w:tcW w:w="2668" w:type="dxa"/>
          </w:tcPr>
          <w:p w14:paraId="1866A602" w14:textId="698E2BFA" w:rsidR="00E91575" w:rsidRPr="00E91575" w:rsidRDefault="00E91575" w:rsidP="00E91575">
            <w:pPr>
              <w:rPr>
                <w:color w:val="4A4A49" w:themeColor="text2"/>
                <w:sz w:val="20"/>
                <w:szCs w:val="20"/>
              </w:rPr>
            </w:pPr>
            <w:r w:rsidRPr="00E91575">
              <w:rPr>
                <w:color w:val="4A4A49" w:themeColor="text2"/>
                <w:sz w:val="20"/>
                <w:szCs w:val="20"/>
              </w:rPr>
              <w:t>Tom Barker</w:t>
            </w:r>
          </w:p>
        </w:tc>
        <w:tc>
          <w:tcPr>
            <w:tcW w:w="5408" w:type="dxa"/>
            <w:vAlign w:val="center"/>
          </w:tcPr>
          <w:p w14:paraId="34FB5519" w14:textId="77777777" w:rsidR="00E91575" w:rsidRDefault="00E91575" w:rsidP="00E91575">
            <w:pPr>
              <w:pStyle w:val="Tablebody"/>
            </w:pPr>
            <w:r>
              <w:t>Monthly Contractor Meetings</w:t>
            </w:r>
          </w:p>
        </w:tc>
      </w:tr>
      <w:tr w:rsidR="00B949AA" w14:paraId="2043791A" w14:textId="77777777" w:rsidTr="00884790">
        <w:trPr>
          <w:trHeight w:val="640"/>
        </w:trPr>
        <w:tc>
          <w:tcPr>
            <w:tcW w:w="2668" w:type="dxa"/>
            <w:vAlign w:val="center"/>
          </w:tcPr>
          <w:p w14:paraId="75FB65A4" w14:textId="3C97DC3C" w:rsidR="00B949AA" w:rsidRPr="00BA6DF0" w:rsidRDefault="00BA6DF0" w:rsidP="00B949AA">
            <w:pPr>
              <w:rPr>
                <w:sz w:val="20"/>
                <w:szCs w:val="20"/>
              </w:rPr>
            </w:pPr>
            <w:proofErr w:type="spellStart"/>
            <w:r w:rsidRPr="00BA6DF0">
              <w:rPr>
                <w:color w:val="4A4A49" w:themeColor="text2"/>
                <w:sz w:val="20"/>
                <w:szCs w:val="20"/>
              </w:rPr>
              <w:t>Havio</w:t>
            </w:r>
            <w:proofErr w:type="spellEnd"/>
          </w:p>
        </w:tc>
        <w:tc>
          <w:tcPr>
            <w:tcW w:w="5408" w:type="dxa"/>
            <w:vAlign w:val="center"/>
          </w:tcPr>
          <w:p w14:paraId="48773545" w14:textId="77777777" w:rsidR="00B949AA" w:rsidRDefault="00B949AA" w:rsidP="00B949AA">
            <w:pPr>
              <w:pStyle w:val="Tablebody"/>
            </w:pPr>
            <w:r>
              <w:t>H&amp;S Inspections</w:t>
            </w:r>
          </w:p>
        </w:tc>
      </w:tr>
    </w:tbl>
    <w:p w14:paraId="57899689" w14:textId="77777777" w:rsidR="0019186E" w:rsidRDefault="0019186E" w:rsidP="0019186E">
      <w:pPr>
        <w:pStyle w:val="BodyText"/>
      </w:pPr>
    </w:p>
    <w:p w14:paraId="5460F988" w14:textId="77777777" w:rsidR="00B63791" w:rsidRDefault="00B63791">
      <w:pPr>
        <w:rPr>
          <w:rFonts w:asciiTheme="majorHAnsi" w:hAnsiTheme="majorHAnsi"/>
          <w:b/>
          <w:color w:val="4CB6A6" w:themeColor="accent1"/>
        </w:rPr>
      </w:pPr>
      <w:r>
        <w:br w:type="page"/>
      </w:r>
    </w:p>
    <w:p w14:paraId="2751C899" w14:textId="77777777" w:rsidR="008D0B0D" w:rsidRDefault="008D0B0D" w:rsidP="008D0B0D">
      <w:pPr>
        <w:pStyle w:val="Heading2"/>
      </w:pPr>
      <w:r>
        <w:lastRenderedPageBreak/>
        <w:t xml:space="preserve">Monitoring and Review of Health and Safety Performance </w:t>
      </w:r>
    </w:p>
    <w:p w14:paraId="07896888" w14:textId="18E67AB7" w:rsidR="008D0B0D" w:rsidRDefault="00C14C97" w:rsidP="008D0B0D">
      <w:pPr>
        <w:pStyle w:val="BodyText"/>
      </w:pPr>
      <w:sdt>
        <w:sdtPr>
          <w:alias w:val="Company"/>
          <w:tag w:val=""/>
          <w:id w:val="2035303457"/>
          <w:placeholder>
            <w:docPart w:val="AC21A2F67990442FA3CD7B0BB68BA76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will undertake the following monitoring system: </w:t>
      </w:r>
    </w:p>
    <w:p w14:paraId="3D7BDFCE" w14:textId="77777777" w:rsidR="008D0B0D" w:rsidRDefault="008D0B0D" w:rsidP="008D0B0D">
      <w:pPr>
        <w:pStyle w:val="bullet"/>
      </w:pPr>
      <w:r>
        <w:t xml:space="preserve">Daily checks by the </w:t>
      </w:r>
      <w:r w:rsidR="00E34585">
        <w:t>Site Manager</w:t>
      </w:r>
      <w:r>
        <w:t xml:space="preserve"> with regards to general health and safety standards</w:t>
      </w:r>
      <w:r w:rsidR="00E07923">
        <w:t>;</w:t>
      </w:r>
      <w:r>
        <w:t xml:space="preserve"> </w:t>
      </w:r>
    </w:p>
    <w:p w14:paraId="5445B6BB" w14:textId="77777777" w:rsidR="008D0B0D" w:rsidRDefault="008D0B0D" w:rsidP="008D0B0D">
      <w:pPr>
        <w:pStyle w:val="bullet"/>
      </w:pPr>
      <w:r>
        <w:t xml:space="preserve">Weekly </w:t>
      </w:r>
      <w:r w:rsidR="007D398D">
        <w:t>s</w:t>
      </w:r>
      <w:r>
        <w:t xml:space="preserve">ite </w:t>
      </w:r>
      <w:r w:rsidR="007D398D">
        <w:t>health, s</w:t>
      </w:r>
      <w:r>
        <w:t>afety and</w:t>
      </w:r>
      <w:r w:rsidR="007D398D">
        <w:t xml:space="preserve"> e</w:t>
      </w:r>
      <w:r>
        <w:t xml:space="preserve">nvironment </w:t>
      </w:r>
      <w:r w:rsidR="007D398D">
        <w:t>i</w:t>
      </w:r>
      <w:r>
        <w:t>nspection</w:t>
      </w:r>
      <w:r w:rsidR="007D398D">
        <w:t>s</w:t>
      </w:r>
      <w:r>
        <w:t xml:space="preserve"> by the </w:t>
      </w:r>
      <w:r w:rsidR="00E34585">
        <w:t>Site Manager</w:t>
      </w:r>
      <w:r w:rsidR="00C969F8">
        <w:t>;</w:t>
      </w:r>
    </w:p>
    <w:p w14:paraId="117FF60F" w14:textId="33AD890E" w:rsidR="008D0B0D" w:rsidRDefault="00EC4231" w:rsidP="008D0B0D">
      <w:pPr>
        <w:pStyle w:val="bullet"/>
      </w:pPr>
      <w:r>
        <w:t>Monthly</w:t>
      </w:r>
      <w:r w:rsidR="008D0B0D">
        <w:t xml:space="preserve"> </w:t>
      </w:r>
      <w:r w:rsidR="007D398D">
        <w:t>health, safety and environment</w:t>
      </w:r>
      <w:r w:rsidR="008D0B0D">
        <w:t xml:space="preserve"> </w:t>
      </w:r>
      <w:r w:rsidR="007D398D">
        <w:t>i</w:t>
      </w:r>
      <w:r w:rsidR="008D0B0D">
        <w:t>nspections (independent)</w:t>
      </w:r>
      <w:r w:rsidR="00C969F8">
        <w:t>;</w:t>
      </w:r>
    </w:p>
    <w:p w14:paraId="1BEBE79B" w14:textId="77777777" w:rsidR="009B35F1" w:rsidRDefault="00F62778" w:rsidP="008D0B0D">
      <w:pPr>
        <w:pStyle w:val="bullet"/>
      </w:pPr>
      <w:r>
        <w:t>Weekly</w:t>
      </w:r>
    </w:p>
    <w:p w14:paraId="750F53EB" w14:textId="6941C9E9" w:rsidR="008D0B0D" w:rsidRDefault="008D0B0D" w:rsidP="008D0B0D">
      <w:pPr>
        <w:pStyle w:val="bullet"/>
      </w:pPr>
      <w:r>
        <w:t xml:space="preserve"> </w:t>
      </w:r>
      <w:r w:rsidR="007D398D">
        <w:t>health, safety and environment m</w:t>
      </w:r>
      <w:r>
        <w:t>eetings</w:t>
      </w:r>
      <w:r w:rsidR="00C969F8">
        <w:t>;</w:t>
      </w:r>
    </w:p>
    <w:p w14:paraId="68136098" w14:textId="77777777" w:rsidR="008D0B0D" w:rsidRDefault="008D0B0D" w:rsidP="008D0B0D">
      <w:pPr>
        <w:pStyle w:val="bullet"/>
      </w:pPr>
      <w:r>
        <w:t xml:space="preserve">Contractor </w:t>
      </w:r>
      <w:r w:rsidR="00C969F8">
        <w:t>supervisors</w:t>
      </w:r>
      <w:r>
        <w:t xml:space="preserve"> will undertake daily checks of the work areas under their control</w:t>
      </w:r>
      <w:r w:rsidR="00C969F8">
        <w:t>;</w:t>
      </w:r>
    </w:p>
    <w:p w14:paraId="4A6D9BBB" w14:textId="77777777" w:rsidR="008D0B0D" w:rsidRDefault="008D0B0D" w:rsidP="008D0B0D">
      <w:pPr>
        <w:pStyle w:val="bullet"/>
      </w:pPr>
      <w:r>
        <w:t xml:space="preserve">The statutory weekly inspections will be undertaken and either recorded in the registers located in the </w:t>
      </w:r>
      <w:r w:rsidR="00E34585">
        <w:t>Site Manager</w:t>
      </w:r>
      <w:r>
        <w:t xml:space="preserve">s office, or, if the </w:t>
      </w:r>
      <w:r w:rsidR="000548DC">
        <w:t>Contractor</w:t>
      </w:r>
      <w:r>
        <w:t xml:space="preserve"> is recording their own inspection, in their </w:t>
      </w:r>
      <w:r w:rsidR="000548DC">
        <w:t>Contractor</w:t>
      </w:r>
      <w:r>
        <w:t xml:space="preserve"> </w:t>
      </w:r>
      <w:r w:rsidR="007D398D">
        <w:t>m</w:t>
      </w:r>
      <w:r>
        <w:t xml:space="preserve">anagement </w:t>
      </w:r>
      <w:r w:rsidR="007D398D">
        <w:t>p</w:t>
      </w:r>
      <w:r>
        <w:t xml:space="preserve">ack. </w:t>
      </w:r>
    </w:p>
    <w:p w14:paraId="69FC4014" w14:textId="77777777" w:rsidR="008D0B0D" w:rsidRDefault="008D0B0D" w:rsidP="008D0B0D">
      <w:pPr>
        <w:pStyle w:val="BodyText"/>
      </w:pPr>
      <w:r>
        <w:t xml:space="preserve">With regards to the visits undertaken by </w:t>
      </w:r>
      <w:proofErr w:type="spellStart"/>
      <w:r w:rsidR="00DC1F95">
        <w:t>Havio</w:t>
      </w:r>
      <w:proofErr w:type="spellEnd"/>
      <w:r>
        <w:t>, a formal written report is submitted</w:t>
      </w:r>
      <w:r w:rsidR="007D398D">
        <w:t xml:space="preserve"> </w:t>
      </w:r>
      <w:r>
        <w:t xml:space="preserve">to the Directors, Contracts Manager and </w:t>
      </w:r>
      <w:r w:rsidR="00E34585">
        <w:t>Site Manager</w:t>
      </w:r>
      <w:r w:rsidR="007D398D">
        <w:t>,</w:t>
      </w:r>
      <w:r>
        <w:t xml:space="preserve"> as appropriate for their information. If the </w:t>
      </w:r>
      <w:r w:rsidR="00D70EC9">
        <w:t>advisor</w:t>
      </w:r>
      <w:r>
        <w:t xml:space="preserve"> is concerned about any aspect of the work, </w:t>
      </w:r>
      <w:r w:rsidR="007D398D">
        <w:t xml:space="preserve">the </w:t>
      </w:r>
      <w:r>
        <w:t>Contracts Manager or Directors</w:t>
      </w:r>
      <w:r w:rsidR="009315DC">
        <w:t xml:space="preserve"> shall be contacted and concerns expressed,</w:t>
      </w:r>
      <w:r>
        <w:t xml:space="preserve"> so the necessary actions can be rectified without delay. </w:t>
      </w:r>
    </w:p>
    <w:p w14:paraId="0D3335BB" w14:textId="77777777" w:rsidR="008D0B0D" w:rsidRDefault="008D0B0D" w:rsidP="008D0B0D">
      <w:pPr>
        <w:pStyle w:val="Heading2"/>
      </w:pPr>
      <w:r>
        <w:t xml:space="preserve">Consultation with the Client and Designers </w:t>
      </w:r>
    </w:p>
    <w:p w14:paraId="00A10115" w14:textId="12A7FEE1" w:rsidR="008D0B0D" w:rsidRDefault="00C14C97" w:rsidP="008D0B0D">
      <w:pPr>
        <w:pStyle w:val="BodyText"/>
      </w:pPr>
      <w:sdt>
        <w:sdtPr>
          <w:alias w:val="Company"/>
          <w:tag w:val=""/>
          <w:id w:val="871659726"/>
          <w:placeholder>
            <w:docPart w:val="57664EB18B224321A796849C975DF12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will liaise with the Client and Designers as required</w:t>
      </w:r>
      <w:r w:rsidR="00C969F8">
        <w:t>,</w:t>
      </w:r>
      <w:r w:rsidR="008D0B0D">
        <w:t xml:space="preserve"> according to the work in progress and the difficulties experienced. This item will be a standard agenda item at the progress meeting</w:t>
      </w:r>
      <w:r w:rsidR="00C969F8">
        <w:t>,</w:t>
      </w:r>
      <w:r w:rsidR="008D0B0D">
        <w:t xml:space="preserve"> and so the need for further input or liaison with Client or Designers</w:t>
      </w:r>
      <w:r w:rsidR="00C969F8">
        <w:t>,</w:t>
      </w:r>
      <w:r w:rsidR="008D0B0D">
        <w:t xml:space="preserve"> will be reviewed either weekly or monthly</w:t>
      </w:r>
      <w:r w:rsidR="00C969F8">
        <w:t>,</w:t>
      </w:r>
      <w:r w:rsidR="008D0B0D">
        <w:t xml:space="preserve"> depending on the speed of construction and the frequency of the progress meetings. </w:t>
      </w:r>
    </w:p>
    <w:p w14:paraId="3BB3344F" w14:textId="77777777" w:rsidR="008D0B0D" w:rsidRDefault="008D0B0D" w:rsidP="008D0B0D">
      <w:pPr>
        <w:pStyle w:val="Heading2"/>
      </w:pPr>
      <w:r>
        <w:t>Consultation with Employees – Health</w:t>
      </w:r>
      <w:r w:rsidR="009315DC">
        <w:t xml:space="preserve"> and </w:t>
      </w:r>
      <w:r>
        <w:t xml:space="preserve">Safety Meetings </w:t>
      </w:r>
    </w:p>
    <w:p w14:paraId="64EA7E95" w14:textId="2A603EBB" w:rsidR="008D0B0D" w:rsidRDefault="00C14C97" w:rsidP="008D0B0D">
      <w:pPr>
        <w:pStyle w:val="BodyText"/>
      </w:pPr>
      <w:sdt>
        <w:sdtPr>
          <w:alias w:val="Company"/>
          <w:tag w:val=""/>
          <w:id w:val="486440924"/>
          <w:placeholder>
            <w:docPart w:val="FC44DE4246EA451AB5B63288417A81BA"/>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will ensure the establishment of regular </w:t>
      </w:r>
      <w:r w:rsidR="009315DC">
        <w:t>h</w:t>
      </w:r>
      <w:r w:rsidR="00DC1F95">
        <w:t xml:space="preserve">ealth and </w:t>
      </w:r>
      <w:r w:rsidR="009315DC">
        <w:t>s</w:t>
      </w:r>
      <w:r w:rsidR="00DC1F95">
        <w:t>afety</w:t>
      </w:r>
      <w:r w:rsidR="008D0B0D">
        <w:t xml:space="preserve"> meetings. The </w:t>
      </w:r>
      <w:r w:rsidR="00E34585">
        <w:t>Site Manager</w:t>
      </w:r>
      <w:r w:rsidR="008D0B0D">
        <w:t xml:space="preserve"> will be in daily contact with site operations</w:t>
      </w:r>
      <w:r w:rsidR="00C969F8">
        <w:t>,</w:t>
      </w:r>
      <w:r w:rsidR="008D0B0D">
        <w:t xml:space="preserve"> by way of continual work on site and so it is thought</w:t>
      </w:r>
      <w:r w:rsidR="00C969F8">
        <w:t>,</w:t>
      </w:r>
      <w:r w:rsidR="008D0B0D">
        <w:t xml:space="preserve"> there will be ample opportunity for any person</w:t>
      </w:r>
      <w:r w:rsidR="00C969F8">
        <w:t>s</w:t>
      </w:r>
      <w:r w:rsidR="008D0B0D">
        <w:t xml:space="preserve"> to raise an item of concern with the </w:t>
      </w:r>
      <w:r w:rsidR="00E34585">
        <w:t>Site Manager</w:t>
      </w:r>
      <w:r w:rsidR="008D0B0D">
        <w:t xml:space="preserve">. </w:t>
      </w:r>
    </w:p>
    <w:p w14:paraId="1307152A" w14:textId="2073ECCB" w:rsidR="008D0B0D" w:rsidRDefault="008D0B0D" w:rsidP="008D0B0D">
      <w:pPr>
        <w:pStyle w:val="BodyText"/>
      </w:pPr>
      <w:r>
        <w:t xml:space="preserve">If a </w:t>
      </w:r>
      <w:r w:rsidR="000548DC">
        <w:t>Contractor</w:t>
      </w:r>
      <w:r>
        <w:t xml:space="preserve"> or employee has any concerns relating to health and safety, they should bring it to the attention of any member of </w:t>
      </w:r>
      <w:sdt>
        <w:sdtPr>
          <w:alias w:val="Company"/>
          <w:tag w:val=""/>
          <w:id w:val="-1525482055"/>
          <w:placeholder>
            <w:docPart w:val="E1E6C397D8E443E88E101D40728FCEA2"/>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’s project team without delay. </w:t>
      </w:r>
    </w:p>
    <w:p w14:paraId="11C3A97A" w14:textId="77777777" w:rsidR="008D0B0D" w:rsidRDefault="008D0B0D" w:rsidP="008D0B0D">
      <w:pPr>
        <w:pStyle w:val="Heading2"/>
      </w:pPr>
      <w:r>
        <w:t xml:space="preserve">Exchange of Health and Safety Information </w:t>
      </w:r>
    </w:p>
    <w:p w14:paraId="1A497029" w14:textId="77777777" w:rsidR="008D0B0D" w:rsidRDefault="008D0B0D" w:rsidP="008D0B0D">
      <w:pPr>
        <w:pStyle w:val="BodyText"/>
      </w:pPr>
      <w:r>
        <w:t xml:space="preserve">The </w:t>
      </w:r>
      <w:r w:rsidR="00E34585">
        <w:t>Site Manager</w:t>
      </w:r>
      <w:r>
        <w:t xml:space="preserve"> will be the “on-site” point of contact for all significant information flow between the Client, CDM </w:t>
      </w:r>
      <w:r w:rsidR="009315DC">
        <w:t>Advisor</w:t>
      </w:r>
      <w:r>
        <w:t xml:space="preserve">, Designers and </w:t>
      </w:r>
      <w:r w:rsidR="009315DC">
        <w:t>C</w:t>
      </w:r>
      <w:r>
        <w:t xml:space="preserve">ontractors. </w:t>
      </w:r>
    </w:p>
    <w:p w14:paraId="0E608946" w14:textId="060CF33E" w:rsidR="008D0B0D" w:rsidRDefault="008D0B0D" w:rsidP="008D0B0D">
      <w:pPr>
        <w:pStyle w:val="Heading2"/>
      </w:pPr>
      <w:r>
        <w:t xml:space="preserve">Exchange of Health and Safety Information between </w:t>
      </w:r>
      <w:sdt>
        <w:sdtPr>
          <w:alias w:val="Company"/>
          <w:tag w:val=""/>
          <w:id w:val="419456454"/>
          <w:placeholder>
            <w:docPart w:val="E30466AC79C145D2A9C0EA198D63167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and </w:t>
      </w:r>
      <w:r w:rsidR="000548DC">
        <w:t>Contractor</w:t>
      </w:r>
      <w:r>
        <w:t xml:space="preserve">s </w:t>
      </w:r>
    </w:p>
    <w:p w14:paraId="287EF4A2" w14:textId="1BB50A61" w:rsidR="009315DC" w:rsidRDefault="008D0B0D" w:rsidP="008D0B0D">
      <w:pPr>
        <w:pStyle w:val="BodyText"/>
      </w:pPr>
      <w:r>
        <w:t xml:space="preserve">This plan will be updated as the project progresses. Information from the Client, </w:t>
      </w:r>
      <w:r w:rsidR="00E34585">
        <w:t>Principal Designer</w:t>
      </w:r>
      <w:r>
        <w:t xml:space="preserve"> and Designers </w:t>
      </w:r>
      <w:r w:rsidR="005926C3">
        <w:t>should be available in conjunction with this plan.</w:t>
      </w:r>
    </w:p>
    <w:p w14:paraId="297BB927" w14:textId="0AC41E7D" w:rsidR="0019186E" w:rsidRDefault="009315DC" w:rsidP="008D0B0D">
      <w:pPr>
        <w:pStyle w:val="BodyText"/>
      </w:pPr>
      <w:r>
        <w:t>D</w:t>
      </w:r>
      <w:r w:rsidR="008D0B0D">
        <w:t xml:space="preserve">etails of site specific hazards will be outlined to </w:t>
      </w:r>
      <w:r w:rsidR="00C969F8">
        <w:t>C</w:t>
      </w:r>
      <w:r w:rsidR="008D0B0D">
        <w:t xml:space="preserve">ontractors at the tender stage, in particular the hazards relating to the particular package being tendered by the </w:t>
      </w:r>
      <w:r w:rsidR="00C969F8">
        <w:t>C</w:t>
      </w:r>
      <w:r w:rsidR="008D0B0D">
        <w:t xml:space="preserve">ontractor, together with any special precautions or control measures </w:t>
      </w:r>
      <w:sdt>
        <w:sdtPr>
          <w:alias w:val="Company"/>
          <w:tag w:val=""/>
          <w:id w:val="-413477302"/>
          <w:placeholder>
            <w:docPart w:val="4E7BCB85F3414B9996AC947551CF935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feels should be applied. Contractors should evaluate this information when planning their work and should clearly state the control measures they will apply in their method statements and risk assessments. </w:t>
      </w:r>
    </w:p>
    <w:p w14:paraId="0A7ADFE4" w14:textId="660DF800" w:rsidR="008D0B0D" w:rsidRDefault="00C14C97" w:rsidP="008D0B0D">
      <w:pPr>
        <w:pStyle w:val="BodyText"/>
      </w:pPr>
      <w:sdt>
        <w:sdtPr>
          <w:alias w:val="Company"/>
          <w:tag w:val=""/>
          <w:id w:val="1963071532"/>
          <w:placeholder>
            <w:docPart w:val="DF68E5406B484A868B24FDF4539C0C4A"/>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will co-ordinate the activities of </w:t>
      </w:r>
      <w:r w:rsidR="000548DC">
        <w:t>Contractor</w:t>
      </w:r>
      <w:r w:rsidR="008D0B0D">
        <w:t xml:space="preserve">s on site and if any </w:t>
      </w:r>
      <w:r w:rsidR="000548DC">
        <w:t>Contractor</w:t>
      </w:r>
      <w:r w:rsidR="008D0B0D">
        <w:t xml:space="preserve"> has a health and safety question or there is a co-ordination problem with other </w:t>
      </w:r>
      <w:r w:rsidR="000548DC">
        <w:t>Contractor</w:t>
      </w:r>
      <w:r w:rsidR="008D0B0D">
        <w:t xml:space="preserve">s this should be referred to </w:t>
      </w:r>
      <w:sdt>
        <w:sdtPr>
          <w:alias w:val="Company"/>
          <w:tag w:val=""/>
          <w:id w:val="757410045"/>
          <w:placeholder>
            <w:docPart w:val="2DBAB5ED6F1743CAB9FBF8B33DF2F228"/>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as soon as possible. If a </w:t>
      </w:r>
      <w:r w:rsidR="000548DC">
        <w:t>Contractor</w:t>
      </w:r>
      <w:r w:rsidR="008D0B0D">
        <w:t xml:space="preserve"> becomes aware of a hazard that has not been foreseen, he should bring this to the attention of the </w:t>
      </w:r>
      <w:r w:rsidR="00E34585">
        <w:t>Site Manager</w:t>
      </w:r>
      <w:r w:rsidR="008D0B0D">
        <w:t xml:space="preserve"> and discuss precautions that can be adopted to minimise any risk. </w:t>
      </w:r>
    </w:p>
    <w:p w14:paraId="26EBF5B0" w14:textId="77777777" w:rsidR="008D0B0D" w:rsidRDefault="008D0B0D" w:rsidP="008D0B0D">
      <w:pPr>
        <w:pStyle w:val="Heading2"/>
      </w:pPr>
      <w:r>
        <w:t xml:space="preserve">Controlling Design Changes </w:t>
      </w:r>
    </w:p>
    <w:p w14:paraId="453D1BD5" w14:textId="37FA0C32" w:rsidR="008D0B0D" w:rsidRDefault="008D0B0D" w:rsidP="008D0B0D">
      <w:pPr>
        <w:pStyle w:val="BodyText"/>
      </w:pPr>
      <w:r>
        <w:t xml:space="preserve">If a problem arises which </w:t>
      </w:r>
      <w:r w:rsidR="003918A9">
        <w:t>questions or</w:t>
      </w:r>
      <w:r>
        <w:t xml:space="preserve"> may require a change or review of the existing design, </w:t>
      </w:r>
      <w:sdt>
        <w:sdtPr>
          <w:alias w:val="Company"/>
          <w:tag w:val=""/>
          <w:id w:val="-561336638"/>
          <w:placeholder>
            <w:docPart w:val="7CD522BC2CD741048D78ADFDF0184772"/>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will ensure this is formally raised with the Designers, and in addition, ensure the CDM </w:t>
      </w:r>
      <w:r w:rsidR="00D70EC9">
        <w:t>Advisor</w:t>
      </w:r>
      <w:r>
        <w:t xml:space="preserve"> is also advised. Any changes in design will be evaluated by </w:t>
      </w:r>
      <w:sdt>
        <w:sdtPr>
          <w:alias w:val="Company"/>
          <w:tag w:val=""/>
          <w:id w:val="1984030131"/>
          <w:placeholder>
            <w:docPart w:val="E8FF3048BA8C4D50973065F4A1B67BD8"/>
          </w:placeholder>
          <w:dataBinding w:prefixMappings="xmlns:ns0='http://schemas.openxmlformats.org/officeDocument/2006/extended-properties' " w:xpath="/ns0:Properties[1]/ns0:Company[1]" w:storeItemID="{6668398D-A668-4E3E-A5EB-62B293D839F1}"/>
          <w:text/>
        </w:sdtPr>
        <w:sdtEndPr/>
        <w:sdtContent>
          <w:r w:rsidR="0071385C">
            <w:t>Selsdon Building</w:t>
          </w:r>
        </w:sdtContent>
      </w:sdt>
      <w:r w:rsidR="0071385C">
        <w:t xml:space="preserve"> </w:t>
      </w:r>
      <w:r w:rsidR="0058244D">
        <w:t>Contractors’</w:t>
      </w:r>
      <w:r>
        <w:t xml:space="preserve"> </w:t>
      </w:r>
      <w:r w:rsidR="009315DC">
        <w:t>p</w:t>
      </w:r>
      <w:r>
        <w:t xml:space="preserve">roject </w:t>
      </w:r>
      <w:r w:rsidR="009315DC">
        <w:t>m</w:t>
      </w:r>
      <w:r>
        <w:t>anagement team</w:t>
      </w:r>
      <w:r w:rsidR="009315DC">
        <w:t>.  A</w:t>
      </w:r>
      <w:r>
        <w:t xml:space="preserve">ll </w:t>
      </w:r>
      <w:r w:rsidR="009315DC">
        <w:t>relevant</w:t>
      </w:r>
      <w:r>
        <w:t xml:space="preserve"> parties will be advised of </w:t>
      </w:r>
      <w:r w:rsidR="009315DC">
        <w:t>design</w:t>
      </w:r>
      <w:r>
        <w:t xml:space="preserve"> changes with revised drawings and</w:t>
      </w:r>
      <w:r w:rsidR="003918A9">
        <w:t>/</w:t>
      </w:r>
      <w:r>
        <w:t xml:space="preserve">or information being issued. </w:t>
      </w:r>
    </w:p>
    <w:p w14:paraId="54618B60" w14:textId="77777777" w:rsidR="008D0B0D" w:rsidRDefault="008D0B0D" w:rsidP="008D0B0D">
      <w:pPr>
        <w:pStyle w:val="Heading2"/>
      </w:pPr>
      <w:r>
        <w:t xml:space="preserve">Selection of Contractors </w:t>
      </w:r>
    </w:p>
    <w:p w14:paraId="3D2CC947" w14:textId="3CA98048" w:rsidR="009315DC" w:rsidRDefault="00C14C97" w:rsidP="008D0B0D">
      <w:pPr>
        <w:pStyle w:val="BodyText"/>
      </w:pPr>
      <w:sdt>
        <w:sdtPr>
          <w:alias w:val="Company"/>
          <w:tag w:val=""/>
          <w:id w:val="-118068038"/>
          <w:placeholder>
            <w:docPart w:val="409884C5B1464D0DA7898C27555BD7E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will ensure only </w:t>
      </w:r>
      <w:r w:rsidR="000548DC">
        <w:t>Contractor</w:t>
      </w:r>
      <w:r w:rsidR="008D0B0D">
        <w:t xml:space="preserve">s who can demonstrate the necessary organisational skills, knowledge, training and experience will be selected to work with the company. Contractors are to be signed up to the </w:t>
      </w:r>
      <w:r w:rsidR="008D0B0D" w:rsidRPr="005926C3">
        <w:t>appropriate CITB CSCS and/or CPCS scheme;</w:t>
      </w:r>
      <w:r w:rsidR="008D0B0D">
        <w:t xml:space="preserve"> only approved </w:t>
      </w:r>
      <w:r w:rsidR="000548DC">
        <w:t>Contractor</w:t>
      </w:r>
      <w:r w:rsidR="008D0B0D">
        <w:t xml:space="preserve">s will be used. </w:t>
      </w:r>
    </w:p>
    <w:p w14:paraId="7A3275BE" w14:textId="4D850C61" w:rsidR="008D0B0D" w:rsidRDefault="008D0B0D" w:rsidP="008D0B0D">
      <w:pPr>
        <w:pStyle w:val="BodyText"/>
      </w:pPr>
      <w:r>
        <w:t xml:space="preserve">For the purposes of CDM 2015, a </w:t>
      </w:r>
      <w:r w:rsidR="000548DC">
        <w:t>Contractor</w:t>
      </w:r>
      <w:r>
        <w:t xml:space="preserve"> is a company or individual who is providing a package of work</w:t>
      </w:r>
      <w:r w:rsidR="003918A9">
        <w:t>,</w:t>
      </w:r>
      <w:r>
        <w:t xml:space="preserve"> including plant and materials to </w:t>
      </w:r>
      <w:sdt>
        <w:sdtPr>
          <w:alias w:val="Company"/>
          <w:tag w:val=""/>
          <w:id w:val="-208106024"/>
          <w:placeholder>
            <w:docPart w:val="59F8EBC4340D411E8101FC01F61883C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For companies supplying labour only, such as bricklayers, painters etc. these people will be classed as employees and will be controlled by the </w:t>
      </w:r>
      <w:r w:rsidR="00E34585">
        <w:t>Site Manager</w:t>
      </w:r>
      <w:r>
        <w:t xml:space="preserve">. </w:t>
      </w:r>
    </w:p>
    <w:p w14:paraId="7CDBE8C4" w14:textId="77777777" w:rsidR="008D0B0D" w:rsidRDefault="008D0B0D" w:rsidP="008D0B0D">
      <w:pPr>
        <w:pStyle w:val="Heading2"/>
      </w:pPr>
      <w:r>
        <w:t xml:space="preserve">Control of Contractors </w:t>
      </w:r>
    </w:p>
    <w:p w14:paraId="1B7D9307" w14:textId="77777777" w:rsidR="00B81C46" w:rsidRPr="00B81C46" w:rsidRDefault="008D0B0D" w:rsidP="00E5281F">
      <w:pPr>
        <w:pStyle w:val="BodyText"/>
      </w:pPr>
      <w:r>
        <w:t xml:space="preserve">The </w:t>
      </w:r>
      <w:r w:rsidR="00E34585">
        <w:t>Site Manager</w:t>
      </w:r>
      <w:r>
        <w:t xml:space="preserve"> is responsible for ensuring adequate coordination and control of all </w:t>
      </w:r>
      <w:r w:rsidR="000548DC">
        <w:t>Contractor</w:t>
      </w:r>
      <w:r>
        <w:t>s; this will be achieved by</w:t>
      </w:r>
      <w:r w:rsidR="00E5281F">
        <w:t xml:space="preserve"> e</w:t>
      </w:r>
      <w:r>
        <w:t>nsuring all essential health</w:t>
      </w:r>
      <w:r w:rsidR="009315DC">
        <w:t xml:space="preserve">, </w:t>
      </w:r>
      <w:r>
        <w:t xml:space="preserve">safety </w:t>
      </w:r>
      <w:r w:rsidR="009315DC">
        <w:t xml:space="preserve">and environment </w:t>
      </w:r>
      <w:r>
        <w:t xml:space="preserve">information is given to the </w:t>
      </w:r>
      <w:r w:rsidR="000548DC">
        <w:t>Contractor</w:t>
      </w:r>
      <w:r>
        <w:t xml:space="preserve">s. </w:t>
      </w:r>
    </w:p>
    <w:p w14:paraId="3B7E35B5" w14:textId="77777777" w:rsidR="00B81C46" w:rsidRPr="00B81C46" w:rsidRDefault="00B81C46" w:rsidP="00B81C46">
      <w:pPr>
        <w:pStyle w:val="bullet"/>
        <w:numPr>
          <w:ilvl w:val="0"/>
          <w:numId w:val="0"/>
        </w:numPr>
      </w:pPr>
      <w:r w:rsidRPr="00B81C46">
        <w:t xml:space="preserve">Contractors are expected to comply with current legal requirements, good working practices, and the site rules detailed in this </w:t>
      </w:r>
      <w:r w:rsidR="009315DC">
        <w:t>p</w:t>
      </w:r>
      <w:r w:rsidRPr="00B81C46">
        <w:t xml:space="preserve">lan, which will be brought to the attention of employees, visitors and </w:t>
      </w:r>
      <w:r w:rsidR="000548DC">
        <w:t>Contractor</w:t>
      </w:r>
      <w:r w:rsidRPr="00B81C46">
        <w:t>s working on the site.</w:t>
      </w:r>
    </w:p>
    <w:p w14:paraId="73DF2323" w14:textId="77777777" w:rsidR="001F132F" w:rsidRDefault="001F132F">
      <w:pPr>
        <w:rPr>
          <w:rFonts w:asciiTheme="majorHAnsi" w:hAnsiTheme="majorHAnsi"/>
          <w:b/>
          <w:color w:val="4CB6A6" w:themeColor="accent1"/>
        </w:rPr>
      </w:pPr>
      <w:r>
        <w:br w:type="page"/>
      </w:r>
    </w:p>
    <w:p w14:paraId="5253F35E" w14:textId="77777777" w:rsidR="008D0B0D" w:rsidRDefault="008D0B0D" w:rsidP="008D0B0D">
      <w:pPr>
        <w:pStyle w:val="Heading2"/>
      </w:pPr>
      <w:r>
        <w:lastRenderedPageBreak/>
        <w:t xml:space="preserve">General Duties of Contractors </w:t>
      </w:r>
    </w:p>
    <w:p w14:paraId="79AC4E83" w14:textId="6A075561" w:rsidR="00124C8D" w:rsidRPr="00124C8D" w:rsidRDefault="00124C8D" w:rsidP="00124C8D">
      <w:pPr>
        <w:pStyle w:val="BodyText"/>
      </w:pPr>
      <w:r w:rsidRPr="00124C8D">
        <w:t xml:space="preserve">All </w:t>
      </w:r>
      <w:r w:rsidR="000548DC">
        <w:t>Contractor</w:t>
      </w:r>
      <w:r w:rsidRPr="00124C8D">
        <w:t xml:space="preserve">s and their employees are expected to assist </w:t>
      </w:r>
      <w:sdt>
        <w:sdtPr>
          <w:alias w:val="Company"/>
          <w:tag w:val=""/>
          <w:id w:val="1239904732"/>
          <w:placeholder>
            <w:docPart w:val="3DFA555122A9413997E04A55BC4D7781"/>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Pr="00124C8D">
        <w:t xml:space="preserve"> in implementing this plan by: </w:t>
      </w:r>
    </w:p>
    <w:p w14:paraId="624CF0F9" w14:textId="77777777" w:rsidR="008D0B0D" w:rsidRPr="00124C8D" w:rsidRDefault="008D0B0D" w:rsidP="008D0B0D">
      <w:pPr>
        <w:pStyle w:val="bullet"/>
      </w:pPr>
      <w:r w:rsidRPr="00124C8D">
        <w:t xml:space="preserve">Informing the </w:t>
      </w:r>
      <w:r w:rsidR="00E34585">
        <w:t>Site Manager</w:t>
      </w:r>
      <w:r w:rsidRPr="00124C8D">
        <w:t xml:space="preserve"> of any significant risks that have not been foreseen </w:t>
      </w:r>
      <w:r w:rsidR="00D220BD">
        <w:t xml:space="preserve">so </w:t>
      </w:r>
      <w:r w:rsidRPr="00124C8D">
        <w:t>that the appropriate precautions can be put into place</w:t>
      </w:r>
      <w:r w:rsidR="003918A9">
        <w:t>;</w:t>
      </w:r>
      <w:r w:rsidRPr="00124C8D">
        <w:t xml:space="preserve"> </w:t>
      </w:r>
    </w:p>
    <w:p w14:paraId="3CC56430" w14:textId="77777777" w:rsidR="008D0B0D" w:rsidRPr="00124C8D" w:rsidRDefault="008D0B0D" w:rsidP="008D0B0D">
      <w:pPr>
        <w:pStyle w:val="bullet"/>
      </w:pPr>
      <w:r w:rsidRPr="00124C8D">
        <w:t>Ensuring their employees have received information, instruction and training as is necessary to ensure their health and safety</w:t>
      </w:r>
      <w:r w:rsidR="003918A9">
        <w:t>;</w:t>
      </w:r>
      <w:r w:rsidRPr="00124C8D">
        <w:t xml:space="preserve"> </w:t>
      </w:r>
    </w:p>
    <w:p w14:paraId="7BA15635" w14:textId="77777777" w:rsidR="008D0B0D" w:rsidRPr="00124C8D" w:rsidRDefault="008D0B0D" w:rsidP="008D0B0D">
      <w:pPr>
        <w:pStyle w:val="bullet"/>
      </w:pPr>
      <w:r w:rsidRPr="00124C8D">
        <w:t>Providing the appropriate personal protective equipment</w:t>
      </w:r>
      <w:r w:rsidR="003918A9">
        <w:t>;</w:t>
      </w:r>
    </w:p>
    <w:p w14:paraId="7775281C" w14:textId="77777777" w:rsidR="008D0B0D" w:rsidRPr="00124C8D" w:rsidRDefault="008D0B0D" w:rsidP="008D0B0D">
      <w:pPr>
        <w:pStyle w:val="bullet"/>
      </w:pPr>
      <w:r w:rsidRPr="00124C8D">
        <w:t>Providing well maintained plant, tools and equipment</w:t>
      </w:r>
      <w:r w:rsidR="003918A9">
        <w:t>;</w:t>
      </w:r>
    </w:p>
    <w:p w14:paraId="6490B9EC" w14:textId="77777777" w:rsidR="008D0B0D" w:rsidRPr="00124C8D" w:rsidRDefault="008D0B0D" w:rsidP="008D0B0D">
      <w:pPr>
        <w:pStyle w:val="bullet"/>
      </w:pPr>
      <w:r w:rsidRPr="00124C8D">
        <w:t>Ensuring employees follow the site rules and any relevant method statements.</w:t>
      </w:r>
      <w:r w:rsidR="003918A9">
        <w:t>;</w:t>
      </w:r>
    </w:p>
    <w:p w14:paraId="1F398766" w14:textId="77777777" w:rsidR="008D0B0D" w:rsidRPr="00124C8D" w:rsidRDefault="008D0B0D" w:rsidP="008D0B0D">
      <w:pPr>
        <w:pStyle w:val="bullet"/>
      </w:pPr>
      <w:r w:rsidRPr="00124C8D">
        <w:t>Check own competence</w:t>
      </w:r>
      <w:r w:rsidR="009025E7">
        <w:t xml:space="preserve"> of operatives</w:t>
      </w:r>
      <w:r w:rsidRPr="00124C8D">
        <w:t>.</w:t>
      </w:r>
      <w:r w:rsidR="003918A9">
        <w:t>;</w:t>
      </w:r>
    </w:p>
    <w:p w14:paraId="7D0C26C6" w14:textId="77777777" w:rsidR="008D0B0D" w:rsidRPr="00124C8D" w:rsidRDefault="008D0B0D" w:rsidP="008D0B0D">
      <w:pPr>
        <w:pStyle w:val="bullet"/>
      </w:pPr>
      <w:r w:rsidRPr="00124C8D">
        <w:t>C</w:t>
      </w:r>
      <w:r w:rsidR="009025E7">
        <w:t>o</w:t>
      </w:r>
      <w:r w:rsidRPr="00124C8D">
        <w:t>operate with other and co-ordinate work</w:t>
      </w:r>
      <w:r w:rsidR="009025E7">
        <w:t xml:space="preserve"> </w:t>
      </w:r>
      <w:r w:rsidRPr="00124C8D">
        <w:t>to ensure the health and safety of construction workers and others who may be affected by the work</w:t>
      </w:r>
      <w:r w:rsidR="003918A9">
        <w:t>;</w:t>
      </w:r>
    </w:p>
    <w:p w14:paraId="56386826" w14:textId="418FF057" w:rsidR="00124C8D" w:rsidRPr="00124C8D" w:rsidRDefault="008D0B0D" w:rsidP="00124C8D">
      <w:pPr>
        <w:pStyle w:val="bullet"/>
      </w:pPr>
      <w:r w:rsidRPr="00124C8D">
        <w:t>Report obvious risks</w:t>
      </w:r>
      <w:r w:rsidR="00124C8D" w:rsidRPr="00124C8D">
        <w:t xml:space="preserve"> to the </w:t>
      </w:r>
      <w:r w:rsidR="00E34585">
        <w:t>Site Manager</w:t>
      </w:r>
      <w:r w:rsidRPr="00124C8D">
        <w:t xml:space="preserve">. </w:t>
      </w:r>
      <w:sdt>
        <w:sdtPr>
          <w:alias w:val="Company"/>
          <w:tag w:val=""/>
          <w:id w:val="1951197250"/>
          <w:placeholder>
            <w:docPart w:val="753D2C7C87AA45108248F5552FEB7008"/>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124C8D" w:rsidRPr="00124C8D">
        <w:t xml:space="preserve"> will also have a visiting </w:t>
      </w:r>
      <w:r w:rsidR="003918A9">
        <w:t>S</w:t>
      </w:r>
      <w:r w:rsidR="00124C8D" w:rsidRPr="00124C8D">
        <w:t xml:space="preserve">afety </w:t>
      </w:r>
      <w:r w:rsidR="003918A9">
        <w:t>C</w:t>
      </w:r>
      <w:r w:rsidR="00124C8D" w:rsidRPr="00124C8D">
        <w:t>onsultant (</w:t>
      </w:r>
      <w:proofErr w:type="spellStart"/>
      <w:r w:rsidR="00124C8D" w:rsidRPr="00124C8D">
        <w:t>Havio</w:t>
      </w:r>
      <w:proofErr w:type="spellEnd"/>
      <w:r w:rsidR="00124C8D" w:rsidRPr="00124C8D">
        <w:t xml:space="preserve">) </w:t>
      </w:r>
      <w:r w:rsidR="009025E7">
        <w:t>-</w:t>
      </w:r>
      <w:r w:rsidR="00124C8D" w:rsidRPr="00124C8D">
        <w:t xml:space="preserve"> site personnel will </w:t>
      </w:r>
      <w:r w:rsidR="009025E7">
        <w:t xml:space="preserve">also </w:t>
      </w:r>
      <w:r w:rsidR="00124C8D" w:rsidRPr="00124C8D">
        <w:t xml:space="preserve">be able to voice their feelings with regards to health and safety to the </w:t>
      </w:r>
      <w:r w:rsidR="003918A9">
        <w:t>S</w:t>
      </w:r>
      <w:r w:rsidR="00124C8D" w:rsidRPr="00124C8D">
        <w:t xml:space="preserve">afety </w:t>
      </w:r>
      <w:r w:rsidR="00D70EC9">
        <w:t>Advisor</w:t>
      </w:r>
      <w:r w:rsidR="00124C8D" w:rsidRPr="00124C8D">
        <w:t>.</w:t>
      </w:r>
    </w:p>
    <w:p w14:paraId="4D005B23" w14:textId="77777777" w:rsidR="008D0B0D" w:rsidRDefault="008D0B0D" w:rsidP="008D0B0D">
      <w:pPr>
        <w:pStyle w:val="Heading2"/>
      </w:pPr>
      <w:r>
        <w:t>Production and Approval of Risk</w:t>
      </w:r>
      <w:r w:rsidR="001840C1">
        <w:t xml:space="preserve"> Assessments </w:t>
      </w:r>
      <w:r w:rsidR="001840C1">
        <w:br/>
        <w:t>and Method Statements</w:t>
      </w:r>
    </w:p>
    <w:p w14:paraId="21B525AF" w14:textId="77777777" w:rsidR="009025E7" w:rsidRDefault="008D0B0D" w:rsidP="008D0B0D">
      <w:pPr>
        <w:pStyle w:val="BodyText"/>
      </w:pPr>
      <w:r>
        <w:t>Contractors must undertake risk assessments for</w:t>
      </w:r>
      <w:r w:rsidR="009025E7">
        <w:t xml:space="preserve"> </w:t>
      </w:r>
      <w:r>
        <w:t xml:space="preserve">work under their control. If, as a result of this assessment, the task or work is considered to be high risk, (i.e. </w:t>
      </w:r>
      <w:r w:rsidR="009025E7">
        <w:t>it has</w:t>
      </w:r>
      <w:r>
        <w:t xml:space="preserve"> potential to cause death,</w:t>
      </w:r>
      <w:r w:rsidR="009025E7">
        <w:t xml:space="preserve"> </w:t>
      </w:r>
      <w:r>
        <w:t>major injury, or seriously damage someone’s health), then a specific method statement must be produced for th</w:t>
      </w:r>
      <w:r w:rsidR="009025E7">
        <w:t>is</w:t>
      </w:r>
      <w:r>
        <w:t xml:space="preserve"> work. </w:t>
      </w:r>
    </w:p>
    <w:p w14:paraId="3D73677E" w14:textId="132B6020" w:rsidR="009025E7" w:rsidRDefault="009025E7" w:rsidP="008D0B0D">
      <w:pPr>
        <w:pStyle w:val="BodyText"/>
      </w:pPr>
      <w:r>
        <w:t>All method statements</w:t>
      </w:r>
      <w:r w:rsidR="008D0B0D">
        <w:t xml:space="preserve"> must be a</w:t>
      </w:r>
      <w:r>
        <w:t>pproved</w:t>
      </w:r>
      <w:r w:rsidR="008D0B0D">
        <w:t xml:space="preserve"> </w:t>
      </w:r>
      <w:r>
        <w:t>by</w:t>
      </w:r>
      <w:r w:rsidR="008D0B0D">
        <w:t xml:space="preserve"> </w:t>
      </w:r>
      <w:sdt>
        <w:sdtPr>
          <w:alias w:val="Company"/>
          <w:tag w:val=""/>
          <w:id w:val="-1557767665"/>
          <w:placeholder>
            <w:docPart w:val="742381ACD33D4FD0805B707EAC6F5D8C"/>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8D0B0D">
        <w:t xml:space="preserve"> before the work commences. </w:t>
      </w:r>
      <w:r>
        <w:t xml:space="preserve">Method statements should be site specific and submitted a minimum of 5 working days in advance of the planned commencement of the work.  This allows sufficient time for the Site Manager to assess the method statement and consider what impact this will have on other </w:t>
      </w:r>
      <w:r w:rsidR="000548DC">
        <w:t>Contractor</w:t>
      </w:r>
      <w:r>
        <w:t xml:space="preserve">s and site activities </w:t>
      </w:r>
      <w:r w:rsidR="003918A9">
        <w:t xml:space="preserve">and </w:t>
      </w:r>
      <w:r>
        <w:t xml:space="preserve">plan accordingly. </w:t>
      </w:r>
    </w:p>
    <w:p w14:paraId="0F561A1A" w14:textId="77777777" w:rsidR="008D0B0D" w:rsidRDefault="009025E7" w:rsidP="008D0B0D">
      <w:pPr>
        <w:pStyle w:val="BodyText"/>
      </w:pPr>
      <w:r>
        <w:t>Contractor s</w:t>
      </w:r>
      <w:r w:rsidR="008D0B0D">
        <w:t>upervis</w:t>
      </w:r>
      <w:r>
        <w:t>ion</w:t>
      </w:r>
      <w:r w:rsidR="008D0B0D">
        <w:t xml:space="preserve"> will be responsible for briefing their own operatives on the relevant </w:t>
      </w:r>
      <w:r>
        <w:t>risk assessment and/or method statement along with any other</w:t>
      </w:r>
      <w:r w:rsidR="008D0B0D">
        <w:t xml:space="preserve"> associated documents</w:t>
      </w:r>
      <w:r>
        <w:t>.</w:t>
      </w:r>
    </w:p>
    <w:p w14:paraId="75341C4D" w14:textId="77777777" w:rsidR="001F132F" w:rsidRDefault="001F132F">
      <w:pPr>
        <w:rPr>
          <w:rFonts w:asciiTheme="majorHAnsi" w:hAnsiTheme="majorHAnsi"/>
          <w:b/>
          <w:color w:val="4CB6A6" w:themeColor="accent1"/>
        </w:rPr>
      </w:pPr>
      <w:r>
        <w:br w:type="page"/>
      </w:r>
    </w:p>
    <w:p w14:paraId="6B2EB366" w14:textId="77777777" w:rsidR="008D0B0D" w:rsidRDefault="008D0B0D" w:rsidP="008D0B0D">
      <w:pPr>
        <w:pStyle w:val="Heading2"/>
      </w:pPr>
      <w:r>
        <w:lastRenderedPageBreak/>
        <w:t xml:space="preserve">Permit to Work </w:t>
      </w:r>
    </w:p>
    <w:p w14:paraId="79A552F4" w14:textId="77777777" w:rsidR="008D0B0D" w:rsidRDefault="008D0B0D" w:rsidP="008D0B0D">
      <w:pPr>
        <w:pStyle w:val="BodyText"/>
      </w:pPr>
      <w:r>
        <w:t xml:space="preserve">Permits to work will be issued in accordance with </w:t>
      </w:r>
      <w:r w:rsidR="00E5281F">
        <w:t xml:space="preserve">the </w:t>
      </w:r>
      <w:r w:rsidR="009025E7">
        <w:t>permit to work procedure</w:t>
      </w:r>
      <w:r>
        <w:t xml:space="preserve"> for the following work practices: </w:t>
      </w:r>
    </w:p>
    <w:p w14:paraId="566C4111" w14:textId="77777777" w:rsidR="008D0B0D" w:rsidRDefault="008D0B0D" w:rsidP="008D0B0D">
      <w:pPr>
        <w:pStyle w:val="bullet"/>
      </w:pPr>
      <w:r>
        <w:t xml:space="preserve"> Permit to demolish</w:t>
      </w:r>
      <w:r w:rsidR="003918A9">
        <w:t>;</w:t>
      </w:r>
    </w:p>
    <w:p w14:paraId="12090EB5" w14:textId="77777777" w:rsidR="008D0B0D" w:rsidRDefault="008D0B0D" w:rsidP="008D0B0D">
      <w:pPr>
        <w:pStyle w:val="bullet"/>
      </w:pPr>
      <w:r>
        <w:t xml:space="preserve"> Permit to </w:t>
      </w:r>
      <w:r w:rsidR="009025E7">
        <w:t>l</w:t>
      </w:r>
      <w:r>
        <w:t>oad/strike (</w:t>
      </w:r>
      <w:r w:rsidR="009025E7">
        <w:t>t</w:t>
      </w:r>
      <w:r>
        <w:t xml:space="preserve">emporary </w:t>
      </w:r>
      <w:r w:rsidR="009025E7">
        <w:t>w</w:t>
      </w:r>
      <w:r>
        <w:t>ork)</w:t>
      </w:r>
      <w:r w:rsidR="003918A9">
        <w:t>;</w:t>
      </w:r>
    </w:p>
    <w:p w14:paraId="0085EDF4" w14:textId="77777777" w:rsidR="008D0B0D" w:rsidRDefault="008D0B0D" w:rsidP="008D0B0D">
      <w:pPr>
        <w:pStyle w:val="bullet"/>
      </w:pPr>
      <w:r>
        <w:t xml:space="preserve"> Hot </w:t>
      </w:r>
      <w:r w:rsidR="009025E7">
        <w:t>w</w:t>
      </w:r>
      <w:r>
        <w:t>orks</w:t>
      </w:r>
      <w:r w:rsidR="003918A9">
        <w:t>;</w:t>
      </w:r>
    </w:p>
    <w:p w14:paraId="2D0665F6" w14:textId="77777777" w:rsidR="008D0B0D" w:rsidRDefault="008D0B0D" w:rsidP="008D0B0D">
      <w:pPr>
        <w:pStyle w:val="bullet"/>
      </w:pPr>
      <w:r>
        <w:t xml:space="preserve"> Permit to work in electrical </w:t>
      </w:r>
      <w:r w:rsidR="009025E7">
        <w:t>i</w:t>
      </w:r>
      <w:r>
        <w:t xml:space="preserve">ntake </w:t>
      </w:r>
      <w:r w:rsidR="009025E7">
        <w:t>r</w:t>
      </w:r>
      <w:r>
        <w:t>ooms</w:t>
      </w:r>
      <w:r w:rsidR="003918A9">
        <w:t>;</w:t>
      </w:r>
      <w:r>
        <w:t xml:space="preserve"> </w:t>
      </w:r>
    </w:p>
    <w:p w14:paraId="69824A4F" w14:textId="77777777" w:rsidR="008D0B0D" w:rsidRDefault="008D0B0D" w:rsidP="008D0B0D">
      <w:pPr>
        <w:pStyle w:val="bullet"/>
      </w:pPr>
      <w:r>
        <w:t xml:space="preserve"> Electrical </w:t>
      </w:r>
      <w:r w:rsidR="009025E7">
        <w:t>p</w:t>
      </w:r>
      <w:r>
        <w:t xml:space="preserve">ermit to </w:t>
      </w:r>
      <w:r w:rsidR="009025E7">
        <w:t>w</w:t>
      </w:r>
      <w:r>
        <w:t>ork</w:t>
      </w:r>
      <w:r w:rsidR="003918A9">
        <w:t>;</w:t>
      </w:r>
      <w:r>
        <w:t xml:space="preserve"> </w:t>
      </w:r>
    </w:p>
    <w:p w14:paraId="4669AA07" w14:textId="77777777" w:rsidR="008D0B0D" w:rsidRDefault="008D0B0D" w:rsidP="008D0B0D">
      <w:pPr>
        <w:pStyle w:val="bullet"/>
      </w:pPr>
      <w:r>
        <w:t xml:space="preserve"> Confined </w:t>
      </w:r>
      <w:r w:rsidR="009025E7">
        <w:t>s</w:t>
      </w:r>
      <w:r>
        <w:t>pace</w:t>
      </w:r>
      <w:r w:rsidR="003918A9">
        <w:t>;</w:t>
      </w:r>
    </w:p>
    <w:p w14:paraId="5EACB14C" w14:textId="77777777" w:rsidR="008D0B0D" w:rsidRDefault="008D0B0D" w:rsidP="008D0B0D">
      <w:pPr>
        <w:pStyle w:val="bullet"/>
      </w:pPr>
      <w:r>
        <w:t xml:space="preserve"> Stepladder </w:t>
      </w:r>
      <w:r w:rsidR="009025E7">
        <w:t>p</w:t>
      </w:r>
      <w:r>
        <w:t>ermits</w:t>
      </w:r>
      <w:r w:rsidR="00FD01B1">
        <w:t>.</w:t>
      </w:r>
    </w:p>
    <w:p w14:paraId="221A99E3" w14:textId="77777777" w:rsidR="008D0B0D" w:rsidRDefault="008D0B0D" w:rsidP="008D0B0D">
      <w:pPr>
        <w:pStyle w:val="BodyText"/>
      </w:pPr>
      <w:r>
        <w:t xml:space="preserve">The </w:t>
      </w:r>
      <w:r w:rsidR="00E34585">
        <w:t>Site Manager</w:t>
      </w:r>
      <w:r>
        <w:t xml:space="preserve"> will be in overall control of the permit system. Permits are issued for one day or one shift</w:t>
      </w:r>
      <w:r w:rsidR="00CD5671">
        <w:t>,</w:t>
      </w:r>
      <w:r>
        <w:t xml:space="preserve"> whichever is the shorter. All permits are to be returned</w:t>
      </w:r>
      <w:r w:rsidR="00CD5671">
        <w:t xml:space="preserve"> on expiry or completion of works</w:t>
      </w:r>
      <w:r w:rsidR="003918A9">
        <w:t>,</w:t>
      </w:r>
      <w:r w:rsidR="00CD5671">
        <w:t xml:space="preserve"> and relevant sections completed by the Site Manager.</w:t>
      </w:r>
    </w:p>
    <w:p w14:paraId="718E54CE" w14:textId="77777777" w:rsidR="002C6BE3" w:rsidRDefault="002C6BE3" w:rsidP="002C6BE3">
      <w:pPr>
        <w:pStyle w:val="Heading1"/>
      </w:pPr>
      <w:bookmarkStart w:id="6" w:name="_Toc8296304"/>
      <w:r>
        <w:lastRenderedPageBreak/>
        <w:t>Information, Instruction and Training</w:t>
      </w:r>
      <w:bookmarkEnd w:id="6"/>
    </w:p>
    <w:p w14:paraId="7C585DA4" w14:textId="77777777" w:rsidR="005D79FD" w:rsidRDefault="00CD5671" w:rsidP="005D79FD">
      <w:pPr>
        <w:pStyle w:val="Heading2"/>
        <w:numPr>
          <w:ilvl w:val="1"/>
          <w:numId w:val="3"/>
        </w:numPr>
      </w:pPr>
      <w:r>
        <w:t xml:space="preserve">Information and Instruction </w:t>
      </w:r>
    </w:p>
    <w:p w14:paraId="650D51B0" w14:textId="77777777" w:rsidR="00CD5671" w:rsidRDefault="00CD5671" w:rsidP="005D79FD">
      <w:pPr>
        <w:pStyle w:val="BodyText"/>
      </w:pPr>
      <w:r>
        <w:t>The following information shall be prominently displayed on the site notice board:</w:t>
      </w:r>
    </w:p>
    <w:p w14:paraId="4B03C98B" w14:textId="77777777" w:rsidR="00CD5671" w:rsidRDefault="00CD5671" w:rsidP="005D79FD">
      <w:pPr>
        <w:pStyle w:val="bullet"/>
      </w:pPr>
      <w:r>
        <w:t>A copy of the F10 notification, once received from the Client</w:t>
      </w:r>
      <w:r w:rsidR="00FD01B1">
        <w:t>;</w:t>
      </w:r>
    </w:p>
    <w:p w14:paraId="6B57B5F5" w14:textId="77777777" w:rsidR="005D79FD" w:rsidRDefault="005D79FD" w:rsidP="005D79FD">
      <w:pPr>
        <w:pStyle w:val="bullet"/>
      </w:pPr>
      <w:r>
        <w:t>Health and Safety Law Poster</w:t>
      </w:r>
      <w:r w:rsidR="00FD01B1">
        <w:t>;</w:t>
      </w:r>
      <w:r>
        <w:t xml:space="preserve"> </w:t>
      </w:r>
    </w:p>
    <w:p w14:paraId="1EEC5764" w14:textId="77777777" w:rsidR="005D79FD" w:rsidRDefault="005D79FD" w:rsidP="005D79FD">
      <w:pPr>
        <w:pStyle w:val="bullet"/>
      </w:pPr>
      <w:r>
        <w:t xml:space="preserve">A copy of the signed company </w:t>
      </w:r>
      <w:r w:rsidR="00FE7BE9">
        <w:t>h</w:t>
      </w:r>
      <w:r>
        <w:t xml:space="preserve">ealth and </w:t>
      </w:r>
      <w:r w:rsidR="00FE7BE9">
        <w:t>s</w:t>
      </w:r>
      <w:r>
        <w:t xml:space="preserve">afety </w:t>
      </w:r>
      <w:r w:rsidR="00FE7BE9">
        <w:t>p</w:t>
      </w:r>
      <w:r>
        <w:t xml:space="preserve">olicy </w:t>
      </w:r>
      <w:r w:rsidR="00FE7BE9">
        <w:t>s</w:t>
      </w:r>
      <w:r>
        <w:t>tatement</w:t>
      </w:r>
      <w:r w:rsidR="00FD01B1">
        <w:t>;</w:t>
      </w:r>
    </w:p>
    <w:p w14:paraId="6BE153A5" w14:textId="3A54C6C1" w:rsidR="005D79FD" w:rsidRDefault="005D79FD" w:rsidP="005D79FD">
      <w:pPr>
        <w:pStyle w:val="bullet"/>
      </w:pPr>
      <w:r>
        <w:t xml:space="preserve">A copy of </w:t>
      </w:r>
      <w:sdt>
        <w:sdtPr>
          <w:alias w:val="Company"/>
          <w:tag w:val=""/>
          <w:id w:val="1063760223"/>
          <w:placeholder>
            <w:docPart w:val="471472C71524474BB9EDCCD75006D577"/>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insurance verification</w:t>
      </w:r>
      <w:r w:rsidR="00FD01B1">
        <w:t>;</w:t>
      </w:r>
    </w:p>
    <w:p w14:paraId="3E52C33F" w14:textId="77777777" w:rsidR="005D79FD" w:rsidRDefault="005D79FD" w:rsidP="005D79FD">
      <w:pPr>
        <w:pStyle w:val="bullet"/>
      </w:pPr>
      <w:r>
        <w:t>Emergency contact details</w:t>
      </w:r>
      <w:r w:rsidR="00FD01B1">
        <w:t>;</w:t>
      </w:r>
      <w:r>
        <w:t xml:space="preserve"> </w:t>
      </w:r>
    </w:p>
    <w:p w14:paraId="08192DB8" w14:textId="77777777" w:rsidR="005D79FD" w:rsidRDefault="005D79FD" w:rsidP="005D79FD">
      <w:pPr>
        <w:pStyle w:val="bullet"/>
      </w:pPr>
      <w:r>
        <w:t>Route to hospital</w:t>
      </w:r>
      <w:r w:rsidR="00FD01B1">
        <w:t>;</w:t>
      </w:r>
    </w:p>
    <w:p w14:paraId="48FB998D" w14:textId="77777777" w:rsidR="005D79FD" w:rsidRDefault="005D79FD" w:rsidP="00FE7BE9">
      <w:pPr>
        <w:pStyle w:val="bullet"/>
      </w:pPr>
      <w:r>
        <w:t>Emergency procedures</w:t>
      </w:r>
      <w:r w:rsidR="00FD01B1">
        <w:t>,</w:t>
      </w:r>
      <w:r w:rsidR="00FE7BE9">
        <w:t xml:space="preserve"> including fire action notice</w:t>
      </w:r>
      <w:r>
        <w:t xml:space="preserve"> </w:t>
      </w:r>
      <w:r w:rsidR="00FE7BE9">
        <w:t xml:space="preserve">and </w:t>
      </w:r>
      <w:r>
        <w:t xml:space="preserve">identity of persons in charge will be displayed. </w:t>
      </w:r>
    </w:p>
    <w:p w14:paraId="773E886A" w14:textId="77777777" w:rsidR="005D79FD" w:rsidRDefault="005D79FD" w:rsidP="005D79FD">
      <w:pPr>
        <w:pStyle w:val="Heading2"/>
        <w:numPr>
          <w:ilvl w:val="1"/>
          <w:numId w:val="3"/>
        </w:numPr>
      </w:pPr>
      <w:r>
        <w:t xml:space="preserve">Induction Training </w:t>
      </w:r>
    </w:p>
    <w:p w14:paraId="350454AD" w14:textId="27D36AB9" w:rsidR="005D79FD" w:rsidRDefault="005D79FD" w:rsidP="005D79FD">
      <w:pPr>
        <w:pStyle w:val="BodyText"/>
      </w:pPr>
      <w:r>
        <w:t xml:space="preserve">All personnel who work on site must receive an induction from the </w:t>
      </w:r>
      <w:sdt>
        <w:sdtPr>
          <w:alias w:val="Company"/>
          <w:tag w:val=""/>
          <w:id w:val="1320151469"/>
          <w:placeholder>
            <w:docPart w:val="F98176B08B5347BAA03B8CC24871F645"/>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w:t>
      </w:r>
      <w:r w:rsidR="00FE7BE9">
        <w:t>m</w:t>
      </w:r>
      <w:r>
        <w:t xml:space="preserve">anagement team before they commence work. All </w:t>
      </w:r>
      <w:r w:rsidR="000548DC">
        <w:t>Contractor</w:t>
      </w:r>
      <w:r>
        <w:t>s will be expected to meet the requirements of</w:t>
      </w:r>
      <w:r w:rsidR="00FD01B1">
        <w:t xml:space="preserve"> the</w:t>
      </w:r>
      <w:r>
        <w:t xml:space="preserve"> CSCS Recognised Card Scheme and be in possession of the relevant card. </w:t>
      </w:r>
    </w:p>
    <w:p w14:paraId="02314898" w14:textId="77777777" w:rsidR="005D79FD" w:rsidRDefault="005D79FD" w:rsidP="005D79FD">
      <w:pPr>
        <w:pStyle w:val="BodyText"/>
      </w:pPr>
      <w:r>
        <w:t xml:space="preserve">Contractors are responsible for maintaining their </w:t>
      </w:r>
      <w:r w:rsidR="00FE7BE9">
        <w:t xml:space="preserve">operative </w:t>
      </w:r>
      <w:r>
        <w:t xml:space="preserve">training records on site. A comprehensive training matrix is to be maintained and available upon request. </w:t>
      </w:r>
    </w:p>
    <w:p w14:paraId="37BA973B" w14:textId="77777777" w:rsidR="005D79FD" w:rsidRDefault="005D79FD" w:rsidP="005D79FD">
      <w:pPr>
        <w:pStyle w:val="BodyText"/>
      </w:pPr>
      <w:r>
        <w:t>Visitors to site will be given a shorter induction</w:t>
      </w:r>
      <w:r w:rsidR="00FD01B1">
        <w:t>,</w:t>
      </w:r>
      <w:r>
        <w:t xml:space="preserve"> which will cover any health and safety issues they need to be aware </w:t>
      </w:r>
      <w:r w:rsidR="00FE7BE9">
        <w:t xml:space="preserve">of.  </w:t>
      </w:r>
      <w:r>
        <w:t>All visitors to site must be accompanied by their respective sponsor.</w:t>
      </w:r>
    </w:p>
    <w:p w14:paraId="0C488C21" w14:textId="6DDB1B9E" w:rsidR="005D79FD" w:rsidRDefault="005D79FD" w:rsidP="005D79FD">
      <w:pPr>
        <w:pStyle w:val="BodyText"/>
      </w:pPr>
      <w:r>
        <w:t xml:space="preserve">Relevant parts of the </w:t>
      </w:r>
      <w:r w:rsidR="00FE7BE9">
        <w:t>c</w:t>
      </w:r>
      <w:r>
        <w:t xml:space="preserve">onstruction </w:t>
      </w:r>
      <w:r w:rsidR="00FE7BE9">
        <w:t>p</w:t>
      </w:r>
      <w:r>
        <w:t xml:space="preserve">hase </w:t>
      </w:r>
      <w:r w:rsidR="00FE7BE9">
        <w:t>p</w:t>
      </w:r>
      <w:r>
        <w:t>lan</w:t>
      </w:r>
      <w:r w:rsidR="00FE7BE9">
        <w:t xml:space="preserve"> and </w:t>
      </w:r>
      <w:sdt>
        <w:sdtPr>
          <w:alias w:val="Company"/>
          <w:tag w:val=""/>
          <w:id w:val="-67582117"/>
          <w:placeholder>
            <w:docPart w:val="37E915E47F8348FC905268EF92DA4CAC"/>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FE7BE9">
        <w:t xml:space="preserve"> risk assessment and method statements </w:t>
      </w:r>
      <w:r>
        <w:t xml:space="preserve">will be made known. A record will be kept of all training carried out. </w:t>
      </w:r>
    </w:p>
    <w:p w14:paraId="5634825D" w14:textId="77777777" w:rsidR="005D79FD" w:rsidRDefault="005D79FD" w:rsidP="005D79FD">
      <w:pPr>
        <w:pStyle w:val="BodyText"/>
      </w:pPr>
      <w:r>
        <w:t xml:space="preserve">Contractors are expected to carry out their own induction talks covering their own </w:t>
      </w:r>
      <w:r w:rsidR="00FE7BE9">
        <w:t>risk assessment and m</w:t>
      </w:r>
      <w:r>
        <w:t xml:space="preserve">ethod </w:t>
      </w:r>
      <w:r w:rsidR="00FE7BE9">
        <w:t>s</w:t>
      </w:r>
      <w:r>
        <w:t>tatements</w:t>
      </w:r>
      <w:r w:rsidR="00FE7BE9">
        <w:t>.</w:t>
      </w:r>
    </w:p>
    <w:p w14:paraId="377A025A" w14:textId="77777777" w:rsidR="005D79FD" w:rsidRDefault="005D79FD" w:rsidP="005D79FD">
      <w:pPr>
        <w:pStyle w:val="Heading2"/>
        <w:numPr>
          <w:ilvl w:val="1"/>
          <w:numId w:val="3"/>
        </w:numPr>
      </w:pPr>
      <w:r>
        <w:t xml:space="preserve">Site Rules </w:t>
      </w:r>
    </w:p>
    <w:p w14:paraId="5EB904FE" w14:textId="77777777" w:rsidR="005D79FD" w:rsidRDefault="00FE7BE9" w:rsidP="005D79FD">
      <w:pPr>
        <w:pStyle w:val="BodyText"/>
      </w:pPr>
      <w:r>
        <w:t xml:space="preserve">The site rules are detailed in Appendix 1.  </w:t>
      </w:r>
      <w:r w:rsidR="00FD01B1">
        <w:t>A copy of the rules</w:t>
      </w:r>
      <w:r>
        <w:t xml:space="preserve"> will be given and </w:t>
      </w:r>
      <w:r w:rsidR="005D79FD">
        <w:t>explained to site personnel</w:t>
      </w:r>
      <w:r w:rsidR="00FD01B1">
        <w:t xml:space="preserve">, </w:t>
      </w:r>
      <w:r w:rsidR="005D79FD">
        <w:t>before they commence work</w:t>
      </w:r>
      <w:r w:rsidR="00FD01B1">
        <w:t>,</w:t>
      </w:r>
      <w:r w:rsidR="005D79FD">
        <w:t xml:space="preserve"> or to visitors </w:t>
      </w:r>
      <w:r>
        <w:t>on arrival on site</w:t>
      </w:r>
      <w:r w:rsidR="005D79FD">
        <w:t xml:space="preserve">. </w:t>
      </w:r>
    </w:p>
    <w:p w14:paraId="7B017D5B" w14:textId="77777777" w:rsidR="001F132F" w:rsidRDefault="001F132F">
      <w:pPr>
        <w:rPr>
          <w:rFonts w:asciiTheme="majorHAnsi" w:eastAsiaTheme="majorEastAsia" w:hAnsiTheme="majorHAnsi" w:cstheme="majorBidi"/>
          <w:b/>
          <w:color w:val="4CB6A6" w:themeColor="accent1"/>
          <w:sz w:val="18"/>
          <w:szCs w:val="18"/>
        </w:rPr>
      </w:pPr>
      <w:r>
        <w:br w:type="page"/>
      </w:r>
    </w:p>
    <w:p w14:paraId="0332FA48" w14:textId="77777777" w:rsidR="00D661A0" w:rsidRDefault="005D79FD" w:rsidP="00D661A0">
      <w:pPr>
        <w:pStyle w:val="Heading2"/>
      </w:pPr>
      <w:r>
        <w:lastRenderedPageBreak/>
        <w:t xml:space="preserve">Non-English-Speaking Contractors </w:t>
      </w:r>
    </w:p>
    <w:p w14:paraId="55B85720" w14:textId="796A8630" w:rsidR="00D661A0" w:rsidRDefault="00C14C97" w:rsidP="005D79FD">
      <w:pPr>
        <w:pStyle w:val="BodyText"/>
      </w:pPr>
      <w:sdt>
        <w:sdtPr>
          <w:alias w:val="Company"/>
          <w:tag w:val=""/>
          <w:id w:val="80422154"/>
          <w:placeholder>
            <w:docPart w:val="21D9D1854CEF4D2186A0327B2179575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DC1F95">
        <w:t xml:space="preserve"> </w:t>
      </w:r>
      <w:r w:rsidR="005D79FD">
        <w:t xml:space="preserve">endeavours to be an equal opportunities employer and accepts that more and more </w:t>
      </w:r>
      <w:r w:rsidR="00FE7BE9">
        <w:t xml:space="preserve">non-English </w:t>
      </w:r>
      <w:r w:rsidR="005D79FD">
        <w:t xml:space="preserve">speaking </w:t>
      </w:r>
      <w:r w:rsidR="000548DC">
        <w:t>Contractor</w:t>
      </w:r>
      <w:r w:rsidR="005D79FD">
        <w:t>s are entering the construction industry. There is an increasing problem with communication on site</w:t>
      </w:r>
      <w:r w:rsidR="00FD01B1">
        <w:t>,</w:t>
      </w:r>
      <w:r w:rsidR="005D79FD">
        <w:t xml:space="preserve"> with people not being able to understand spoken or written English </w:t>
      </w:r>
      <w:r w:rsidR="00FE7BE9">
        <w:t>language or have low literacy levels</w:t>
      </w:r>
      <w:r w:rsidR="005D79FD">
        <w:t>.</w:t>
      </w:r>
      <w:r w:rsidR="00FE7BE9">
        <w:t xml:space="preserve">  The following communication strategies will be adopted on site, as required:</w:t>
      </w:r>
    </w:p>
    <w:p w14:paraId="1BF33E98" w14:textId="77777777" w:rsidR="00D661A0" w:rsidRDefault="005D79FD" w:rsidP="00D661A0">
      <w:pPr>
        <w:pStyle w:val="bullet"/>
      </w:pPr>
      <w:r>
        <w:t xml:space="preserve">Ensure adequate time for consulting with employees/ </w:t>
      </w:r>
      <w:r w:rsidR="000548DC">
        <w:t>Contractor</w:t>
      </w:r>
      <w:r>
        <w:t>s where language and/or literacy may be an issue, so they can absorb the information and respond as required</w:t>
      </w:r>
      <w:r w:rsidR="00FD01B1">
        <w:t>;</w:t>
      </w:r>
      <w:r>
        <w:t xml:space="preserve"> </w:t>
      </w:r>
    </w:p>
    <w:p w14:paraId="5DB52123" w14:textId="77777777" w:rsidR="00D661A0" w:rsidRDefault="005D79FD" w:rsidP="00D661A0">
      <w:pPr>
        <w:pStyle w:val="bullet"/>
      </w:pPr>
      <w:r>
        <w:t>Where difficulty lies, employees/</w:t>
      </w:r>
      <w:r w:rsidR="000548DC">
        <w:t>Contractor</w:t>
      </w:r>
      <w:r>
        <w:t>s should be encouraged to express their views in their preferred language by using interpreters</w:t>
      </w:r>
      <w:r w:rsidR="00FD01B1">
        <w:t>;</w:t>
      </w:r>
    </w:p>
    <w:p w14:paraId="08C52657" w14:textId="77777777" w:rsidR="00D661A0" w:rsidRDefault="005D79FD" w:rsidP="00D661A0">
      <w:pPr>
        <w:pStyle w:val="bullet"/>
      </w:pPr>
      <w:r>
        <w:t>Ask a work colleague to interpret and identify them as the ‘team leader’, so that should any emergency evacuation take place, to ensure the individual escapes in good time and not be left behind. It may be necessary for these employees to receive some training if they are asked to undertake this role</w:t>
      </w:r>
      <w:r w:rsidR="00FD01B1">
        <w:t>;</w:t>
      </w:r>
      <w:r>
        <w:t xml:space="preserve"> </w:t>
      </w:r>
    </w:p>
    <w:p w14:paraId="0E5C9D4B" w14:textId="77777777" w:rsidR="00D661A0" w:rsidRDefault="005D79FD" w:rsidP="00D661A0">
      <w:pPr>
        <w:pStyle w:val="bullet"/>
      </w:pPr>
      <w:r>
        <w:t>Consider getting information translated, where possible, and check that this has been done clearly and accurately by testing it with native speakers</w:t>
      </w:r>
      <w:r w:rsidR="00FD01B1">
        <w:t>;</w:t>
      </w:r>
    </w:p>
    <w:p w14:paraId="120AF6E1" w14:textId="77777777" w:rsidR="00D661A0" w:rsidRDefault="005D79FD" w:rsidP="00D661A0">
      <w:pPr>
        <w:pStyle w:val="bullet"/>
      </w:pPr>
      <w:r>
        <w:t>The use of pictorial information and internationally understood pictorial signs</w:t>
      </w:r>
      <w:r w:rsidR="00FD01B1">
        <w:t>,</w:t>
      </w:r>
      <w:r>
        <w:t xml:space="preserve"> where appropriate</w:t>
      </w:r>
      <w:r w:rsidR="00FD01B1">
        <w:t>;</w:t>
      </w:r>
    </w:p>
    <w:p w14:paraId="49ADC4CB" w14:textId="77777777" w:rsidR="00D661A0" w:rsidRDefault="005D79FD" w:rsidP="00D661A0">
      <w:pPr>
        <w:pStyle w:val="bullet"/>
      </w:pPr>
      <w:r>
        <w:t>Where information has to be in English, use clear and simple materials, and allow more time</w:t>
      </w:r>
      <w:r w:rsidR="00FD01B1">
        <w:t>;</w:t>
      </w:r>
      <w:r>
        <w:t xml:space="preserve"> </w:t>
      </w:r>
    </w:p>
    <w:p w14:paraId="2A637C49" w14:textId="77777777" w:rsidR="00F121C5" w:rsidRDefault="005D79FD" w:rsidP="005D79FD">
      <w:pPr>
        <w:pStyle w:val="bullet"/>
      </w:pPr>
      <w:r>
        <w:t xml:space="preserve">If </w:t>
      </w:r>
      <w:r w:rsidR="00FE7BE9">
        <w:t>c</w:t>
      </w:r>
      <w:r>
        <w:t>ommittees and representatives are in place, they should reflect the workforce they represent</w:t>
      </w:r>
      <w:r w:rsidR="00FD01B1">
        <w:t>;</w:t>
      </w:r>
      <w:r>
        <w:t xml:space="preserve"> </w:t>
      </w:r>
    </w:p>
    <w:p w14:paraId="45A3BC82" w14:textId="77777777" w:rsidR="00D661A0" w:rsidRDefault="005D79FD" w:rsidP="005D79FD">
      <w:pPr>
        <w:pStyle w:val="bullet"/>
      </w:pPr>
      <w:r>
        <w:t xml:space="preserve">Be aware of cultural differences and take these into account when consulting employees </w:t>
      </w:r>
      <w:r w:rsidR="00D661A0">
        <w:t>–</w:t>
      </w:r>
      <w:r>
        <w:t xml:space="preserve"> there may be some employees who do not feel able to speak up about health and safety matters. </w:t>
      </w:r>
    </w:p>
    <w:p w14:paraId="3583A5B6" w14:textId="77777777" w:rsidR="00D661A0" w:rsidRDefault="005D79FD" w:rsidP="00D661A0">
      <w:pPr>
        <w:pStyle w:val="Heading2"/>
      </w:pPr>
      <w:r>
        <w:t>Tool</w:t>
      </w:r>
      <w:r w:rsidR="00D661A0">
        <w:t>b</w:t>
      </w:r>
      <w:r>
        <w:t xml:space="preserve">ox Talks </w:t>
      </w:r>
    </w:p>
    <w:p w14:paraId="167912D5" w14:textId="77777777" w:rsidR="005D79FD" w:rsidRPr="005D79FD" w:rsidRDefault="005D79FD" w:rsidP="005D79FD">
      <w:pPr>
        <w:pStyle w:val="BodyText"/>
      </w:pPr>
      <w:r>
        <w:t xml:space="preserve">Toolbox talks are to be conducted </w:t>
      </w:r>
      <w:r w:rsidR="00FE7BE9">
        <w:t xml:space="preserve">and recorded </w:t>
      </w:r>
      <w:r>
        <w:t>on a weekly basis</w:t>
      </w:r>
      <w:r w:rsidR="00FE7BE9">
        <w:t>.  A</w:t>
      </w:r>
      <w:r>
        <w:t xml:space="preserve">ll operatives </w:t>
      </w:r>
      <w:r w:rsidR="00FE7BE9">
        <w:t>are expected to attend</w:t>
      </w:r>
      <w:r w:rsidR="00F121C5">
        <w:t xml:space="preserve"> a weekly toolbox talk</w:t>
      </w:r>
      <w:r w:rsidR="00FE7BE9">
        <w:t>. Contractors who hold their own toolbox talks sh</w:t>
      </w:r>
      <w:r w:rsidR="00F121C5">
        <w:t>all ensure</w:t>
      </w:r>
      <w:r>
        <w:t xml:space="preserve"> </w:t>
      </w:r>
      <w:r w:rsidR="00F121C5">
        <w:t>records</w:t>
      </w:r>
      <w:r>
        <w:t xml:space="preserve"> are submitted to the </w:t>
      </w:r>
      <w:r w:rsidR="00E34585">
        <w:t>Site Manage</w:t>
      </w:r>
      <w:r w:rsidR="00F121C5">
        <w:t>r.</w:t>
      </w:r>
      <w:r>
        <w:t xml:space="preserve"> </w:t>
      </w:r>
    </w:p>
    <w:p w14:paraId="3DD43571" w14:textId="77777777" w:rsidR="005D79FD" w:rsidRDefault="000D7ADD" w:rsidP="00BB4774">
      <w:pPr>
        <w:pStyle w:val="Heading1"/>
      </w:pPr>
      <w:bookmarkStart w:id="7" w:name="_Toc8296305"/>
      <w:r>
        <w:lastRenderedPageBreak/>
        <w:t xml:space="preserve">Welfare </w:t>
      </w:r>
      <w:r w:rsidR="005D79FD">
        <w:t>Arrangements</w:t>
      </w:r>
      <w:bookmarkEnd w:id="7"/>
    </w:p>
    <w:p w14:paraId="11131582" w14:textId="77777777" w:rsidR="00D661A0" w:rsidRDefault="00D661A0" w:rsidP="00653324">
      <w:pPr>
        <w:pStyle w:val="Heading2"/>
      </w:pPr>
      <w:r>
        <w:t>Welfare Facilities</w:t>
      </w:r>
    </w:p>
    <w:p w14:paraId="242CCD75" w14:textId="77777777" w:rsidR="00B81C46" w:rsidRDefault="00D661A0" w:rsidP="000D7ADD">
      <w:pPr>
        <w:pStyle w:val="BodyText"/>
      </w:pPr>
      <w:r>
        <w:t>Adequate and suitable toilets, washing facilities, rest</w:t>
      </w:r>
      <w:r w:rsidR="002F5409">
        <w:t xml:space="preserve"> </w:t>
      </w:r>
      <w:r>
        <w:t>rooms and changing rooms will be provided a</w:t>
      </w:r>
      <w:r w:rsidRPr="00B81C46">
        <w:t>t the</w:t>
      </w:r>
      <w:r w:rsidR="002F5409" w:rsidRPr="00B81C46">
        <w:t xml:space="preserve"> </w:t>
      </w:r>
      <w:r w:rsidRPr="00B81C46">
        <w:t>earliest possible</w:t>
      </w:r>
      <w:r w:rsidR="00E5281F">
        <w:t xml:space="preserve"> time</w:t>
      </w:r>
      <w:r w:rsidRPr="00B81C46">
        <w:t xml:space="preserve">. </w:t>
      </w:r>
      <w:r w:rsidR="000D7ADD" w:rsidRPr="00B81C46">
        <w:t xml:space="preserve"> </w:t>
      </w:r>
      <w:r w:rsidR="00825568">
        <w:t xml:space="preserve">Refer </w:t>
      </w:r>
      <w:r w:rsidR="00FD01B1">
        <w:t xml:space="preserve">to the table </w:t>
      </w:r>
      <w:r w:rsidR="00825568">
        <w:t>below</w:t>
      </w:r>
      <w:r w:rsidR="000D7ADD" w:rsidRPr="00B81C46">
        <w:t xml:space="preserve"> for the facilities to be provided on this</w:t>
      </w:r>
      <w:r w:rsidR="00B81C46" w:rsidRPr="00B81C46">
        <w:t xml:space="preserve"> </w:t>
      </w:r>
      <w:r w:rsidR="00E5281F">
        <w:t>project</w:t>
      </w:r>
      <w:r w:rsidR="00825568">
        <w:t xml:space="preserve"> and the location of these</w:t>
      </w:r>
      <w:r w:rsidR="00E5281F">
        <w:t xml:space="preserve">. </w:t>
      </w:r>
      <w:r w:rsidR="00B81C46" w:rsidRPr="00B81C46">
        <w:t>Contractors are expected to use these facilities in a sensible way.</w:t>
      </w:r>
    </w:p>
    <w:p w14:paraId="65D2C1F1" w14:textId="77777777" w:rsidR="002F5409" w:rsidRDefault="002F5409" w:rsidP="0045173F">
      <w:pPr>
        <w:pStyle w:val="Heading2"/>
      </w:pPr>
      <w:r>
        <w:t>Site Provisions</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3383"/>
        <w:gridCol w:w="4692"/>
      </w:tblGrid>
      <w:tr w:rsidR="002F5409" w14:paraId="1A220F95" w14:textId="77777777" w:rsidTr="00884790">
        <w:tc>
          <w:tcPr>
            <w:tcW w:w="3383" w:type="dxa"/>
            <w:shd w:val="clear" w:color="auto" w:fill="4CB6A6" w:themeFill="accent1"/>
          </w:tcPr>
          <w:p w14:paraId="61671C7B" w14:textId="77777777" w:rsidR="002F5409" w:rsidRDefault="002F5409" w:rsidP="002F5409">
            <w:pPr>
              <w:pStyle w:val="Tableheading"/>
            </w:pPr>
            <w:bookmarkStart w:id="8" w:name="_Hlk518635457"/>
            <w:r>
              <w:t>Facility</w:t>
            </w:r>
          </w:p>
        </w:tc>
        <w:tc>
          <w:tcPr>
            <w:tcW w:w="4692" w:type="dxa"/>
            <w:shd w:val="clear" w:color="auto" w:fill="4CB6A6" w:themeFill="accent1"/>
          </w:tcPr>
          <w:p w14:paraId="4BBC8408" w14:textId="77777777" w:rsidR="002F5409" w:rsidRDefault="002F5409" w:rsidP="002F5409">
            <w:pPr>
              <w:pStyle w:val="Tableheading"/>
            </w:pPr>
            <w:r>
              <w:t>Location</w:t>
            </w:r>
          </w:p>
        </w:tc>
      </w:tr>
      <w:bookmarkEnd w:id="8"/>
      <w:tr w:rsidR="005926C3" w14:paraId="07DF7F7B" w14:textId="77777777" w:rsidTr="00884790">
        <w:tc>
          <w:tcPr>
            <w:tcW w:w="3383" w:type="dxa"/>
          </w:tcPr>
          <w:p w14:paraId="27BC9774" w14:textId="77777777" w:rsidR="005926C3" w:rsidRDefault="005926C3" w:rsidP="005926C3">
            <w:pPr>
              <w:pStyle w:val="Tablebody"/>
            </w:pPr>
            <w:r>
              <w:t>Toilets</w:t>
            </w:r>
          </w:p>
        </w:tc>
        <w:tc>
          <w:tcPr>
            <w:tcW w:w="4692" w:type="dxa"/>
          </w:tcPr>
          <w:tbl>
            <w:tblPr>
              <w:tblW w:w="0" w:type="auto"/>
              <w:tblBorders>
                <w:top w:val="nil"/>
                <w:left w:val="nil"/>
                <w:bottom w:val="nil"/>
                <w:right w:val="nil"/>
              </w:tblBorders>
              <w:tblLayout w:type="fixed"/>
              <w:tblLook w:val="0000" w:firstRow="0" w:lastRow="0" w:firstColumn="0" w:lastColumn="0" w:noHBand="0" w:noVBand="0"/>
            </w:tblPr>
            <w:tblGrid>
              <w:gridCol w:w="4473"/>
            </w:tblGrid>
            <w:tr w:rsidR="005926C3" w:rsidRPr="005926C3" w14:paraId="6DCD85F8" w14:textId="77777777" w:rsidTr="00B36502">
              <w:trPr>
                <w:trHeight w:val="491"/>
              </w:trPr>
              <w:tc>
                <w:tcPr>
                  <w:tcW w:w="4473" w:type="dxa"/>
                </w:tcPr>
                <w:p w14:paraId="5C7ACB13" w14:textId="7B1ECA02" w:rsidR="005926C3" w:rsidRPr="005926C3" w:rsidRDefault="005926C3" w:rsidP="005926C3">
                  <w:pPr>
                    <w:pStyle w:val="Tablebody"/>
                    <w:rPr>
                      <w:rFonts w:asciiTheme="majorHAnsi" w:hAnsiTheme="majorHAnsi"/>
                      <w:szCs w:val="20"/>
                    </w:rPr>
                  </w:pPr>
                  <w:r w:rsidRPr="005926C3">
                    <w:rPr>
                      <w:rFonts w:asciiTheme="majorHAnsi" w:hAnsiTheme="majorHAnsi"/>
                      <w:szCs w:val="20"/>
                    </w:rPr>
                    <w:t xml:space="preserve">Toilets shall be provided within </w:t>
                  </w:r>
                  <w:r w:rsidR="000F4952">
                    <w:rPr>
                      <w:rFonts w:asciiTheme="majorHAnsi" w:hAnsiTheme="majorHAnsi"/>
                      <w:szCs w:val="20"/>
                    </w:rPr>
                    <w:t>green zone identified below</w:t>
                  </w:r>
                  <w:r w:rsidRPr="005926C3">
                    <w:rPr>
                      <w:rFonts w:asciiTheme="majorHAnsi" w:hAnsiTheme="majorHAnsi"/>
                      <w:szCs w:val="20"/>
                    </w:rPr>
                    <w:t>.  These shall be well ventilated, lit, kept in a clean and orderly condition and contain a supply of clean hot and cold, or warm water, soap and towels.</w:t>
                  </w:r>
                </w:p>
              </w:tc>
            </w:tr>
          </w:tbl>
          <w:p w14:paraId="090B0C32" w14:textId="104C5C3A" w:rsidR="005926C3" w:rsidRPr="005926C3" w:rsidRDefault="005926C3" w:rsidP="005926C3">
            <w:pPr>
              <w:pStyle w:val="Tablebody"/>
              <w:rPr>
                <w:rFonts w:asciiTheme="majorHAnsi" w:hAnsiTheme="majorHAnsi"/>
                <w:szCs w:val="20"/>
              </w:rPr>
            </w:pPr>
          </w:p>
        </w:tc>
      </w:tr>
      <w:tr w:rsidR="005926C3" w14:paraId="2307E97C" w14:textId="77777777" w:rsidTr="00884790">
        <w:tc>
          <w:tcPr>
            <w:tcW w:w="3383" w:type="dxa"/>
          </w:tcPr>
          <w:p w14:paraId="242A56B2" w14:textId="77777777" w:rsidR="005926C3" w:rsidRDefault="005926C3" w:rsidP="005926C3">
            <w:pPr>
              <w:pStyle w:val="Tablebody"/>
            </w:pPr>
            <w:r>
              <w:t>Canteen</w:t>
            </w:r>
          </w:p>
        </w:tc>
        <w:tc>
          <w:tcPr>
            <w:tcW w:w="4692" w:type="dxa"/>
          </w:tcPr>
          <w:p w14:paraId="074CA94F" w14:textId="4ACE275B" w:rsidR="005926C3" w:rsidRPr="005926C3" w:rsidRDefault="005926C3" w:rsidP="005926C3">
            <w:pPr>
              <w:pStyle w:val="Tablebody"/>
              <w:rPr>
                <w:rFonts w:asciiTheme="majorHAnsi" w:hAnsiTheme="majorHAnsi"/>
                <w:szCs w:val="20"/>
              </w:rPr>
            </w:pPr>
            <w:r w:rsidRPr="005926C3">
              <w:rPr>
                <w:rFonts w:asciiTheme="majorHAnsi" w:hAnsiTheme="majorHAnsi"/>
                <w:szCs w:val="20"/>
              </w:rPr>
              <w:t xml:space="preserve">A canteen </w:t>
            </w:r>
            <w:r w:rsidR="000F4952">
              <w:rPr>
                <w:rFonts w:asciiTheme="majorHAnsi" w:hAnsiTheme="majorHAnsi"/>
                <w:szCs w:val="20"/>
              </w:rPr>
              <w:t xml:space="preserve">will </w:t>
            </w:r>
            <w:r w:rsidRPr="005926C3">
              <w:rPr>
                <w:rFonts w:asciiTheme="majorHAnsi" w:hAnsiTheme="majorHAnsi"/>
                <w:szCs w:val="20"/>
              </w:rPr>
              <w:t xml:space="preserve">be provided </w:t>
            </w:r>
            <w:r w:rsidR="000F4952">
              <w:rPr>
                <w:rFonts w:asciiTheme="majorHAnsi" w:hAnsiTheme="majorHAnsi"/>
                <w:szCs w:val="20"/>
              </w:rPr>
              <w:t xml:space="preserve">in the green zone identified below. </w:t>
            </w:r>
            <w:r w:rsidRPr="005926C3">
              <w:rPr>
                <w:rFonts w:asciiTheme="majorHAnsi" w:hAnsiTheme="majorHAnsi"/>
                <w:szCs w:val="20"/>
              </w:rPr>
              <w:t xml:space="preserve">The canteen </w:t>
            </w:r>
            <w:r w:rsidR="000F4952">
              <w:rPr>
                <w:rFonts w:asciiTheme="majorHAnsi" w:hAnsiTheme="majorHAnsi"/>
                <w:szCs w:val="20"/>
              </w:rPr>
              <w:t>wi</w:t>
            </w:r>
            <w:r w:rsidRPr="005926C3">
              <w:rPr>
                <w:rFonts w:asciiTheme="majorHAnsi" w:hAnsiTheme="majorHAnsi"/>
                <w:szCs w:val="20"/>
              </w:rPr>
              <w:t xml:space="preserve">ll have an adequate supply of drinking water and suitable cups, a kettle and a refrigerator and microwave for the preparation of meals. The canteen </w:t>
            </w:r>
            <w:r w:rsidR="000F4952">
              <w:rPr>
                <w:rFonts w:asciiTheme="majorHAnsi" w:hAnsiTheme="majorHAnsi"/>
                <w:szCs w:val="20"/>
              </w:rPr>
              <w:t>wi</w:t>
            </w:r>
            <w:r w:rsidRPr="005926C3">
              <w:rPr>
                <w:rFonts w:asciiTheme="majorHAnsi" w:hAnsiTheme="majorHAnsi"/>
                <w:szCs w:val="20"/>
              </w:rPr>
              <w:t xml:space="preserve">ll also have a suitable rest area with tables and seating with back support sufficient for the amount of people on site. </w:t>
            </w:r>
          </w:p>
        </w:tc>
      </w:tr>
      <w:tr w:rsidR="005926C3" w14:paraId="7B9F4011" w14:textId="77777777" w:rsidTr="00884790">
        <w:tc>
          <w:tcPr>
            <w:tcW w:w="3383" w:type="dxa"/>
          </w:tcPr>
          <w:p w14:paraId="0194ECDA" w14:textId="77777777" w:rsidR="005926C3" w:rsidRDefault="005926C3" w:rsidP="005926C3">
            <w:pPr>
              <w:pStyle w:val="Tablebody"/>
            </w:pPr>
            <w:r>
              <w:t>Changing room</w:t>
            </w:r>
          </w:p>
        </w:tc>
        <w:tc>
          <w:tcPr>
            <w:tcW w:w="4692" w:type="dxa"/>
          </w:tcPr>
          <w:p w14:paraId="494F2084" w14:textId="7EE9C614" w:rsidR="005926C3" w:rsidRPr="005926C3" w:rsidRDefault="005926C3" w:rsidP="005926C3">
            <w:pPr>
              <w:pStyle w:val="Tablebody"/>
              <w:rPr>
                <w:rFonts w:asciiTheme="majorHAnsi" w:hAnsiTheme="majorHAnsi"/>
                <w:szCs w:val="20"/>
              </w:rPr>
            </w:pPr>
            <w:r w:rsidRPr="005926C3">
              <w:rPr>
                <w:rFonts w:asciiTheme="majorHAnsi" w:hAnsiTheme="majorHAnsi"/>
                <w:szCs w:val="20"/>
              </w:rPr>
              <w:t xml:space="preserve">Changing rooms shall be provided </w:t>
            </w:r>
            <w:r w:rsidR="000F4952">
              <w:rPr>
                <w:rFonts w:asciiTheme="majorHAnsi" w:hAnsiTheme="majorHAnsi"/>
                <w:szCs w:val="20"/>
              </w:rPr>
              <w:t>in the green zone identified below</w:t>
            </w:r>
            <w:r w:rsidRPr="005926C3">
              <w:rPr>
                <w:rFonts w:asciiTheme="majorHAnsi" w:hAnsiTheme="majorHAnsi"/>
                <w:szCs w:val="20"/>
              </w:rPr>
              <w:t>. The changing rooms shall contain seating and allow operatives to securely store clothing and personal effects.</w:t>
            </w:r>
          </w:p>
        </w:tc>
      </w:tr>
      <w:tr w:rsidR="005926C3" w14:paraId="063B312D" w14:textId="77777777" w:rsidTr="00884790">
        <w:tc>
          <w:tcPr>
            <w:tcW w:w="3383" w:type="dxa"/>
          </w:tcPr>
          <w:p w14:paraId="2769C8DC" w14:textId="77777777" w:rsidR="005926C3" w:rsidRDefault="005926C3" w:rsidP="005926C3">
            <w:pPr>
              <w:pStyle w:val="Tablebody"/>
            </w:pPr>
            <w:r>
              <w:t>Drying room</w:t>
            </w:r>
          </w:p>
        </w:tc>
        <w:tc>
          <w:tcPr>
            <w:tcW w:w="4692" w:type="dxa"/>
            <w:vAlign w:val="center"/>
          </w:tcPr>
          <w:p w14:paraId="204B5CFE" w14:textId="401EABAF" w:rsidR="005926C3" w:rsidRPr="005926C3" w:rsidRDefault="005926C3" w:rsidP="005926C3">
            <w:pPr>
              <w:rPr>
                <w:rFonts w:asciiTheme="majorHAnsi" w:hAnsiTheme="majorHAnsi"/>
                <w:color w:val="4A4A49" w:themeColor="text2"/>
                <w:sz w:val="20"/>
                <w:szCs w:val="20"/>
              </w:rPr>
            </w:pPr>
            <w:r w:rsidRPr="005926C3">
              <w:rPr>
                <w:rFonts w:asciiTheme="majorHAnsi" w:hAnsiTheme="majorHAnsi"/>
                <w:color w:val="4A4A49" w:themeColor="text2"/>
                <w:sz w:val="20"/>
                <w:szCs w:val="20"/>
              </w:rPr>
              <w:t>Drying room will be located within the changing rooms.</w:t>
            </w:r>
          </w:p>
        </w:tc>
      </w:tr>
      <w:tr w:rsidR="005926C3" w14:paraId="4C8D1E34" w14:textId="77777777" w:rsidTr="00884790">
        <w:tc>
          <w:tcPr>
            <w:tcW w:w="3383" w:type="dxa"/>
          </w:tcPr>
          <w:p w14:paraId="27DA47F7" w14:textId="77777777" w:rsidR="005926C3" w:rsidRDefault="005926C3" w:rsidP="005926C3">
            <w:pPr>
              <w:pStyle w:val="Tablebody"/>
            </w:pPr>
            <w:r>
              <w:t>Site office</w:t>
            </w:r>
          </w:p>
        </w:tc>
        <w:tc>
          <w:tcPr>
            <w:tcW w:w="4692" w:type="dxa"/>
            <w:vAlign w:val="center"/>
          </w:tcPr>
          <w:p w14:paraId="7C07A68B" w14:textId="558DE886" w:rsidR="005926C3" w:rsidRPr="005926C3" w:rsidRDefault="005926C3" w:rsidP="005926C3">
            <w:pPr>
              <w:rPr>
                <w:rFonts w:asciiTheme="majorHAnsi" w:hAnsiTheme="majorHAnsi"/>
                <w:color w:val="4A4A49" w:themeColor="text2"/>
                <w:sz w:val="20"/>
                <w:szCs w:val="20"/>
              </w:rPr>
            </w:pPr>
            <w:r w:rsidRPr="005926C3">
              <w:rPr>
                <w:rFonts w:asciiTheme="majorHAnsi" w:hAnsiTheme="majorHAnsi"/>
                <w:color w:val="4A4A49" w:themeColor="text2"/>
                <w:sz w:val="20"/>
                <w:szCs w:val="20"/>
              </w:rPr>
              <w:t>Site office and meetings rooms shall be established on site.</w:t>
            </w:r>
          </w:p>
        </w:tc>
      </w:tr>
      <w:tr w:rsidR="005926C3" w14:paraId="3DF75ED2" w14:textId="77777777" w:rsidTr="00884790">
        <w:tc>
          <w:tcPr>
            <w:tcW w:w="3383" w:type="dxa"/>
          </w:tcPr>
          <w:p w14:paraId="5CCC8688" w14:textId="77777777" w:rsidR="005926C3" w:rsidRDefault="005926C3" w:rsidP="005926C3">
            <w:pPr>
              <w:pStyle w:val="Tablebody"/>
            </w:pPr>
            <w:r>
              <w:t>Smoking area</w:t>
            </w:r>
          </w:p>
        </w:tc>
        <w:tc>
          <w:tcPr>
            <w:tcW w:w="4692" w:type="dxa"/>
            <w:vAlign w:val="center"/>
          </w:tcPr>
          <w:p w14:paraId="2D5200D9" w14:textId="657CB730" w:rsidR="005926C3" w:rsidRPr="005926C3" w:rsidRDefault="005926C3" w:rsidP="005926C3">
            <w:pPr>
              <w:rPr>
                <w:rFonts w:asciiTheme="majorHAnsi" w:hAnsiTheme="majorHAnsi"/>
                <w:color w:val="4A4A49" w:themeColor="text2"/>
                <w:sz w:val="20"/>
                <w:szCs w:val="20"/>
              </w:rPr>
            </w:pPr>
            <w:r w:rsidRPr="005926C3">
              <w:rPr>
                <w:rFonts w:asciiTheme="majorHAnsi" w:hAnsiTheme="majorHAnsi"/>
                <w:color w:val="4A4A49" w:themeColor="text2"/>
                <w:sz w:val="20"/>
                <w:szCs w:val="20"/>
              </w:rPr>
              <w:t>A smoking area will be established on site and will contain a metal sand bucket and fire extinguisher.</w:t>
            </w:r>
          </w:p>
        </w:tc>
      </w:tr>
      <w:tr w:rsidR="00FD5646" w14:paraId="6FE0E989" w14:textId="77777777" w:rsidTr="00884790">
        <w:tc>
          <w:tcPr>
            <w:tcW w:w="3383" w:type="dxa"/>
          </w:tcPr>
          <w:p w14:paraId="074FBAA7" w14:textId="77777777" w:rsidR="00FD5646" w:rsidRDefault="00FD5646" w:rsidP="005926C3">
            <w:pPr>
              <w:pStyle w:val="Tablebody"/>
            </w:pPr>
          </w:p>
        </w:tc>
        <w:tc>
          <w:tcPr>
            <w:tcW w:w="4692" w:type="dxa"/>
            <w:vAlign w:val="center"/>
          </w:tcPr>
          <w:p w14:paraId="18B842A1" w14:textId="77777777" w:rsidR="00FD5646" w:rsidRPr="005926C3" w:rsidRDefault="00FD5646" w:rsidP="005926C3">
            <w:pPr>
              <w:rPr>
                <w:rFonts w:asciiTheme="majorHAnsi" w:hAnsiTheme="majorHAnsi"/>
                <w:color w:val="4A4A49" w:themeColor="text2"/>
                <w:sz w:val="20"/>
                <w:szCs w:val="20"/>
              </w:rPr>
            </w:pPr>
          </w:p>
        </w:tc>
      </w:tr>
    </w:tbl>
    <w:sdt>
      <w:sdtPr>
        <w:id w:val="-1780177488"/>
        <w:picture/>
      </w:sdtPr>
      <w:sdtEndPr/>
      <w:sdtContent>
        <w:p w14:paraId="78D3B1B3" w14:textId="3F1B07B2" w:rsidR="000D7ADD" w:rsidRDefault="000C2279" w:rsidP="001F132F">
          <w:r w:rsidRPr="000C2279">
            <w:rPr>
              <w:noProof/>
            </w:rPr>
            <w:drawing>
              <wp:inline distT="0" distB="0" distL="0" distR="0" wp14:anchorId="0B02FD20" wp14:editId="5B5443B3">
                <wp:extent cx="6479540" cy="35356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79540" cy="3535680"/>
                        </a:xfrm>
                        <a:prstGeom prst="rect">
                          <a:avLst/>
                        </a:prstGeom>
                      </pic:spPr>
                    </pic:pic>
                  </a:graphicData>
                </a:graphic>
              </wp:inline>
            </w:drawing>
          </w:r>
        </w:p>
      </w:sdtContent>
    </w:sdt>
    <w:p w14:paraId="6C55155D" w14:textId="77777777" w:rsidR="002F5409" w:rsidRDefault="002F5409" w:rsidP="00BB4774">
      <w:pPr>
        <w:pStyle w:val="Heading1"/>
      </w:pPr>
      <w:bookmarkStart w:id="9" w:name="_Toc8296306"/>
      <w:r>
        <w:lastRenderedPageBreak/>
        <w:t>Emergency Arrangements</w:t>
      </w:r>
      <w:bookmarkEnd w:id="9"/>
    </w:p>
    <w:p w14:paraId="17217C03" w14:textId="77777777" w:rsidR="00D83EDC" w:rsidRDefault="00D83EDC" w:rsidP="00D83EDC">
      <w:pPr>
        <w:pStyle w:val="Heading2"/>
      </w:pPr>
      <w:bookmarkStart w:id="10" w:name="_Hlk518635336"/>
      <w:r>
        <w:t>Details of Emergency Services</w:t>
      </w:r>
    </w:p>
    <w:p w14:paraId="7A9F2FDD" w14:textId="77777777" w:rsidR="00D83EDC" w:rsidRDefault="00D83EDC" w:rsidP="00D83EDC">
      <w:pPr>
        <w:pStyle w:val="BodyText"/>
      </w:pPr>
      <w:r>
        <w:t>In the event of a major injury, fire or other dangerous</w:t>
      </w:r>
      <w:r w:rsidR="00BB4774">
        <w:t xml:space="preserve"> </w:t>
      </w:r>
      <w:r>
        <w:t>occurrence, the Emergency Services shall be contacted</w:t>
      </w:r>
      <w:r w:rsidR="00BB4774">
        <w:t xml:space="preserve"> </w:t>
      </w:r>
      <w:r>
        <w:t>by telephone (999 or other number dependant on</w:t>
      </w:r>
      <w:r w:rsidR="00BB4774">
        <w:t xml:space="preserve"> </w:t>
      </w:r>
      <w:r>
        <w:t xml:space="preserve">location). The incident </w:t>
      </w:r>
      <w:r w:rsidR="000D7ADD">
        <w:t>will be</w:t>
      </w:r>
      <w:r w:rsidR="0042155D">
        <w:t xml:space="preserve"> </w:t>
      </w:r>
      <w:r>
        <w:t>immediately reported</w:t>
      </w:r>
      <w:r w:rsidR="00BB4774">
        <w:t xml:space="preserve"> </w:t>
      </w:r>
      <w:r>
        <w:t xml:space="preserve">to the site office, where the </w:t>
      </w:r>
      <w:r w:rsidR="00E34585">
        <w:t>Site Manager</w:t>
      </w:r>
      <w:r w:rsidR="00825568">
        <w:t xml:space="preserve"> </w:t>
      </w:r>
      <w:r>
        <w:t>shall assess further actions required. Details</w:t>
      </w:r>
      <w:r w:rsidR="00BB4774">
        <w:t xml:space="preserve"> </w:t>
      </w:r>
      <w:r>
        <w:t>of local site-specific emergency contacts can be found</w:t>
      </w:r>
      <w:r w:rsidR="00BB4774">
        <w:t xml:space="preserve"> </w:t>
      </w:r>
      <w:r>
        <w:t>below:</w:t>
      </w:r>
    </w:p>
    <w:bookmarkEnd w:id="10"/>
    <w:p w14:paraId="47FC3B01" w14:textId="77777777" w:rsidR="00D83EDC" w:rsidRDefault="00D83EDC" w:rsidP="008F59C0">
      <w:pPr>
        <w:pStyle w:val="Heading3"/>
        <w:numPr>
          <w:ilvl w:val="0"/>
          <w:numId w:val="0"/>
        </w:numPr>
      </w:pPr>
      <w:r>
        <w:t>Emergency Services:</w:t>
      </w:r>
    </w:p>
    <w:p w14:paraId="327069CF" w14:textId="77777777" w:rsidR="00D83EDC" w:rsidRDefault="00D83EDC" w:rsidP="00D83EDC">
      <w:pPr>
        <w:pStyle w:val="BodyText"/>
      </w:pPr>
      <w:r>
        <w:t>Local Addresses and contact numbers are for</w:t>
      </w:r>
      <w:r w:rsidR="00BB4774">
        <w:t xml:space="preserve"> </w:t>
      </w:r>
      <w:r>
        <w:t>information; always dial 999 in an emergency.</w:t>
      </w:r>
    </w:p>
    <w:p w14:paraId="1D97F8E0" w14:textId="77777777" w:rsidR="00D83EDC" w:rsidRDefault="00D83EDC" w:rsidP="008F59C0">
      <w:pPr>
        <w:pStyle w:val="Heading3"/>
        <w:numPr>
          <w:ilvl w:val="0"/>
          <w:numId w:val="0"/>
        </w:numPr>
      </w:pPr>
      <w:r>
        <w:t>Hospital (Accident and Emergency)</w:t>
      </w:r>
    </w:p>
    <w:p w14:paraId="6A337892" w14:textId="1B9684B9" w:rsidR="00D70EC9" w:rsidRDefault="00D70EC9" w:rsidP="00D83EDC">
      <w:pPr>
        <w:pStyle w:val="BodyText"/>
      </w:pPr>
      <w:r>
        <w:t>Address:</w:t>
      </w:r>
      <w:r w:rsidR="007924B9">
        <w:t xml:space="preserve"> </w:t>
      </w:r>
      <w:r w:rsidR="007924B9" w:rsidRPr="007924B9">
        <w:t>Sterling Way, London, N18 1QX</w:t>
      </w:r>
    </w:p>
    <w:p w14:paraId="53A57904" w14:textId="08E4ECC0" w:rsidR="00D83EDC" w:rsidRDefault="00D83EDC" w:rsidP="00D83EDC">
      <w:pPr>
        <w:pStyle w:val="BodyText"/>
      </w:pPr>
      <w:r>
        <w:t>Tel:</w:t>
      </w:r>
      <w:r w:rsidR="003A6A3D" w:rsidRPr="003A6A3D">
        <w:rPr>
          <w:noProof/>
        </w:rPr>
        <w:t xml:space="preserve"> </w:t>
      </w:r>
      <w:r w:rsidR="007924B9" w:rsidRPr="007924B9">
        <w:t>020 8887 2000</w:t>
      </w:r>
    </w:p>
    <w:sdt>
      <w:sdtPr>
        <w:id w:val="1532291681"/>
        <w:picture/>
      </w:sdtPr>
      <w:sdtEndPr/>
      <w:sdtContent>
        <w:p w14:paraId="0E207196" w14:textId="77777777" w:rsidR="003A6A3D" w:rsidRPr="003A6A3D" w:rsidRDefault="00672FF0" w:rsidP="003A6A3D">
          <w:r>
            <w:rPr>
              <w:noProof/>
            </w:rPr>
            <w:drawing>
              <wp:inline distT="0" distB="0" distL="0" distR="0" wp14:anchorId="4A2B443F" wp14:editId="1FA65DB9">
                <wp:extent cx="3360339" cy="3600000"/>
                <wp:effectExtent l="0" t="0" r="5715" b="0"/>
                <wp:docPr id="23"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Picture 8"/>
                        <pic:cNvPicPr>
                          <a:picLocks noChangeAspect="1" noChangeArrowheads="1"/>
                        </pic:cNvPicPr>
                      </pic:nvPicPr>
                      <pic:blipFill>
                        <a:blip r:embed="rId19"/>
                        <a:stretch>
                          <a:fillRect/>
                        </a:stretch>
                      </pic:blipFill>
                      <pic:spPr bwMode="auto">
                        <a:xfrm>
                          <a:off x="0" y="0"/>
                          <a:ext cx="3360339" cy="3600000"/>
                        </a:xfrm>
                        <a:prstGeom prst="rect">
                          <a:avLst/>
                        </a:prstGeom>
                        <a:noFill/>
                        <a:ln>
                          <a:noFill/>
                        </a:ln>
                      </pic:spPr>
                    </pic:pic>
                  </a:graphicData>
                </a:graphic>
              </wp:inline>
            </w:drawing>
          </w:r>
        </w:p>
      </w:sdtContent>
    </w:sdt>
    <w:p w14:paraId="0FFF8A2B" w14:textId="7EA196B8" w:rsidR="00914F36" w:rsidRDefault="00914F36" w:rsidP="00914F36">
      <w:pPr>
        <w:pStyle w:val="Heading3"/>
        <w:numPr>
          <w:ilvl w:val="0"/>
          <w:numId w:val="0"/>
        </w:numPr>
      </w:pPr>
      <w:r>
        <w:t>Nearest Fire Station (Full-Time):</w:t>
      </w:r>
    </w:p>
    <w:p w14:paraId="59645029" w14:textId="13B24797" w:rsidR="00914F36" w:rsidRDefault="00914F36" w:rsidP="00914F36">
      <w:pPr>
        <w:pStyle w:val="BodyText"/>
      </w:pPr>
      <w:r>
        <w:t>Address:</w:t>
      </w:r>
      <w:r w:rsidR="007924B9">
        <w:t xml:space="preserve"> Tottenham Fire Station. </w:t>
      </w:r>
      <w:r w:rsidR="007924B9" w:rsidRPr="007924B9">
        <w:t xml:space="preserve">49 St. </w:t>
      </w:r>
      <w:proofErr w:type="spellStart"/>
      <w:r w:rsidR="007924B9" w:rsidRPr="007924B9">
        <w:t>Loys</w:t>
      </w:r>
      <w:proofErr w:type="spellEnd"/>
      <w:r w:rsidR="007924B9" w:rsidRPr="007924B9">
        <w:t xml:space="preserve"> Rd, London N17 6UE</w:t>
      </w:r>
    </w:p>
    <w:p w14:paraId="0DB246E3" w14:textId="77777777" w:rsidR="003A6A3D" w:rsidRDefault="003A6A3D">
      <w:pPr>
        <w:rPr>
          <w:rFonts w:asciiTheme="majorHAnsi" w:hAnsiTheme="majorHAnsi"/>
          <w:b/>
          <w:color w:val="4CB6A6" w:themeColor="accent1"/>
        </w:rPr>
      </w:pPr>
      <w:r>
        <w:br w:type="page"/>
      </w:r>
    </w:p>
    <w:p w14:paraId="0B561935" w14:textId="77777777" w:rsidR="000D7ADD" w:rsidRDefault="000D7ADD" w:rsidP="000D7ADD">
      <w:pPr>
        <w:pStyle w:val="Heading2"/>
      </w:pPr>
      <w:r>
        <w:lastRenderedPageBreak/>
        <w:t xml:space="preserve">First Aid </w:t>
      </w:r>
    </w:p>
    <w:p w14:paraId="0111B636" w14:textId="77777777" w:rsidR="000D7ADD" w:rsidRDefault="000D7ADD" w:rsidP="000D7ADD">
      <w:pPr>
        <w:pStyle w:val="BodyText"/>
      </w:pPr>
      <w:r>
        <w:t xml:space="preserve">Each site will have a suitably trained First Aider who will be in possession of a current first aid certificate to manage first aid. In the absence of a company First Aider, a qualified person employed by a subcontractor will be appointed to provide cover. </w:t>
      </w:r>
    </w:p>
    <w:p w14:paraId="1F87F2B0" w14:textId="77777777" w:rsidR="000D7ADD" w:rsidRDefault="000D7ADD" w:rsidP="000D7ADD">
      <w:pPr>
        <w:pStyle w:val="BodyText"/>
      </w:pPr>
      <w:r>
        <w:t>First aid facilities will be kept on site for minor injuries</w:t>
      </w:r>
      <w:r w:rsidR="00FF28E9">
        <w:t>,</w:t>
      </w:r>
      <w:r>
        <w:t xml:space="preserve"> as well as for the purpose of preserving life and minimising the consequences of injury and illness</w:t>
      </w:r>
      <w:r w:rsidR="009F4F0B">
        <w:t>,</w:t>
      </w:r>
      <w:r>
        <w:t xml:space="preserve"> until help from a medical practitioner or nurse can be obtained. The minimum provision will be a suitably stocked first aid container. The </w:t>
      </w:r>
      <w:r w:rsidR="00E34585">
        <w:t>Site Manager</w:t>
      </w:r>
      <w:r>
        <w:t xml:space="preserve"> will be responsible for restocking the first aid box. </w:t>
      </w:r>
    </w:p>
    <w:p w14:paraId="3D75FED7" w14:textId="77777777" w:rsidR="000D7ADD" w:rsidRDefault="000D7ADD" w:rsidP="000D7ADD">
      <w:pPr>
        <w:pStyle w:val="BodyText"/>
      </w:pPr>
      <w:r>
        <w:t xml:space="preserve">Notices to show the location of equipment, facilities and personnel will be displayed in a prominent position on site. </w:t>
      </w:r>
    </w:p>
    <w:p w14:paraId="72BE4639" w14:textId="77777777" w:rsidR="000D7ADD" w:rsidRDefault="000D7ADD" w:rsidP="000D7ADD">
      <w:pPr>
        <w:pStyle w:val="BodyText"/>
      </w:pPr>
      <w:r>
        <w:t xml:space="preserve">All injuries, however minor, will be entered in the site accident book. </w:t>
      </w:r>
    </w:p>
    <w:p w14:paraId="0898DF36" w14:textId="77777777" w:rsidR="000D7ADD" w:rsidRDefault="000D7ADD" w:rsidP="000D7ADD">
      <w:pPr>
        <w:pStyle w:val="Heading2"/>
      </w:pPr>
      <w:r>
        <w:t xml:space="preserve">Accident, Incident and Near Miss Reporting </w:t>
      </w:r>
    </w:p>
    <w:p w14:paraId="6BB7E0AC" w14:textId="02EDDA70" w:rsidR="00124C8D" w:rsidRDefault="00124C8D" w:rsidP="00124C8D">
      <w:pPr>
        <w:pStyle w:val="BodyText"/>
      </w:pPr>
      <w:r>
        <w:t xml:space="preserve">All accidents and incidents, including that to the environment, near misses or damage to property belonging to </w:t>
      </w:r>
      <w:sdt>
        <w:sdtPr>
          <w:alias w:val="Company"/>
          <w:tag w:val=""/>
          <w:id w:val="1709684326"/>
          <w:placeholder>
            <w:docPart w:val="6E067FB3C1324733B131AFBE92FD546D"/>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t xml:space="preserve"> or others, shall be reported to </w:t>
      </w:r>
      <w:r w:rsidR="00825568">
        <w:t xml:space="preserve">the </w:t>
      </w:r>
      <w:r w:rsidR="00E34585">
        <w:t>Site Manage</w:t>
      </w:r>
      <w:r w:rsidR="00825568">
        <w:t>r.  The Site Manager shall notify</w:t>
      </w:r>
      <w:r>
        <w:t xml:space="preserve"> a</w:t>
      </w:r>
      <w:r w:rsidR="00825568">
        <w:t xml:space="preserve">ll </w:t>
      </w:r>
      <w:r>
        <w:t>relevant person</w:t>
      </w:r>
      <w:r w:rsidR="00825568">
        <w:t>s</w:t>
      </w:r>
      <w:r w:rsidR="009F4F0B">
        <w:t>,</w:t>
      </w:r>
      <w:r>
        <w:t xml:space="preserve"> as soon as is practicable</w:t>
      </w:r>
      <w:r w:rsidR="009F4F0B">
        <w:t>,</w:t>
      </w:r>
      <w:r>
        <w:t xml:space="preserve"> following the event. The </w:t>
      </w:r>
      <w:r w:rsidR="00E34585">
        <w:t>Site Manage</w:t>
      </w:r>
      <w:r w:rsidR="00825568">
        <w:t xml:space="preserve">r </w:t>
      </w:r>
      <w:r>
        <w:t>shall introduce, where appropriate, immediate corrective actions to avoid recurrence of the incident.</w:t>
      </w:r>
    </w:p>
    <w:p w14:paraId="08332052" w14:textId="77777777" w:rsidR="000D7ADD" w:rsidRDefault="00124C8D" w:rsidP="000D7ADD">
      <w:pPr>
        <w:pStyle w:val="BodyText"/>
      </w:pPr>
      <w:r>
        <w:t xml:space="preserve">All incidents </w:t>
      </w:r>
      <w:r w:rsidR="000D7ADD">
        <w:t>shall be entered in</w:t>
      </w:r>
      <w:r>
        <w:t>to</w:t>
      </w:r>
      <w:r w:rsidR="000D7ADD">
        <w:t xml:space="preserve"> the accident book</w:t>
      </w:r>
      <w:r>
        <w:t xml:space="preserve"> </w:t>
      </w:r>
      <w:r w:rsidR="00825568">
        <w:t>with details of</w:t>
      </w:r>
      <w:r>
        <w:t xml:space="preserve"> medical or first aid treatment sought, where required.</w:t>
      </w:r>
    </w:p>
    <w:p w14:paraId="2C6BAAC1" w14:textId="0CAED428" w:rsidR="00124C8D" w:rsidRDefault="00124C8D" w:rsidP="000D7ADD">
      <w:pPr>
        <w:pStyle w:val="BodyText"/>
      </w:pPr>
      <w:r>
        <w:t>I</w:t>
      </w:r>
      <w:r w:rsidR="000D7ADD">
        <w:t xml:space="preserve">n instances where a major incident has occurred, the services of </w:t>
      </w:r>
      <w:sdt>
        <w:sdtPr>
          <w:alias w:val="Company"/>
          <w:tag w:val=""/>
          <w:id w:val="163828443"/>
          <w:placeholder>
            <w:docPart w:val="A7695D6C369446E0849B54E70854CEC4"/>
          </w:placeholder>
          <w:dataBinding w:prefixMappings="xmlns:ns0='http://schemas.openxmlformats.org/officeDocument/2006/extended-properties' " w:xpath="/ns0:Properties[1]/ns0:Company[1]" w:storeItemID="{6668398D-A668-4E3E-A5EB-62B293D839F1}"/>
          <w:text/>
        </w:sdtPr>
        <w:sdtEndPr/>
        <w:sdtContent>
          <w:r w:rsidR="0058244D">
            <w:t>Selsdon Building</w:t>
          </w:r>
        </w:sdtContent>
      </w:sdt>
      <w:r w:rsidR="000D7ADD">
        <w:t xml:space="preserve">’s external safety consultants should be sought to assist in the accident investigation. </w:t>
      </w:r>
      <w:r>
        <w:t xml:space="preserve">Incident investigations shall be completed within a reasonable time frame.  </w:t>
      </w:r>
    </w:p>
    <w:p w14:paraId="39827419" w14:textId="77777777" w:rsidR="000D7ADD" w:rsidRDefault="000D7ADD" w:rsidP="000D7ADD">
      <w:pPr>
        <w:pStyle w:val="BodyText"/>
      </w:pPr>
      <w:r>
        <w:t>All RIDDOR categorised reportable accidents, incidents and dangerous occurrences are to be reported</w:t>
      </w:r>
      <w:r w:rsidR="00124C8D">
        <w:t xml:space="preserve"> </w:t>
      </w:r>
      <w:r w:rsidR="00825568">
        <w:t>within the required timeframes</w:t>
      </w:r>
      <w:r w:rsidR="009F4F0B">
        <w:t>,</w:t>
      </w:r>
      <w:r w:rsidR="00825568">
        <w:t xml:space="preserve"> as stipulated by the HSE.</w:t>
      </w:r>
    </w:p>
    <w:p w14:paraId="5CACAF95" w14:textId="77777777" w:rsidR="00884790" w:rsidRDefault="00884790">
      <w:pPr>
        <w:rPr>
          <w:rFonts w:asciiTheme="majorHAnsi" w:hAnsiTheme="majorHAnsi"/>
          <w:b/>
          <w:color w:val="4CB6A6" w:themeColor="accent1"/>
        </w:rPr>
      </w:pPr>
      <w:r>
        <w:br w:type="page"/>
      </w:r>
    </w:p>
    <w:p w14:paraId="67D8D26D" w14:textId="77777777" w:rsidR="00BB4774" w:rsidRDefault="00BB4774" w:rsidP="00BB4774">
      <w:pPr>
        <w:pStyle w:val="Heading2"/>
      </w:pPr>
      <w:r>
        <w:lastRenderedPageBreak/>
        <w:t>General Fire Precautions</w:t>
      </w:r>
    </w:p>
    <w:p w14:paraId="040D7DA3" w14:textId="77777777" w:rsidR="00BB4774" w:rsidRDefault="00D45804" w:rsidP="00BB4774">
      <w:pPr>
        <w:pStyle w:val="BodyText"/>
      </w:pPr>
      <w:r>
        <w:t xml:space="preserve">In </w:t>
      </w:r>
      <w:r w:rsidR="00825568">
        <w:t>accordanc</w:t>
      </w:r>
      <w:r>
        <w:t xml:space="preserve">e with </w:t>
      </w:r>
      <w:r w:rsidR="00825568">
        <w:t>t</w:t>
      </w:r>
      <w:r>
        <w:t>he Regulatory Reform (Fire Safety) Order 2005 a</w:t>
      </w:r>
      <w:r w:rsidR="00BB4774">
        <w:t xml:space="preserve"> fire risk assessment will be carried out to identify </w:t>
      </w:r>
      <w:r>
        <w:t>adequate control measures to minimise the risk of fire on the project</w:t>
      </w:r>
      <w:r w:rsidR="00825568">
        <w:t xml:space="preserve">. This will be </w:t>
      </w:r>
      <w:r w:rsidR="00BB4774">
        <w:t xml:space="preserve">reviewed at regular intervals, not exceeding one working month. </w:t>
      </w:r>
    </w:p>
    <w:p w14:paraId="1499881F" w14:textId="77777777" w:rsidR="000D7ADD" w:rsidRDefault="000D7ADD" w:rsidP="000D7ADD">
      <w:pPr>
        <w:pStyle w:val="Heading2"/>
      </w:pPr>
      <w:r>
        <w:t>Site Fire Plan</w:t>
      </w:r>
    </w:p>
    <w:p w14:paraId="6107BFB0" w14:textId="77777777" w:rsidR="000D7ADD" w:rsidRDefault="000D7ADD" w:rsidP="000D7ADD">
      <w:pPr>
        <w:pStyle w:val="BodyText"/>
      </w:pPr>
      <w:r>
        <w:t>In the event of a fire</w:t>
      </w:r>
      <w:r w:rsidR="0042155D">
        <w:t xml:space="preserve">, </w:t>
      </w:r>
      <w:r w:rsidR="00825568">
        <w:t xml:space="preserve">the </w:t>
      </w:r>
      <w:r>
        <w:t xml:space="preserve">Emergency Services shall be contacted by telephone (999 or other number dependant on location). The incident will </w:t>
      </w:r>
      <w:r w:rsidR="0042155D">
        <w:t>be immediately</w:t>
      </w:r>
      <w:r>
        <w:t xml:space="preserve"> reported to the site office, where the </w:t>
      </w:r>
      <w:r w:rsidR="00E34585">
        <w:t>Site Manager</w:t>
      </w:r>
      <w:r>
        <w:t xml:space="preserve"> shall assess further actions required. Details of local site-specific emergency contacts can be found below:</w:t>
      </w:r>
    </w:p>
    <w:tbl>
      <w:tblPr>
        <w:tblStyle w:val="TableGrid"/>
        <w:tblW w:w="0" w:type="auto"/>
        <w:tblBorders>
          <w:top w:val="single" w:sz="4" w:space="0" w:color="404040" w:themeColor="text1" w:themeTint="BF"/>
          <w:left w:val="single" w:sz="4" w:space="0" w:color="404040" w:themeColor="text1" w:themeTint="BF"/>
          <w:bottom w:val="single" w:sz="4" w:space="0" w:color="404040" w:themeColor="text1" w:themeTint="BF"/>
          <w:right w:val="single" w:sz="4" w:space="0" w:color="404040" w:themeColor="text1" w:themeTint="BF"/>
          <w:insideH w:val="single" w:sz="4" w:space="0" w:color="404040" w:themeColor="text1" w:themeTint="BF"/>
          <w:insideV w:val="single" w:sz="4" w:space="0" w:color="404040" w:themeColor="text1" w:themeTint="BF"/>
        </w:tblBorders>
        <w:tblLayout w:type="fixed"/>
        <w:tblLook w:val="04A0" w:firstRow="1" w:lastRow="0" w:firstColumn="1" w:lastColumn="0" w:noHBand="0" w:noVBand="1"/>
      </w:tblPr>
      <w:tblGrid>
        <w:gridCol w:w="3004"/>
        <w:gridCol w:w="5072"/>
      </w:tblGrid>
      <w:tr w:rsidR="0045173F" w14:paraId="53824474" w14:textId="77777777" w:rsidTr="00884790">
        <w:tc>
          <w:tcPr>
            <w:tcW w:w="3004" w:type="dxa"/>
            <w:shd w:val="clear" w:color="auto" w:fill="4CB6A6" w:themeFill="accent1"/>
          </w:tcPr>
          <w:p w14:paraId="0151A626" w14:textId="77777777" w:rsidR="0045173F" w:rsidRDefault="0045173F" w:rsidP="0045173F">
            <w:pPr>
              <w:pStyle w:val="Tableheading"/>
            </w:pPr>
          </w:p>
        </w:tc>
        <w:tc>
          <w:tcPr>
            <w:tcW w:w="5072" w:type="dxa"/>
            <w:shd w:val="clear" w:color="auto" w:fill="4CB6A6" w:themeFill="accent1"/>
          </w:tcPr>
          <w:p w14:paraId="345F9FCD" w14:textId="77777777" w:rsidR="0045173F" w:rsidRDefault="0045173F" w:rsidP="0045173F">
            <w:pPr>
              <w:pStyle w:val="Tableheading"/>
            </w:pPr>
            <w:r>
              <w:t>Detail</w:t>
            </w:r>
          </w:p>
        </w:tc>
      </w:tr>
      <w:tr w:rsidR="007924B9" w14:paraId="1476D6B2" w14:textId="77777777" w:rsidTr="00884790">
        <w:tc>
          <w:tcPr>
            <w:tcW w:w="3004" w:type="dxa"/>
            <w:vAlign w:val="center"/>
          </w:tcPr>
          <w:p w14:paraId="4788F856" w14:textId="77777777" w:rsidR="007924B9" w:rsidRPr="00C416B8" w:rsidRDefault="007924B9" w:rsidP="007924B9">
            <w:pPr>
              <w:pStyle w:val="Tablebody"/>
              <w:rPr>
                <w:szCs w:val="20"/>
              </w:rPr>
            </w:pPr>
            <w:r w:rsidRPr="00C416B8">
              <w:rPr>
                <w:szCs w:val="20"/>
              </w:rPr>
              <w:t>Fire Safety Coordinator</w:t>
            </w:r>
          </w:p>
        </w:tc>
        <w:tc>
          <w:tcPr>
            <w:tcW w:w="5072" w:type="dxa"/>
            <w:vAlign w:val="center"/>
          </w:tcPr>
          <w:p w14:paraId="6CABC378" w14:textId="19BF65BA" w:rsidR="007924B9" w:rsidRPr="007924B9" w:rsidRDefault="007924B9" w:rsidP="007924B9">
            <w:pPr>
              <w:rPr>
                <w:rFonts w:ascii="Muli" w:hAnsi="Muli"/>
                <w:color w:val="4A4A49" w:themeColor="text2"/>
                <w:sz w:val="20"/>
                <w:szCs w:val="20"/>
              </w:rPr>
            </w:pPr>
            <w:r w:rsidRPr="007924B9">
              <w:rPr>
                <w:color w:val="4A4A49" w:themeColor="text2"/>
                <w:szCs w:val="20"/>
              </w:rPr>
              <w:t xml:space="preserve">Site Manager </w:t>
            </w:r>
          </w:p>
        </w:tc>
      </w:tr>
      <w:tr w:rsidR="007924B9" w14:paraId="79196E04" w14:textId="77777777" w:rsidTr="00884790">
        <w:tc>
          <w:tcPr>
            <w:tcW w:w="3004" w:type="dxa"/>
            <w:vAlign w:val="center"/>
          </w:tcPr>
          <w:p w14:paraId="2E172722" w14:textId="77777777" w:rsidR="007924B9" w:rsidRPr="00C416B8" w:rsidRDefault="007924B9" w:rsidP="007924B9">
            <w:pPr>
              <w:pStyle w:val="Tablebody"/>
              <w:rPr>
                <w:szCs w:val="20"/>
              </w:rPr>
            </w:pPr>
            <w:r w:rsidRPr="00C416B8">
              <w:rPr>
                <w:szCs w:val="20"/>
              </w:rPr>
              <w:t>Access arrangements</w:t>
            </w:r>
          </w:p>
        </w:tc>
        <w:tc>
          <w:tcPr>
            <w:tcW w:w="5072" w:type="dxa"/>
            <w:vAlign w:val="center"/>
          </w:tcPr>
          <w:p w14:paraId="49450D3B" w14:textId="31D989BD" w:rsidR="007924B9" w:rsidRPr="007924B9" w:rsidRDefault="007924B9" w:rsidP="007924B9">
            <w:pPr>
              <w:rPr>
                <w:rFonts w:ascii="Muli" w:hAnsi="Muli"/>
                <w:color w:val="4A4A49" w:themeColor="text2"/>
                <w:sz w:val="20"/>
                <w:szCs w:val="20"/>
              </w:rPr>
            </w:pPr>
            <w:r w:rsidRPr="007924B9">
              <w:rPr>
                <w:color w:val="4A4A49" w:themeColor="text2"/>
                <w:szCs w:val="20"/>
              </w:rPr>
              <w:t xml:space="preserve">Access for emergency services will be by the site entrance on </w:t>
            </w:r>
            <w:r w:rsidR="00F04EF4">
              <w:rPr>
                <w:color w:val="4A4A49" w:themeColor="text2"/>
                <w:szCs w:val="20"/>
              </w:rPr>
              <w:t>Brunel Walk.</w:t>
            </w:r>
          </w:p>
        </w:tc>
      </w:tr>
      <w:tr w:rsidR="007924B9" w14:paraId="134CA91C" w14:textId="77777777" w:rsidTr="00884790">
        <w:tc>
          <w:tcPr>
            <w:tcW w:w="3004" w:type="dxa"/>
            <w:vAlign w:val="center"/>
          </w:tcPr>
          <w:p w14:paraId="5F9E8AA2" w14:textId="77777777" w:rsidR="007924B9" w:rsidRPr="00C416B8" w:rsidRDefault="007924B9" w:rsidP="007924B9">
            <w:pPr>
              <w:pStyle w:val="Tablebody"/>
              <w:rPr>
                <w:szCs w:val="20"/>
              </w:rPr>
            </w:pPr>
            <w:r w:rsidRPr="00C416B8">
              <w:rPr>
                <w:szCs w:val="20"/>
              </w:rPr>
              <w:t xml:space="preserve">Fire Points / </w:t>
            </w:r>
            <w:r w:rsidRPr="00C416B8">
              <w:rPr>
                <w:szCs w:val="20"/>
              </w:rPr>
              <w:br/>
              <w:t>Fire Fighting Equipment</w:t>
            </w:r>
          </w:p>
        </w:tc>
        <w:tc>
          <w:tcPr>
            <w:tcW w:w="5072" w:type="dxa"/>
            <w:vAlign w:val="center"/>
          </w:tcPr>
          <w:p w14:paraId="60395A5E" w14:textId="7AA1EFD5" w:rsidR="007924B9" w:rsidRPr="007924B9" w:rsidRDefault="007924B9" w:rsidP="007924B9">
            <w:pPr>
              <w:rPr>
                <w:rFonts w:ascii="Muli" w:hAnsi="Muli"/>
                <w:color w:val="4A4A49" w:themeColor="text2"/>
                <w:sz w:val="20"/>
                <w:szCs w:val="20"/>
              </w:rPr>
            </w:pPr>
            <w:r w:rsidRPr="007924B9">
              <w:rPr>
                <w:color w:val="4A4A49" w:themeColor="text2"/>
                <w:szCs w:val="20"/>
              </w:rPr>
              <w:t>Local fire points will be established at access/egress points and within the building when construction commences. These will include a means to raise the alarm, water and CO2 fire extinguishers and fire action notice.</w:t>
            </w:r>
          </w:p>
        </w:tc>
      </w:tr>
      <w:tr w:rsidR="007924B9" w14:paraId="2E12D0CE" w14:textId="77777777" w:rsidTr="00884790">
        <w:tc>
          <w:tcPr>
            <w:tcW w:w="3004" w:type="dxa"/>
            <w:vAlign w:val="center"/>
          </w:tcPr>
          <w:p w14:paraId="7F004C4B" w14:textId="77777777" w:rsidR="007924B9" w:rsidRPr="00C416B8" w:rsidRDefault="007924B9" w:rsidP="007924B9">
            <w:pPr>
              <w:pStyle w:val="Tablebody"/>
              <w:rPr>
                <w:szCs w:val="20"/>
              </w:rPr>
            </w:pPr>
            <w:r w:rsidRPr="00C416B8">
              <w:rPr>
                <w:szCs w:val="20"/>
              </w:rPr>
              <w:t>Fire Alarm</w:t>
            </w:r>
          </w:p>
        </w:tc>
        <w:tc>
          <w:tcPr>
            <w:tcW w:w="5072" w:type="dxa"/>
            <w:vAlign w:val="center"/>
          </w:tcPr>
          <w:p w14:paraId="497BD122" w14:textId="4AD1C430" w:rsidR="007924B9" w:rsidRPr="007924B9" w:rsidRDefault="007924B9" w:rsidP="007924B9">
            <w:pPr>
              <w:rPr>
                <w:rFonts w:ascii="Muli" w:hAnsi="Muli"/>
                <w:color w:val="4A4A49" w:themeColor="text2"/>
                <w:sz w:val="20"/>
                <w:szCs w:val="20"/>
              </w:rPr>
            </w:pPr>
            <w:r w:rsidRPr="007924B9">
              <w:rPr>
                <w:color w:val="4A4A49" w:themeColor="text2"/>
                <w:szCs w:val="20"/>
              </w:rPr>
              <w:t xml:space="preserve">Suitable means of raising alarms will be located at fire points. Alarm type will be battery operated push call points. </w:t>
            </w:r>
          </w:p>
        </w:tc>
      </w:tr>
      <w:tr w:rsidR="007924B9" w14:paraId="4310B8A0" w14:textId="77777777" w:rsidTr="00884790">
        <w:tc>
          <w:tcPr>
            <w:tcW w:w="3004" w:type="dxa"/>
            <w:vAlign w:val="center"/>
          </w:tcPr>
          <w:p w14:paraId="22E1454E" w14:textId="77777777" w:rsidR="007924B9" w:rsidRPr="00C416B8" w:rsidRDefault="007924B9" w:rsidP="007924B9">
            <w:pPr>
              <w:pStyle w:val="Tablebody"/>
              <w:rPr>
                <w:szCs w:val="20"/>
              </w:rPr>
            </w:pPr>
            <w:r w:rsidRPr="00C416B8">
              <w:rPr>
                <w:szCs w:val="20"/>
              </w:rPr>
              <w:t>Emergency Evacuation Routes</w:t>
            </w:r>
          </w:p>
        </w:tc>
        <w:tc>
          <w:tcPr>
            <w:tcW w:w="5072" w:type="dxa"/>
            <w:vAlign w:val="center"/>
          </w:tcPr>
          <w:p w14:paraId="372C8C57" w14:textId="3B9A676B" w:rsidR="007924B9" w:rsidRPr="007924B9" w:rsidRDefault="007924B9" w:rsidP="007924B9">
            <w:pPr>
              <w:rPr>
                <w:rFonts w:ascii="Muli" w:hAnsi="Muli"/>
                <w:color w:val="4A4A49" w:themeColor="text2"/>
                <w:sz w:val="20"/>
                <w:szCs w:val="20"/>
              </w:rPr>
            </w:pPr>
            <w:r w:rsidRPr="007924B9">
              <w:rPr>
                <w:color w:val="4A4A49" w:themeColor="text2"/>
                <w:szCs w:val="20"/>
              </w:rPr>
              <w:t xml:space="preserve">Emergency access routes will be via the site entrance on </w:t>
            </w:r>
            <w:r w:rsidR="00F04EF4">
              <w:rPr>
                <w:color w:val="4A4A49" w:themeColor="text2"/>
                <w:szCs w:val="20"/>
              </w:rPr>
              <w:t>Brunel Walk.</w:t>
            </w:r>
          </w:p>
        </w:tc>
      </w:tr>
      <w:tr w:rsidR="007924B9" w14:paraId="31E78687" w14:textId="77777777" w:rsidTr="00884790">
        <w:tc>
          <w:tcPr>
            <w:tcW w:w="3004" w:type="dxa"/>
            <w:vAlign w:val="center"/>
          </w:tcPr>
          <w:p w14:paraId="7387B5DA" w14:textId="77777777" w:rsidR="007924B9" w:rsidRPr="00C416B8" w:rsidRDefault="007924B9" w:rsidP="007924B9">
            <w:pPr>
              <w:pStyle w:val="Tablebody"/>
              <w:rPr>
                <w:szCs w:val="20"/>
              </w:rPr>
            </w:pPr>
            <w:r w:rsidRPr="00C416B8">
              <w:rPr>
                <w:szCs w:val="20"/>
              </w:rPr>
              <w:t>Temporary Accommodation</w:t>
            </w:r>
          </w:p>
        </w:tc>
        <w:tc>
          <w:tcPr>
            <w:tcW w:w="5072" w:type="dxa"/>
            <w:vAlign w:val="center"/>
          </w:tcPr>
          <w:p w14:paraId="38586355" w14:textId="1B51B1CE" w:rsidR="007924B9" w:rsidRPr="007924B9" w:rsidRDefault="007924B9" w:rsidP="007924B9">
            <w:pPr>
              <w:rPr>
                <w:rFonts w:ascii="Muli" w:hAnsi="Muli"/>
                <w:color w:val="4A4A49" w:themeColor="text2"/>
                <w:sz w:val="20"/>
                <w:szCs w:val="20"/>
              </w:rPr>
            </w:pPr>
            <w:r w:rsidRPr="007924B9">
              <w:rPr>
                <w:color w:val="4A4A49" w:themeColor="text2"/>
                <w:szCs w:val="20"/>
              </w:rPr>
              <w:t>Site welfare facilities will be located on site.</w:t>
            </w:r>
          </w:p>
        </w:tc>
      </w:tr>
      <w:tr w:rsidR="007924B9" w14:paraId="6874ACBA" w14:textId="77777777" w:rsidTr="00884790">
        <w:tc>
          <w:tcPr>
            <w:tcW w:w="3004" w:type="dxa"/>
            <w:vAlign w:val="center"/>
          </w:tcPr>
          <w:p w14:paraId="1A20A9EF" w14:textId="77777777" w:rsidR="007924B9" w:rsidRPr="00C416B8" w:rsidRDefault="007924B9" w:rsidP="007924B9">
            <w:pPr>
              <w:pStyle w:val="Tablebody"/>
              <w:rPr>
                <w:szCs w:val="20"/>
              </w:rPr>
            </w:pPr>
            <w:r w:rsidRPr="00C416B8">
              <w:rPr>
                <w:szCs w:val="20"/>
              </w:rPr>
              <w:t>Assembly Point</w:t>
            </w:r>
          </w:p>
        </w:tc>
        <w:tc>
          <w:tcPr>
            <w:tcW w:w="5072" w:type="dxa"/>
            <w:vAlign w:val="center"/>
          </w:tcPr>
          <w:p w14:paraId="7223F4D6" w14:textId="76D87100" w:rsidR="007924B9" w:rsidRPr="007924B9" w:rsidRDefault="00F04EF4" w:rsidP="007924B9">
            <w:pPr>
              <w:rPr>
                <w:rFonts w:ascii="Muli" w:hAnsi="Muli"/>
                <w:color w:val="4A4A49" w:themeColor="text2"/>
                <w:sz w:val="20"/>
                <w:szCs w:val="20"/>
              </w:rPr>
            </w:pPr>
            <w:r>
              <w:rPr>
                <w:color w:val="4A4A49" w:themeColor="text2"/>
                <w:szCs w:val="20"/>
              </w:rPr>
              <w:t>The assembly point will be the small car park</w:t>
            </w:r>
            <w:r w:rsidR="007924B9" w:rsidRPr="007924B9">
              <w:rPr>
                <w:color w:val="4A4A49" w:themeColor="text2"/>
                <w:szCs w:val="20"/>
              </w:rPr>
              <w:t xml:space="preserve"> </w:t>
            </w:r>
            <w:r>
              <w:rPr>
                <w:color w:val="4A4A49" w:themeColor="text2"/>
                <w:szCs w:val="20"/>
              </w:rPr>
              <w:t>on Braemar Road pictured below.</w:t>
            </w:r>
          </w:p>
        </w:tc>
      </w:tr>
    </w:tbl>
    <w:p w14:paraId="5F13467E" w14:textId="3975FA84" w:rsidR="0045173F" w:rsidRDefault="0045173F" w:rsidP="003A6A3D"/>
    <w:p w14:paraId="7E186F11" w14:textId="0A69EC92" w:rsidR="00F04EF4" w:rsidRDefault="00F04EF4" w:rsidP="003A6A3D"/>
    <w:p w14:paraId="1CA5473A" w14:textId="0BAA39AA" w:rsidR="00F04EF4" w:rsidRDefault="00F04EF4" w:rsidP="003A6A3D"/>
    <w:p w14:paraId="1C72EE13" w14:textId="0024150A" w:rsidR="00F04EF4" w:rsidRDefault="00F04EF4" w:rsidP="003A6A3D"/>
    <w:p w14:paraId="0347D4B6" w14:textId="75B806CF" w:rsidR="00F04EF4" w:rsidRDefault="00F04EF4" w:rsidP="003A6A3D"/>
    <w:p w14:paraId="2FEA205C" w14:textId="43E83613" w:rsidR="00F04EF4" w:rsidRDefault="00F04EF4" w:rsidP="003A6A3D"/>
    <w:p w14:paraId="3E6F49C6" w14:textId="4E6E06B9" w:rsidR="00F04EF4" w:rsidRDefault="00F04EF4" w:rsidP="003A6A3D"/>
    <w:p w14:paraId="6E04C038" w14:textId="474F1C74" w:rsidR="00F04EF4" w:rsidRDefault="00F04EF4" w:rsidP="003A6A3D"/>
    <w:p w14:paraId="41036E93" w14:textId="3BB5CE7A" w:rsidR="00F04EF4" w:rsidRDefault="00F04EF4" w:rsidP="003A6A3D"/>
    <w:p w14:paraId="48BEE654" w14:textId="5E96ED58" w:rsidR="00F04EF4" w:rsidRDefault="00F04EF4" w:rsidP="003A6A3D"/>
    <w:p w14:paraId="5F1C3816" w14:textId="58A08C24" w:rsidR="00F04EF4" w:rsidRDefault="00F04EF4" w:rsidP="003A6A3D"/>
    <w:p w14:paraId="222D2D5A" w14:textId="3A319B3B" w:rsidR="00F04EF4" w:rsidRDefault="00F04EF4" w:rsidP="003A6A3D"/>
    <w:p w14:paraId="494921A0" w14:textId="685DD740" w:rsidR="00496C3E" w:rsidRPr="003A6A3D" w:rsidRDefault="00F04EF4" w:rsidP="003A6A3D">
      <w:r>
        <w:lastRenderedPageBreak/>
        <w:t>Proposed assembly point location</w:t>
      </w:r>
    </w:p>
    <w:sdt>
      <w:sdtPr>
        <w:id w:val="-94182714"/>
        <w:picture/>
      </w:sdtPr>
      <w:sdtEndPr/>
      <w:sdtContent>
        <w:p w14:paraId="01843156" w14:textId="041D8AB0" w:rsidR="000D7ADD" w:rsidRPr="003A6A3D" w:rsidRDefault="002A632A" w:rsidP="003A6A3D">
          <w:r w:rsidRPr="002A632A">
            <w:rPr>
              <w:noProof/>
            </w:rPr>
            <w:drawing>
              <wp:inline distT="0" distB="0" distL="0" distR="0" wp14:anchorId="7C5E23F4" wp14:editId="58BD6559">
                <wp:extent cx="6479540" cy="35356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79540" cy="3535680"/>
                        </a:xfrm>
                        <a:prstGeom prst="rect">
                          <a:avLst/>
                        </a:prstGeom>
                      </pic:spPr>
                    </pic:pic>
                  </a:graphicData>
                </a:graphic>
              </wp:inline>
            </w:drawing>
          </w:r>
        </w:p>
      </w:sdtContent>
    </w:sdt>
    <w:p w14:paraId="47655063" w14:textId="77777777" w:rsidR="00BB4774" w:rsidRDefault="00BB4774" w:rsidP="0042155D">
      <w:pPr>
        <w:pStyle w:val="Heading1"/>
        <w:ind w:left="658" w:hanging="658"/>
      </w:pPr>
      <w:bookmarkStart w:id="11" w:name="_Toc8296307"/>
      <w:r w:rsidRPr="00BB4774">
        <w:lastRenderedPageBreak/>
        <w:t xml:space="preserve">Arrangements for </w:t>
      </w:r>
      <w:r w:rsidR="00C4084C">
        <w:t>C</w:t>
      </w:r>
      <w:r w:rsidRPr="00BB4774">
        <w:t xml:space="preserve">ontrolling </w:t>
      </w:r>
      <w:r w:rsidR="0042155D">
        <w:br/>
      </w:r>
      <w:r w:rsidR="00D45804">
        <w:t>High Risk Activities</w:t>
      </w:r>
      <w:bookmarkEnd w:id="11"/>
    </w:p>
    <w:p w14:paraId="14C9BCE3" w14:textId="77777777" w:rsidR="008F59C0" w:rsidRDefault="00D45804" w:rsidP="008F59C0">
      <w:pPr>
        <w:pStyle w:val="Heading2"/>
        <w:numPr>
          <w:ilvl w:val="1"/>
          <w:numId w:val="3"/>
        </w:numPr>
      </w:pPr>
      <w:r>
        <w:t xml:space="preserve">High Risk Safety Hazards </w:t>
      </w:r>
      <w:r w:rsidR="008F59C0">
        <w:t xml:space="preserve">Specific to this Project </w:t>
      </w:r>
    </w:p>
    <w:tbl>
      <w:tblPr>
        <w:tblStyle w:val="TableGrid"/>
        <w:tblW w:w="0" w:type="auto"/>
        <w:tblBorders>
          <w:top w:val="single" w:sz="2" w:space="0" w:color="4A4A49" w:themeColor="text2"/>
          <w:left w:val="single" w:sz="2" w:space="0" w:color="4A4A49" w:themeColor="text2"/>
          <w:bottom w:val="single" w:sz="2" w:space="0" w:color="4A4A49" w:themeColor="text2"/>
          <w:right w:val="single" w:sz="2" w:space="0" w:color="4A4A49" w:themeColor="text2"/>
          <w:insideH w:val="single" w:sz="2" w:space="0" w:color="4A4A49" w:themeColor="text2"/>
          <w:insideV w:val="single" w:sz="2" w:space="0" w:color="4A4A49" w:themeColor="text2"/>
        </w:tblBorders>
        <w:tblLayout w:type="fixed"/>
        <w:tblLook w:val="04A0" w:firstRow="1" w:lastRow="0" w:firstColumn="1" w:lastColumn="0" w:noHBand="0" w:noVBand="1"/>
      </w:tblPr>
      <w:tblGrid>
        <w:gridCol w:w="1698"/>
        <w:gridCol w:w="3828"/>
        <w:gridCol w:w="4535"/>
      </w:tblGrid>
      <w:tr w:rsidR="005B79FB" w14:paraId="6C10E7A8" w14:textId="77777777" w:rsidTr="00195D30">
        <w:trPr>
          <w:cantSplit/>
          <w:tblHeader/>
        </w:trPr>
        <w:tc>
          <w:tcPr>
            <w:tcW w:w="1698" w:type="dxa"/>
            <w:shd w:val="clear" w:color="auto" w:fill="4CB6A6" w:themeFill="accent1"/>
          </w:tcPr>
          <w:p w14:paraId="1A600405" w14:textId="77777777" w:rsidR="005B79FB" w:rsidRDefault="00DC1F95" w:rsidP="007C391C">
            <w:pPr>
              <w:pStyle w:val="Tableheading"/>
            </w:pPr>
            <w:bookmarkStart w:id="12" w:name="_Hlk518636247"/>
            <w:r>
              <w:t>Hazard</w:t>
            </w:r>
          </w:p>
        </w:tc>
        <w:tc>
          <w:tcPr>
            <w:tcW w:w="3828" w:type="dxa"/>
            <w:shd w:val="clear" w:color="auto" w:fill="4CB6A6" w:themeFill="accent1"/>
          </w:tcPr>
          <w:p w14:paraId="7086E617" w14:textId="77777777" w:rsidR="005B79FB" w:rsidRDefault="00DC1F95" w:rsidP="007C391C">
            <w:pPr>
              <w:pStyle w:val="Tableheading"/>
            </w:pPr>
            <w:r>
              <w:t>Harm that could be caused</w:t>
            </w:r>
          </w:p>
        </w:tc>
        <w:tc>
          <w:tcPr>
            <w:tcW w:w="4535" w:type="dxa"/>
            <w:shd w:val="clear" w:color="auto" w:fill="4CB6A6" w:themeFill="accent1"/>
          </w:tcPr>
          <w:p w14:paraId="0235FBFE" w14:textId="77777777" w:rsidR="005B79FB" w:rsidRDefault="00DC1F95" w:rsidP="0042155D">
            <w:pPr>
              <w:pStyle w:val="Tableheading"/>
            </w:pPr>
            <w:r>
              <w:t>Control measures</w:t>
            </w:r>
          </w:p>
        </w:tc>
      </w:tr>
      <w:tr w:rsidR="005B79FB" w14:paraId="4E182069" w14:textId="77777777" w:rsidTr="00195D30">
        <w:trPr>
          <w:cantSplit/>
        </w:trPr>
        <w:tc>
          <w:tcPr>
            <w:tcW w:w="1698" w:type="dxa"/>
          </w:tcPr>
          <w:p w14:paraId="5F941490" w14:textId="77777777" w:rsidR="005B79FB" w:rsidRPr="00C416B8" w:rsidRDefault="00EB4A89" w:rsidP="00B17304">
            <w:pPr>
              <w:pStyle w:val="Tablebody"/>
              <w:rPr>
                <w:szCs w:val="20"/>
              </w:rPr>
            </w:pPr>
            <w:r>
              <w:rPr>
                <w:noProof/>
                <w:szCs w:val="20"/>
              </w:rPr>
              <w:drawing>
                <wp:anchor distT="0" distB="0" distL="114300" distR="114300" simplePos="0" relativeHeight="251658242" behindDoc="0" locked="0" layoutInCell="1" allowOverlap="1" wp14:anchorId="296BC71D" wp14:editId="26C277FB">
                  <wp:simplePos x="0" y="0"/>
                  <wp:positionH relativeFrom="column">
                    <wp:posOffset>-39370</wp:posOffset>
                  </wp:positionH>
                  <wp:positionV relativeFrom="paragraph">
                    <wp:posOffset>84455</wp:posOffset>
                  </wp:positionV>
                  <wp:extent cx="1013460" cy="148638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0">
                            <a:extLst>
                              <a:ext uri="{28A0092B-C50C-407E-A947-70E740481C1C}">
                                <a14:useLocalDpi xmlns:a14="http://schemas.microsoft.com/office/drawing/2010/main" val="0"/>
                              </a:ext>
                            </a:extLst>
                          </a:blip>
                          <a:stretch>
                            <a:fillRect/>
                          </a:stretch>
                        </pic:blipFill>
                        <pic:spPr>
                          <a:xfrm>
                            <a:off x="0" y="0"/>
                            <a:ext cx="1013460" cy="148638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EE5C4E2" w14:textId="77777777" w:rsidR="0055603C" w:rsidRDefault="0055603C" w:rsidP="00B17304">
            <w:pPr>
              <w:pStyle w:val="Tablebody"/>
              <w:rPr>
                <w:szCs w:val="20"/>
              </w:rPr>
            </w:pPr>
            <w:r w:rsidRPr="00C416B8">
              <w:rPr>
                <w:szCs w:val="20"/>
              </w:rPr>
              <w:t>Not knowing the dangers of confined spaces has led to the deaths of many workers.</w:t>
            </w:r>
            <w:r w:rsidR="008720FA" w:rsidRPr="00C416B8">
              <w:rPr>
                <w:szCs w:val="20"/>
              </w:rPr>
              <w:t xml:space="preserve"> </w:t>
            </w:r>
            <w:r w:rsidRPr="00C416B8">
              <w:rPr>
                <w:szCs w:val="20"/>
              </w:rPr>
              <w:t>Persons at risk</w:t>
            </w:r>
            <w:r w:rsidR="009F4F0B">
              <w:rPr>
                <w:szCs w:val="20"/>
              </w:rPr>
              <w:t>,</w:t>
            </w:r>
            <w:r w:rsidRPr="00C416B8">
              <w:rPr>
                <w:szCs w:val="20"/>
              </w:rPr>
              <w:t xml:space="preserve"> includ</w:t>
            </w:r>
            <w:r w:rsidR="009F4F0B">
              <w:rPr>
                <w:szCs w:val="20"/>
              </w:rPr>
              <w:t>ing</w:t>
            </w:r>
            <w:r w:rsidRPr="00C416B8">
              <w:rPr>
                <w:szCs w:val="20"/>
              </w:rPr>
              <w:t xml:space="preserve"> those working in confined spaces but also those who try to rescue them</w:t>
            </w:r>
            <w:r w:rsidR="009F4F0B">
              <w:rPr>
                <w:szCs w:val="20"/>
              </w:rPr>
              <w:t>,</w:t>
            </w:r>
            <w:r w:rsidRPr="00C416B8">
              <w:rPr>
                <w:szCs w:val="20"/>
              </w:rPr>
              <w:t xml:space="preserve"> but who are not properly equipped to carry out the task safely.</w:t>
            </w:r>
          </w:p>
          <w:p w14:paraId="5FBEF382" w14:textId="77777777" w:rsidR="00F87BB3" w:rsidRPr="00C416B8" w:rsidRDefault="00F87BB3" w:rsidP="00B17304">
            <w:pPr>
              <w:pStyle w:val="Tablebody"/>
              <w:rPr>
                <w:szCs w:val="20"/>
              </w:rPr>
            </w:pPr>
          </w:p>
          <w:p w14:paraId="3B90A129" w14:textId="77777777" w:rsidR="0055603C" w:rsidRDefault="0055603C" w:rsidP="00B17304">
            <w:pPr>
              <w:pStyle w:val="Tablebody"/>
              <w:rPr>
                <w:szCs w:val="20"/>
              </w:rPr>
            </w:pPr>
            <w:r w:rsidRPr="00C416B8">
              <w:rPr>
                <w:szCs w:val="20"/>
              </w:rPr>
              <w:t>Air in the confined space is made unbreathable either by harmful gases and fumes or by lack of oxygen.</w:t>
            </w:r>
            <w:r w:rsidR="008720FA" w:rsidRPr="00C416B8">
              <w:rPr>
                <w:szCs w:val="20"/>
              </w:rPr>
              <w:t xml:space="preserve"> </w:t>
            </w:r>
            <w:r w:rsidRPr="00C416B8">
              <w:rPr>
                <w:szCs w:val="20"/>
              </w:rPr>
              <w:t>There is not enough natural ventilation to keep the air fit to breathe.</w:t>
            </w:r>
            <w:r w:rsidR="008720FA" w:rsidRPr="00C416B8">
              <w:rPr>
                <w:szCs w:val="20"/>
              </w:rPr>
              <w:t xml:space="preserve"> </w:t>
            </w:r>
            <w:r w:rsidRPr="00C416B8">
              <w:rPr>
                <w:szCs w:val="20"/>
              </w:rPr>
              <w:t>In some cases, the gases may be flammable, so there may also be a fire or explosion risk.</w:t>
            </w:r>
          </w:p>
          <w:p w14:paraId="3683810E" w14:textId="77777777" w:rsidR="00F87BB3" w:rsidRPr="00C416B8" w:rsidRDefault="00F87BB3" w:rsidP="00B17304">
            <w:pPr>
              <w:pStyle w:val="Tablebody"/>
              <w:rPr>
                <w:szCs w:val="20"/>
              </w:rPr>
            </w:pPr>
          </w:p>
          <w:p w14:paraId="6DFAC3C9" w14:textId="77777777" w:rsidR="005B79FB" w:rsidRPr="00C416B8" w:rsidRDefault="0055603C" w:rsidP="00B17304">
            <w:pPr>
              <w:pStyle w:val="Tablebody"/>
              <w:rPr>
                <w:szCs w:val="20"/>
              </w:rPr>
            </w:pPr>
            <w:r w:rsidRPr="00C416B8">
              <w:rPr>
                <w:szCs w:val="20"/>
              </w:rPr>
              <w:t>Working space may be restricted, bringing workers into close contact with other hazards such as moving machinery, electricity or steam vents and pipes.</w:t>
            </w:r>
            <w:r w:rsidR="008720FA" w:rsidRPr="00C416B8">
              <w:rPr>
                <w:szCs w:val="20"/>
              </w:rPr>
              <w:t xml:space="preserve"> </w:t>
            </w:r>
            <w:r w:rsidRPr="00C416B8">
              <w:rPr>
                <w:szCs w:val="20"/>
              </w:rPr>
              <w:t>The entrance to confined space</w:t>
            </w:r>
            <w:r w:rsidR="00195D30">
              <w:rPr>
                <w:szCs w:val="20"/>
              </w:rPr>
              <w:t>s</w:t>
            </w:r>
            <w:r w:rsidRPr="00C416B8">
              <w:rPr>
                <w:szCs w:val="20"/>
              </w:rPr>
              <w:t>, e.g. a manhole, may make escape or rescue in an emergency</w:t>
            </w:r>
            <w:r w:rsidR="009F4F0B">
              <w:rPr>
                <w:szCs w:val="20"/>
              </w:rPr>
              <w:t>,</w:t>
            </w:r>
            <w:r w:rsidRPr="00C416B8">
              <w:rPr>
                <w:szCs w:val="20"/>
              </w:rPr>
              <w:t xml:space="preserve"> more difficult.</w:t>
            </w:r>
          </w:p>
        </w:tc>
        <w:tc>
          <w:tcPr>
            <w:tcW w:w="4535" w:type="dxa"/>
          </w:tcPr>
          <w:p w14:paraId="4835DDB8" w14:textId="0520F5A6" w:rsidR="005B79FB" w:rsidRPr="00C416B8" w:rsidRDefault="003A1124" w:rsidP="00B17304">
            <w:pPr>
              <w:pStyle w:val="Tablebody"/>
              <w:rPr>
                <w:szCs w:val="20"/>
              </w:rPr>
            </w:pPr>
            <w:r w:rsidRPr="00C416B8">
              <w:rPr>
                <w:szCs w:val="20"/>
              </w:rPr>
              <w:t>Any working in a confined space on the project will be done so under a strict confined space permit to work</w:t>
            </w:r>
            <w:r w:rsidR="00A50853" w:rsidRPr="00C416B8">
              <w:rPr>
                <w:szCs w:val="20"/>
              </w:rPr>
              <w:t xml:space="preserve"> – this will be issued by </w:t>
            </w:r>
            <w:sdt>
              <w:sdtPr>
                <w:rPr>
                  <w:szCs w:val="20"/>
                </w:rPr>
                <w:alias w:val="Company"/>
                <w:tag w:val=""/>
                <w:id w:val="-185516469"/>
                <w:placeholder>
                  <w:docPart w:val="A0C0789C07D4494D8700FA196701EFAB"/>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A50853" w:rsidRPr="00C416B8">
              <w:rPr>
                <w:szCs w:val="20"/>
              </w:rPr>
              <w:t>.</w:t>
            </w:r>
          </w:p>
          <w:p w14:paraId="5587C4AB" w14:textId="77777777" w:rsidR="003A1124" w:rsidRPr="00C416B8" w:rsidRDefault="003A1124" w:rsidP="00B17304">
            <w:pPr>
              <w:pStyle w:val="Tablebody"/>
              <w:rPr>
                <w:szCs w:val="20"/>
              </w:rPr>
            </w:pPr>
          </w:p>
          <w:p w14:paraId="5490B261" w14:textId="77777777" w:rsidR="003A1124" w:rsidRPr="00C416B8" w:rsidRDefault="00195D30" w:rsidP="00B17304">
            <w:pPr>
              <w:pStyle w:val="Tablebody"/>
              <w:rPr>
                <w:szCs w:val="20"/>
              </w:rPr>
            </w:pPr>
            <w:r>
              <w:rPr>
                <w:szCs w:val="20"/>
              </w:rPr>
              <w:t>T</w:t>
            </w:r>
            <w:r w:rsidR="003A1124" w:rsidRPr="00C416B8">
              <w:rPr>
                <w:szCs w:val="20"/>
              </w:rPr>
              <w:t>h</w:t>
            </w:r>
            <w:r w:rsidR="00A50853" w:rsidRPr="00C416B8">
              <w:rPr>
                <w:szCs w:val="20"/>
              </w:rPr>
              <w:t>e permit to work</w:t>
            </w:r>
            <w:r>
              <w:rPr>
                <w:szCs w:val="20"/>
              </w:rPr>
              <w:t xml:space="preserve"> and task specific risk assessment and method statement </w:t>
            </w:r>
            <w:r w:rsidR="00A50853" w:rsidRPr="00C416B8">
              <w:rPr>
                <w:szCs w:val="20"/>
              </w:rPr>
              <w:t xml:space="preserve">will </w:t>
            </w:r>
            <w:r>
              <w:rPr>
                <w:szCs w:val="20"/>
              </w:rPr>
              <w:t>detail</w:t>
            </w:r>
            <w:r w:rsidR="00A50853" w:rsidRPr="00C416B8">
              <w:rPr>
                <w:szCs w:val="20"/>
              </w:rPr>
              <w:t xml:space="preserve"> the specific control measures required to control the risks to </w:t>
            </w:r>
            <w:r>
              <w:rPr>
                <w:szCs w:val="20"/>
              </w:rPr>
              <w:t xml:space="preserve">an </w:t>
            </w:r>
            <w:r w:rsidR="00A50853" w:rsidRPr="00C416B8">
              <w:rPr>
                <w:szCs w:val="20"/>
              </w:rPr>
              <w:t>acceptable level</w:t>
            </w:r>
            <w:r>
              <w:rPr>
                <w:szCs w:val="20"/>
              </w:rPr>
              <w:t>.</w:t>
            </w:r>
          </w:p>
        </w:tc>
      </w:tr>
      <w:tr w:rsidR="00B949AA" w14:paraId="5BC775D7" w14:textId="77777777" w:rsidTr="00195D30">
        <w:trPr>
          <w:cantSplit/>
        </w:trPr>
        <w:tc>
          <w:tcPr>
            <w:tcW w:w="1698" w:type="dxa"/>
          </w:tcPr>
          <w:p w14:paraId="0EA02893" w14:textId="77777777" w:rsidR="00B949AA" w:rsidRPr="00C416B8" w:rsidRDefault="00EB4A89" w:rsidP="00B17304">
            <w:pPr>
              <w:pStyle w:val="Tablebody"/>
              <w:rPr>
                <w:szCs w:val="20"/>
              </w:rPr>
            </w:pPr>
            <w:r>
              <w:rPr>
                <w:noProof/>
                <w:szCs w:val="20"/>
              </w:rPr>
              <w:drawing>
                <wp:anchor distT="0" distB="0" distL="114300" distR="114300" simplePos="0" relativeHeight="251658243" behindDoc="0" locked="0" layoutInCell="1" allowOverlap="1" wp14:anchorId="0D81A6DD" wp14:editId="41EB151F">
                  <wp:simplePos x="0" y="0"/>
                  <wp:positionH relativeFrom="column">
                    <wp:posOffset>-8890</wp:posOffset>
                  </wp:positionH>
                  <wp:positionV relativeFrom="paragraph">
                    <wp:posOffset>76200</wp:posOffset>
                  </wp:positionV>
                  <wp:extent cx="984740" cy="128016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1">
                            <a:extLst>
                              <a:ext uri="{28A0092B-C50C-407E-A947-70E740481C1C}">
                                <a14:useLocalDpi xmlns:a14="http://schemas.microsoft.com/office/drawing/2010/main" val="0"/>
                              </a:ext>
                            </a:extLst>
                          </a:blip>
                          <a:stretch>
                            <a:fillRect/>
                          </a:stretch>
                        </pic:blipFill>
                        <pic:spPr>
                          <a:xfrm>
                            <a:off x="0" y="0"/>
                            <a:ext cx="984740" cy="1280160"/>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1414D5F" w14:textId="77777777" w:rsidR="0055603C" w:rsidRDefault="0055603C" w:rsidP="00B17304">
            <w:pPr>
              <w:pStyle w:val="Tablebody"/>
              <w:rPr>
                <w:szCs w:val="20"/>
              </w:rPr>
            </w:pPr>
            <w:r w:rsidRPr="00C416B8">
              <w:rPr>
                <w:szCs w:val="20"/>
              </w:rPr>
              <w:t>There is a risk of drowning where people work beside or above water</w:t>
            </w:r>
            <w:r w:rsidR="009F4F0B">
              <w:rPr>
                <w:szCs w:val="20"/>
              </w:rPr>
              <w:t>,</w:t>
            </w:r>
            <w:r w:rsidRPr="00C416B8">
              <w:rPr>
                <w:szCs w:val="20"/>
              </w:rPr>
              <w:t xml:space="preserve"> or have to pass near or across it</w:t>
            </w:r>
            <w:r w:rsidR="009F4F0B">
              <w:rPr>
                <w:szCs w:val="20"/>
              </w:rPr>
              <w:t>,</w:t>
            </w:r>
            <w:r w:rsidRPr="00C416B8">
              <w:rPr>
                <w:szCs w:val="20"/>
              </w:rPr>
              <w:t xml:space="preserve"> on their way to or from their workplace.</w:t>
            </w:r>
            <w:r w:rsidR="008720FA" w:rsidRPr="00C416B8">
              <w:rPr>
                <w:szCs w:val="20"/>
              </w:rPr>
              <w:t xml:space="preserve"> </w:t>
            </w:r>
          </w:p>
          <w:p w14:paraId="3141F14E" w14:textId="77777777" w:rsidR="00195D30" w:rsidRPr="00C416B8" w:rsidRDefault="00195D30" w:rsidP="00B17304">
            <w:pPr>
              <w:pStyle w:val="Tablebody"/>
              <w:rPr>
                <w:szCs w:val="20"/>
              </w:rPr>
            </w:pPr>
          </w:p>
          <w:p w14:paraId="49D3153A" w14:textId="77777777" w:rsidR="00B949AA" w:rsidRPr="00C416B8" w:rsidRDefault="0055603C" w:rsidP="00B17304">
            <w:pPr>
              <w:pStyle w:val="Tablebody"/>
              <w:rPr>
                <w:szCs w:val="20"/>
              </w:rPr>
            </w:pPr>
            <w:r w:rsidRPr="00C416B8">
              <w:rPr>
                <w:szCs w:val="20"/>
              </w:rPr>
              <w:t>The most immediate danger following a fall into water is drowning.</w:t>
            </w:r>
            <w:r w:rsidR="008720FA" w:rsidRPr="00C416B8">
              <w:rPr>
                <w:szCs w:val="20"/>
              </w:rPr>
              <w:t xml:space="preserve"> </w:t>
            </w:r>
            <w:r w:rsidRPr="00C416B8">
              <w:rPr>
                <w:szCs w:val="20"/>
              </w:rPr>
              <w:t>Causes or contributory factors include shock of sudden immersion in cold water, weight of waterlogged clothing, incapacity following injury caused by striking an object during the fall or while in the water, fatigue or hypothermia where rescue i</w:t>
            </w:r>
            <w:r w:rsidR="00195D30">
              <w:rPr>
                <w:szCs w:val="20"/>
              </w:rPr>
              <w:t>s</w:t>
            </w:r>
            <w:r w:rsidRPr="00C416B8">
              <w:rPr>
                <w:szCs w:val="20"/>
              </w:rPr>
              <w:t xml:space="preserve"> not immediate.</w:t>
            </w:r>
          </w:p>
        </w:tc>
        <w:tc>
          <w:tcPr>
            <w:tcW w:w="4535" w:type="dxa"/>
          </w:tcPr>
          <w:p w14:paraId="41E22E62" w14:textId="2D97BF10" w:rsidR="00D05505" w:rsidRPr="00C416B8" w:rsidRDefault="00D05505" w:rsidP="00D05505">
            <w:pPr>
              <w:pStyle w:val="Tablebody"/>
              <w:rPr>
                <w:szCs w:val="20"/>
              </w:rPr>
            </w:pPr>
            <w:r w:rsidRPr="00C416B8">
              <w:rPr>
                <w:szCs w:val="20"/>
              </w:rPr>
              <w:t xml:space="preserve">Any working </w:t>
            </w:r>
            <w:r>
              <w:rPr>
                <w:szCs w:val="20"/>
              </w:rPr>
              <w:t>beside or above water</w:t>
            </w:r>
            <w:r w:rsidRPr="00C416B8">
              <w:rPr>
                <w:szCs w:val="20"/>
              </w:rPr>
              <w:t xml:space="preserve"> on the project will be done so under a strict permit to work – this will be issued by </w:t>
            </w:r>
            <w:sdt>
              <w:sdtPr>
                <w:rPr>
                  <w:szCs w:val="20"/>
                </w:rPr>
                <w:alias w:val="Company"/>
                <w:tag w:val=""/>
                <w:id w:val="1240297077"/>
                <w:placeholder>
                  <w:docPart w:val="3A0D9CCBC1314F28BED7778E73DDB6F7"/>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Pr="00C416B8">
              <w:rPr>
                <w:szCs w:val="20"/>
              </w:rPr>
              <w:t>.</w:t>
            </w:r>
          </w:p>
          <w:p w14:paraId="1D1A370D" w14:textId="77777777" w:rsidR="00D05505" w:rsidRPr="00C416B8" w:rsidRDefault="00D05505" w:rsidP="00D05505">
            <w:pPr>
              <w:pStyle w:val="Tablebody"/>
              <w:rPr>
                <w:szCs w:val="20"/>
              </w:rPr>
            </w:pPr>
          </w:p>
          <w:p w14:paraId="11BEB236" w14:textId="77777777" w:rsidR="00B949AA" w:rsidRPr="00C416B8" w:rsidRDefault="00D05505" w:rsidP="00D05505">
            <w:pPr>
              <w:pStyle w:val="Tablebody"/>
              <w:rPr>
                <w:szCs w:val="20"/>
              </w:rPr>
            </w:pPr>
            <w:r>
              <w:rPr>
                <w:szCs w:val="20"/>
              </w:rPr>
              <w:t>T</w:t>
            </w:r>
            <w:r w:rsidRPr="00C416B8">
              <w:rPr>
                <w:szCs w:val="20"/>
              </w:rPr>
              <w:t>he permit to work</w:t>
            </w:r>
            <w:r>
              <w:rPr>
                <w:szCs w:val="20"/>
              </w:rPr>
              <w:t xml:space="preserve"> and task specific risk assessment and method statement </w:t>
            </w:r>
            <w:r w:rsidRPr="00C416B8">
              <w:rPr>
                <w:szCs w:val="20"/>
              </w:rPr>
              <w:t xml:space="preserve">will </w:t>
            </w:r>
            <w:r>
              <w:rPr>
                <w:szCs w:val="20"/>
              </w:rPr>
              <w:t>detail</w:t>
            </w:r>
            <w:r w:rsidRPr="00C416B8">
              <w:rPr>
                <w:szCs w:val="20"/>
              </w:rPr>
              <w:t xml:space="preserve"> the specific control measures required to control the risks to </w:t>
            </w:r>
            <w:r>
              <w:rPr>
                <w:szCs w:val="20"/>
              </w:rPr>
              <w:t xml:space="preserve">an </w:t>
            </w:r>
            <w:r w:rsidRPr="00C416B8">
              <w:rPr>
                <w:szCs w:val="20"/>
              </w:rPr>
              <w:t>acceptable level</w:t>
            </w:r>
            <w:r>
              <w:rPr>
                <w:szCs w:val="20"/>
              </w:rPr>
              <w:t>.</w:t>
            </w:r>
          </w:p>
        </w:tc>
      </w:tr>
      <w:tr w:rsidR="00B949AA" w14:paraId="68666786" w14:textId="77777777" w:rsidTr="00195D30">
        <w:trPr>
          <w:cantSplit/>
        </w:trPr>
        <w:tc>
          <w:tcPr>
            <w:tcW w:w="1698" w:type="dxa"/>
          </w:tcPr>
          <w:p w14:paraId="0E00AA1A" w14:textId="77777777" w:rsidR="00B949AA" w:rsidRPr="00C416B8" w:rsidRDefault="00EB4A89" w:rsidP="00B17304">
            <w:pPr>
              <w:pStyle w:val="Tablebody"/>
              <w:rPr>
                <w:szCs w:val="20"/>
              </w:rPr>
            </w:pPr>
            <w:r>
              <w:rPr>
                <w:noProof/>
                <w:szCs w:val="20"/>
              </w:rPr>
              <w:lastRenderedPageBreak/>
              <w:drawing>
                <wp:anchor distT="0" distB="0" distL="114300" distR="114300" simplePos="0" relativeHeight="251658244" behindDoc="0" locked="0" layoutInCell="1" allowOverlap="1" wp14:anchorId="72961FE0" wp14:editId="0451B782">
                  <wp:simplePos x="0" y="0"/>
                  <wp:positionH relativeFrom="column">
                    <wp:posOffset>-31750</wp:posOffset>
                  </wp:positionH>
                  <wp:positionV relativeFrom="paragraph">
                    <wp:posOffset>89535</wp:posOffset>
                  </wp:positionV>
                  <wp:extent cx="998220" cy="1708064"/>
                  <wp:effectExtent l="0" t="0" r="0" b="698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2">
                            <a:extLst>
                              <a:ext uri="{28A0092B-C50C-407E-A947-70E740481C1C}">
                                <a14:useLocalDpi xmlns:a14="http://schemas.microsoft.com/office/drawing/2010/main" val="0"/>
                              </a:ext>
                            </a:extLst>
                          </a:blip>
                          <a:stretch>
                            <a:fillRect/>
                          </a:stretch>
                        </pic:blipFill>
                        <pic:spPr>
                          <a:xfrm>
                            <a:off x="0" y="0"/>
                            <a:ext cx="998220" cy="170806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A8A57A0" w14:textId="77777777" w:rsidR="0055603C" w:rsidRDefault="0055603C" w:rsidP="00B17304">
            <w:pPr>
              <w:pStyle w:val="Tablebody"/>
              <w:rPr>
                <w:szCs w:val="20"/>
              </w:rPr>
            </w:pPr>
            <w:r w:rsidRPr="00C416B8">
              <w:rPr>
                <w:szCs w:val="20"/>
              </w:rPr>
              <w:t>During demolition and dismantling, workers are injured in falls from edges and through openings and fragile surfaces.</w:t>
            </w:r>
            <w:r w:rsidR="008720FA" w:rsidRPr="00C416B8">
              <w:rPr>
                <w:szCs w:val="20"/>
              </w:rPr>
              <w:t xml:space="preserve"> </w:t>
            </w:r>
          </w:p>
          <w:p w14:paraId="38506719" w14:textId="77777777" w:rsidR="00195D30" w:rsidRPr="00C416B8" w:rsidRDefault="00195D30" w:rsidP="00B17304">
            <w:pPr>
              <w:pStyle w:val="Tablebody"/>
              <w:rPr>
                <w:szCs w:val="20"/>
              </w:rPr>
            </w:pPr>
          </w:p>
          <w:p w14:paraId="7F8FF8FA" w14:textId="77777777" w:rsidR="00B949AA" w:rsidRPr="00C416B8" w:rsidRDefault="0055603C" w:rsidP="00B17304">
            <w:pPr>
              <w:pStyle w:val="Tablebody"/>
              <w:rPr>
                <w:szCs w:val="20"/>
              </w:rPr>
            </w:pPr>
            <w:r w:rsidRPr="00C416B8">
              <w:rPr>
                <w:szCs w:val="20"/>
              </w:rPr>
              <w:t>Workers and passers-by can be injured by the premature and uncontrolled collapse of structures or parts of structures and by flying debris.</w:t>
            </w:r>
            <w:r w:rsidR="008720FA" w:rsidRPr="00C416B8">
              <w:rPr>
                <w:szCs w:val="20"/>
              </w:rPr>
              <w:t xml:space="preserve"> </w:t>
            </w:r>
          </w:p>
        </w:tc>
        <w:tc>
          <w:tcPr>
            <w:tcW w:w="4535" w:type="dxa"/>
          </w:tcPr>
          <w:p w14:paraId="514F9949" w14:textId="1883C431" w:rsidR="00B949AA" w:rsidRPr="00C416B8" w:rsidRDefault="00C14C97" w:rsidP="00B17304">
            <w:pPr>
              <w:pStyle w:val="Tablebody"/>
              <w:rPr>
                <w:szCs w:val="20"/>
              </w:rPr>
            </w:pPr>
            <w:sdt>
              <w:sdtPr>
                <w:rPr>
                  <w:szCs w:val="20"/>
                </w:rPr>
                <w:alias w:val="Company"/>
                <w:tag w:val=""/>
                <w:id w:val="114497888"/>
                <w:placeholder>
                  <w:docPart w:val="100B2AD105164B7A894E66FD48F17031"/>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A50853" w:rsidRPr="00C416B8">
              <w:rPr>
                <w:szCs w:val="20"/>
              </w:rPr>
              <w:t xml:space="preserve"> will work with an approved demolition </w:t>
            </w:r>
            <w:r w:rsidR="000548DC">
              <w:rPr>
                <w:szCs w:val="20"/>
              </w:rPr>
              <w:t>Contractor</w:t>
            </w:r>
            <w:r w:rsidR="00A50853" w:rsidRPr="00C416B8">
              <w:rPr>
                <w:szCs w:val="20"/>
              </w:rPr>
              <w:t xml:space="preserve"> to ensure that all demolition and dismantling works are completed safely and with minimal impact upon our neighbours and the surrounding community. </w:t>
            </w:r>
          </w:p>
          <w:p w14:paraId="75B87922" w14:textId="77777777" w:rsidR="00A50853" w:rsidRPr="00C416B8" w:rsidRDefault="00A50853" w:rsidP="00B17304">
            <w:pPr>
              <w:pStyle w:val="Tablebody"/>
              <w:rPr>
                <w:szCs w:val="20"/>
              </w:rPr>
            </w:pPr>
          </w:p>
          <w:p w14:paraId="410BF19B" w14:textId="77777777" w:rsidR="00A50853" w:rsidRPr="00C416B8" w:rsidRDefault="00A50853" w:rsidP="00B17304">
            <w:pPr>
              <w:pStyle w:val="Tablebody"/>
              <w:rPr>
                <w:szCs w:val="20"/>
              </w:rPr>
            </w:pPr>
            <w:r w:rsidRPr="00C416B8">
              <w:rPr>
                <w:szCs w:val="20"/>
              </w:rPr>
              <w:t>Only trained and competent operatives will carry out demolition work.  Structures will be safely supported</w:t>
            </w:r>
            <w:r w:rsidR="00195D30">
              <w:rPr>
                <w:szCs w:val="20"/>
              </w:rPr>
              <w:t xml:space="preserve"> </w:t>
            </w:r>
            <w:r w:rsidRPr="00C416B8">
              <w:rPr>
                <w:szCs w:val="20"/>
              </w:rPr>
              <w:t>as the demolition continues.</w:t>
            </w:r>
          </w:p>
          <w:p w14:paraId="0240A2A6" w14:textId="77777777" w:rsidR="00A50853" w:rsidRPr="00C416B8" w:rsidRDefault="00A50853" w:rsidP="00B17304">
            <w:pPr>
              <w:pStyle w:val="Tablebody"/>
              <w:rPr>
                <w:szCs w:val="20"/>
              </w:rPr>
            </w:pPr>
          </w:p>
          <w:p w14:paraId="04AC7DE5" w14:textId="02FDB80F" w:rsidR="00A50853" w:rsidRPr="00C416B8" w:rsidRDefault="00C14C97" w:rsidP="00B17304">
            <w:pPr>
              <w:pStyle w:val="Tablebody"/>
              <w:rPr>
                <w:szCs w:val="20"/>
              </w:rPr>
            </w:pPr>
            <w:sdt>
              <w:sdtPr>
                <w:rPr>
                  <w:szCs w:val="20"/>
                </w:rPr>
                <w:alias w:val="Company"/>
                <w:tag w:val=""/>
                <w:id w:val="1005249319"/>
                <w:placeholder>
                  <w:docPart w:val="5B5D2A96BE6F4354B4661FD5572E1956"/>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A50853" w:rsidRPr="00C416B8">
              <w:rPr>
                <w:szCs w:val="20"/>
              </w:rPr>
              <w:t xml:space="preserve"> will ensure that noise, dust and vibration levels resulting from demolition and dismantling works will be reduced</w:t>
            </w:r>
            <w:r w:rsidR="009F4F0B">
              <w:rPr>
                <w:szCs w:val="20"/>
              </w:rPr>
              <w:t>,</w:t>
            </w:r>
            <w:r w:rsidR="00A50853" w:rsidRPr="00C416B8">
              <w:rPr>
                <w:szCs w:val="20"/>
              </w:rPr>
              <w:t xml:space="preserve"> so far as reasonably practicable.</w:t>
            </w:r>
          </w:p>
        </w:tc>
      </w:tr>
      <w:tr w:rsidR="004E6665" w14:paraId="5D51965A" w14:textId="77777777" w:rsidTr="00195D30">
        <w:trPr>
          <w:cantSplit/>
        </w:trPr>
        <w:tc>
          <w:tcPr>
            <w:tcW w:w="1698" w:type="dxa"/>
          </w:tcPr>
          <w:p w14:paraId="3B9E6C64" w14:textId="77777777" w:rsidR="004E6665" w:rsidRPr="00C416B8" w:rsidRDefault="00EB4A89" w:rsidP="004E6665">
            <w:pPr>
              <w:pStyle w:val="Tablebody"/>
              <w:rPr>
                <w:szCs w:val="20"/>
              </w:rPr>
            </w:pPr>
            <w:r>
              <w:rPr>
                <w:noProof/>
                <w:szCs w:val="20"/>
              </w:rPr>
              <w:drawing>
                <wp:anchor distT="0" distB="0" distL="114300" distR="114300" simplePos="0" relativeHeight="251658245" behindDoc="0" locked="0" layoutInCell="1" allowOverlap="1" wp14:anchorId="4DF9B5B1" wp14:editId="7FBC1B5E">
                  <wp:simplePos x="0" y="0"/>
                  <wp:positionH relativeFrom="column">
                    <wp:posOffset>-31750</wp:posOffset>
                  </wp:positionH>
                  <wp:positionV relativeFrom="paragraph">
                    <wp:posOffset>78105</wp:posOffset>
                  </wp:positionV>
                  <wp:extent cx="998220" cy="1297684"/>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3">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7B11863" w14:textId="77777777" w:rsidR="001F4E2D" w:rsidRDefault="004E6665" w:rsidP="004E6665">
            <w:pPr>
              <w:pStyle w:val="Tablebody"/>
              <w:rPr>
                <w:szCs w:val="20"/>
              </w:rPr>
            </w:pPr>
            <w:r w:rsidRPr="00C416B8">
              <w:rPr>
                <w:szCs w:val="20"/>
              </w:rPr>
              <w:t>Electricity can kill or severely injure people and cause damage to property.</w:t>
            </w:r>
          </w:p>
          <w:p w14:paraId="7001628E" w14:textId="77777777" w:rsidR="00195D30" w:rsidRDefault="004E6665" w:rsidP="004E6665">
            <w:pPr>
              <w:pStyle w:val="Tablebody"/>
              <w:rPr>
                <w:szCs w:val="20"/>
              </w:rPr>
            </w:pPr>
            <w:r w:rsidRPr="00C416B8">
              <w:rPr>
                <w:szCs w:val="20"/>
              </w:rPr>
              <w:t xml:space="preserve"> </w:t>
            </w:r>
          </w:p>
          <w:p w14:paraId="002EE491" w14:textId="77777777" w:rsidR="004E6665" w:rsidRPr="00C416B8" w:rsidRDefault="004E6665" w:rsidP="004E6665">
            <w:pPr>
              <w:pStyle w:val="Tablebody"/>
              <w:rPr>
                <w:szCs w:val="20"/>
              </w:rPr>
            </w:pPr>
            <w:r w:rsidRPr="00C416B8">
              <w:rPr>
                <w:szCs w:val="20"/>
              </w:rPr>
              <w:t>The main hazards of working with electricity are electric shock and burns from contact with live parts, injury from exposure to arcing, fire from faulty electrical equipment or installations, explosion caused by unsuitable electrical apparatus or static electricity igniting flammable vapours or dusts.</w:t>
            </w:r>
          </w:p>
        </w:tc>
        <w:tc>
          <w:tcPr>
            <w:tcW w:w="4535" w:type="dxa"/>
          </w:tcPr>
          <w:p w14:paraId="22032F46" w14:textId="77777777" w:rsidR="00644A2C" w:rsidRPr="00C416B8" w:rsidRDefault="00644A2C" w:rsidP="00644A2C">
            <w:pPr>
              <w:rPr>
                <w:rFonts w:ascii="Muli" w:hAnsi="Muli"/>
                <w:color w:val="4A4A49" w:themeColor="text2"/>
                <w:sz w:val="20"/>
                <w:szCs w:val="20"/>
              </w:rPr>
            </w:pPr>
            <w:r w:rsidRPr="00C416B8">
              <w:rPr>
                <w:rFonts w:ascii="Muli" w:hAnsi="Muli"/>
                <w:color w:val="4A4A49" w:themeColor="text2"/>
                <w:sz w:val="20"/>
                <w:szCs w:val="20"/>
              </w:rPr>
              <w:t xml:space="preserve">All services location reports will be communicated to the relevant </w:t>
            </w:r>
            <w:r w:rsidR="000548DC">
              <w:rPr>
                <w:rFonts w:ascii="Muli" w:hAnsi="Muli"/>
                <w:color w:val="4A4A49" w:themeColor="text2"/>
                <w:sz w:val="20"/>
                <w:szCs w:val="20"/>
              </w:rPr>
              <w:t>Contractor</w:t>
            </w:r>
            <w:r w:rsidRPr="00C416B8">
              <w:rPr>
                <w:rFonts w:ascii="Muli" w:hAnsi="Muli"/>
                <w:color w:val="4A4A49" w:themeColor="text2"/>
                <w:sz w:val="20"/>
                <w:szCs w:val="20"/>
              </w:rPr>
              <w:t>s at pre-start and before works are due to take place on site.</w:t>
            </w:r>
          </w:p>
          <w:p w14:paraId="6F39446E" w14:textId="77777777" w:rsidR="00644A2C" w:rsidRPr="00C416B8" w:rsidRDefault="00644A2C" w:rsidP="00644A2C">
            <w:pPr>
              <w:rPr>
                <w:rFonts w:ascii="Muli" w:hAnsi="Muli"/>
                <w:color w:val="4A4A49" w:themeColor="text2"/>
                <w:sz w:val="20"/>
                <w:szCs w:val="20"/>
              </w:rPr>
            </w:pPr>
          </w:p>
          <w:p w14:paraId="03031A70"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Temporary </w:t>
            </w:r>
            <w:r w:rsidR="00195D30">
              <w:rPr>
                <w:rFonts w:ascii="Muli" w:hAnsi="Muli"/>
                <w:color w:val="4A4A49" w:themeColor="text2"/>
                <w:sz w:val="20"/>
                <w:szCs w:val="20"/>
              </w:rPr>
              <w:t>e</w:t>
            </w:r>
            <w:r w:rsidRPr="00C416B8">
              <w:rPr>
                <w:rFonts w:ascii="Muli" w:hAnsi="Muli"/>
                <w:color w:val="4A4A49" w:themeColor="text2"/>
                <w:sz w:val="20"/>
                <w:szCs w:val="20"/>
              </w:rPr>
              <w:t xml:space="preserve">lectric </w:t>
            </w:r>
            <w:r w:rsidR="00195D30">
              <w:rPr>
                <w:rFonts w:ascii="Muli" w:hAnsi="Muli"/>
                <w:color w:val="4A4A49" w:themeColor="text2"/>
                <w:sz w:val="20"/>
                <w:szCs w:val="20"/>
              </w:rPr>
              <w:t>s</w:t>
            </w:r>
            <w:r w:rsidRPr="00C416B8">
              <w:rPr>
                <w:rFonts w:ascii="Muli" w:hAnsi="Muli"/>
                <w:color w:val="4A4A49" w:themeColor="text2"/>
                <w:sz w:val="20"/>
                <w:szCs w:val="20"/>
              </w:rPr>
              <w:t xml:space="preserve">upply will be completed by a competent electrical </w:t>
            </w:r>
            <w:r w:rsidR="000548DC">
              <w:rPr>
                <w:rFonts w:ascii="Muli" w:hAnsi="Muli"/>
                <w:color w:val="4A4A49" w:themeColor="text2"/>
                <w:sz w:val="20"/>
                <w:szCs w:val="20"/>
              </w:rPr>
              <w:t>Contractor</w:t>
            </w:r>
            <w:r w:rsidRPr="00C416B8">
              <w:rPr>
                <w:rFonts w:ascii="Muli" w:hAnsi="Muli"/>
                <w:color w:val="4A4A49" w:themeColor="text2"/>
                <w:sz w:val="20"/>
                <w:szCs w:val="20"/>
              </w:rPr>
              <w:t xml:space="preserve"> in line with BS7671 and </w:t>
            </w:r>
            <w:r w:rsidR="00195D30">
              <w:rPr>
                <w:rFonts w:ascii="Muli" w:hAnsi="Muli"/>
                <w:color w:val="4A4A49" w:themeColor="text2"/>
                <w:sz w:val="20"/>
                <w:szCs w:val="20"/>
              </w:rPr>
              <w:t>re-</w:t>
            </w:r>
            <w:r w:rsidRPr="00C416B8">
              <w:rPr>
                <w:rFonts w:ascii="Muli" w:hAnsi="Muli"/>
                <w:color w:val="4A4A49" w:themeColor="text2"/>
                <w:sz w:val="20"/>
                <w:szCs w:val="20"/>
              </w:rPr>
              <w:t xml:space="preserve">certificated every 3 months. </w:t>
            </w:r>
          </w:p>
          <w:p w14:paraId="2919F283" w14:textId="77777777" w:rsidR="005F5429" w:rsidRPr="00C416B8" w:rsidRDefault="005F5429" w:rsidP="005F5429">
            <w:pPr>
              <w:rPr>
                <w:rFonts w:ascii="Muli" w:hAnsi="Muli"/>
                <w:color w:val="4A4A49" w:themeColor="text2"/>
                <w:sz w:val="20"/>
                <w:szCs w:val="20"/>
              </w:rPr>
            </w:pPr>
          </w:p>
          <w:p w14:paraId="63794B6E"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Electric cabling will be protected against damage from construction activity in the vicinity. </w:t>
            </w:r>
          </w:p>
          <w:p w14:paraId="3F4FA283"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6D1A567A"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Electrical distribution boards will be held in a protected box/hoarding which is locked when not in use</w:t>
            </w:r>
            <w:r w:rsidR="00195D30">
              <w:rPr>
                <w:rFonts w:ascii="Muli" w:hAnsi="Muli"/>
                <w:color w:val="4A4A49" w:themeColor="text2"/>
                <w:sz w:val="20"/>
                <w:szCs w:val="20"/>
              </w:rPr>
              <w:t>. Signage stating,</w:t>
            </w:r>
            <w:r w:rsidRPr="00C416B8">
              <w:rPr>
                <w:rFonts w:ascii="Muli" w:hAnsi="Muli"/>
                <w:color w:val="4A4A49" w:themeColor="text2"/>
                <w:sz w:val="20"/>
                <w:szCs w:val="20"/>
              </w:rPr>
              <w:t xml:space="preserve"> “Danger high voltage electricity”</w:t>
            </w:r>
            <w:r w:rsidR="00195D30">
              <w:rPr>
                <w:rFonts w:ascii="Muli" w:hAnsi="Muli"/>
                <w:color w:val="4A4A49" w:themeColor="text2"/>
                <w:sz w:val="20"/>
                <w:szCs w:val="20"/>
              </w:rPr>
              <w:t>, or similar, shall be erected.</w:t>
            </w:r>
          </w:p>
          <w:p w14:paraId="26746CD3"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5B7FA0B5"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All portable appliances on site must be PA </w:t>
            </w:r>
            <w:r w:rsidR="00195D30">
              <w:rPr>
                <w:rFonts w:ascii="Muli" w:hAnsi="Muli"/>
                <w:color w:val="4A4A49" w:themeColor="text2"/>
                <w:sz w:val="20"/>
                <w:szCs w:val="20"/>
              </w:rPr>
              <w:t>t</w:t>
            </w:r>
            <w:r w:rsidRPr="00C416B8">
              <w:rPr>
                <w:rFonts w:ascii="Muli" w:hAnsi="Muli"/>
                <w:color w:val="4A4A49" w:themeColor="text2"/>
                <w:sz w:val="20"/>
                <w:szCs w:val="20"/>
              </w:rPr>
              <w:t xml:space="preserve">ested by a competent person every 3 months </w:t>
            </w:r>
            <w:r w:rsidR="00195D30">
              <w:rPr>
                <w:rFonts w:ascii="Muli" w:hAnsi="Muli"/>
                <w:color w:val="4A4A49" w:themeColor="text2"/>
                <w:sz w:val="20"/>
                <w:szCs w:val="20"/>
              </w:rPr>
              <w:t>and records maintained.</w:t>
            </w:r>
            <w:r w:rsidRPr="00C416B8">
              <w:rPr>
                <w:rFonts w:ascii="Muli" w:hAnsi="Muli"/>
                <w:color w:val="4A4A49" w:themeColor="text2"/>
                <w:sz w:val="20"/>
                <w:szCs w:val="20"/>
              </w:rPr>
              <w:t xml:space="preserve"> </w:t>
            </w:r>
          </w:p>
          <w:p w14:paraId="4A453996"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5CBF16AB"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Temporary lighting on site must be stored away from combustible materials and</w:t>
            </w:r>
            <w:r w:rsidR="009F4F0B">
              <w:rPr>
                <w:rFonts w:ascii="Muli" w:hAnsi="Muli"/>
                <w:color w:val="4A4A49" w:themeColor="text2"/>
                <w:sz w:val="20"/>
                <w:szCs w:val="20"/>
              </w:rPr>
              <w:t>,</w:t>
            </w:r>
            <w:r w:rsidRPr="00C416B8">
              <w:rPr>
                <w:rFonts w:ascii="Muli" w:hAnsi="Muli"/>
                <w:color w:val="4A4A49" w:themeColor="text2"/>
                <w:sz w:val="20"/>
                <w:szCs w:val="20"/>
              </w:rPr>
              <w:t xml:space="preserve"> where possible</w:t>
            </w:r>
            <w:r w:rsidR="009F4F0B">
              <w:rPr>
                <w:rFonts w:ascii="Muli" w:hAnsi="Muli"/>
                <w:color w:val="4A4A49" w:themeColor="text2"/>
                <w:sz w:val="20"/>
                <w:szCs w:val="20"/>
              </w:rPr>
              <w:t>,</w:t>
            </w:r>
            <w:r w:rsidRPr="00C416B8">
              <w:rPr>
                <w:rFonts w:ascii="Muli" w:hAnsi="Muli"/>
                <w:color w:val="4A4A49" w:themeColor="text2"/>
                <w:sz w:val="20"/>
                <w:szCs w:val="20"/>
              </w:rPr>
              <w:t xml:space="preserve"> be strip lights to avoid issues with festoon lights breaking constantly. </w:t>
            </w:r>
          </w:p>
          <w:p w14:paraId="29D57C88" w14:textId="77777777" w:rsidR="005F5429"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 xml:space="preserve"> </w:t>
            </w:r>
          </w:p>
          <w:p w14:paraId="7E174226" w14:textId="77777777" w:rsidR="004E6665" w:rsidRPr="00C416B8" w:rsidRDefault="005F5429" w:rsidP="005F5429">
            <w:pPr>
              <w:rPr>
                <w:rFonts w:ascii="Muli" w:hAnsi="Muli"/>
                <w:color w:val="4A4A49" w:themeColor="text2"/>
                <w:sz w:val="20"/>
                <w:szCs w:val="20"/>
              </w:rPr>
            </w:pPr>
            <w:r w:rsidRPr="00C416B8">
              <w:rPr>
                <w:rFonts w:ascii="Muli" w:hAnsi="Muli"/>
                <w:color w:val="4A4A49" w:themeColor="text2"/>
                <w:sz w:val="20"/>
                <w:szCs w:val="20"/>
              </w:rPr>
              <w:t>110V or lower only to be used on the operational areas of the site.</w:t>
            </w:r>
          </w:p>
        </w:tc>
      </w:tr>
      <w:tr w:rsidR="004E6665" w14:paraId="5C3809B3" w14:textId="77777777" w:rsidTr="00195D30">
        <w:trPr>
          <w:cantSplit/>
        </w:trPr>
        <w:tc>
          <w:tcPr>
            <w:tcW w:w="1698" w:type="dxa"/>
          </w:tcPr>
          <w:p w14:paraId="1E01DFED" w14:textId="77777777" w:rsidR="004E6665" w:rsidRPr="00C416B8" w:rsidRDefault="00EB4A89" w:rsidP="004E6665">
            <w:pPr>
              <w:pStyle w:val="Tablebody"/>
              <w:rPr>
                <w:szCs w:val="20"/>
              </w:rPr>
            </w:pPr>
            <w:r>
              <w:rPr>
                <w:noProof/>
                <w:szCs w:val="20"/>
              </w:rPr>
              <w:lastRenderedPageBreak/>
              <w:drawing>
                <wp:anchor distT="0" distB="0" distL="114300" distR="114300" simplePos="0" relativeHeight="251658246" behindDoc="0" locked="0" layoutInCell="1" allowOverlap="1" wp14:anchorId="6E72DDB5" wp14:editId="47B04CA2">
                  <wp:simplePos x="0" y="0"/>
                  <wp:positionH relativeFrom="column">
                    <wp:posOffset>-31750</wp:posOffset>
                  </wp:positionH>
                  <wp:positionV relativeFrom="paragraph">
                    <wp:posOffset>73660</wp:posOffset>
                  </wp:positionV>
                  <wp:extent cx="998220" cy="1297684"/>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4">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8F849C9" w14:textId="77777777" w:rsidR="004E6665" w:rsidRDefault="004E6665" w:rsidP="004E6665">
            <w:pPr>
              <w:pStyle w:val="Tablebody"/>
              <w:rPr>
                <w:szCs w:val="20"/>
              </w:rPr>
            </w:pPr>
            <w:r w:rsidRPr="00C416B8">
              <w:rPr>
                <w:szCs w:val="20"/>
              </w:rPr>
              <w:t>Falling materials and collapses can affect workers and the general public.</w:t>
            </w:r>
          </w:p>
          <w:p w14:paraId="783370D1" w14:textId="77777777" w:rsidR="001F4E2D" w:rsidRPr="00C416B8" w:rsidRDefault="001F4E2D" w:rsidP="004E6665">
            <w:pPr>
              <w:pStyle w:val="Tablebody"/>
              <w:rPr>
                <w:szCs w:val="20"/>
              </w:rPr>
            </w:pPr>
          </w:p>
          <w:p w14:paraId="687C0918" w14:textId="77777777" w:rsidR="004E6665" w:rsidRPr="00C416B8" w:rsidRDefault="004E6665" w:rsidP="004E6665">
            <w:pPr>
              <w:pStyle w:val="Tablebody"/>
              <w:rPr>
                <w:szCs w:val="20"/>
              </w:rPr>
            </w:pPr>
            <w:r w:rsidRPr="00C416B8">
              <w:rPr>
                <w:szCs w:val="20"/>
              </w:rPr>
              <w:t>Hazards can include people being struck by material falling from loads being lifted and material that rolls or is kicked off work platforms. Persons may also be struck or buried by falling materials when excavations, buildings or structures collapse.</w:t>
            </w:r>
          </w:p>
        </w:tc>
        <w:tc>
          <w:tcPr>
            <w:tcW w:w="4535" w:type="dxa"/>
          </w:tcPr>
          <w:p w14:paraId="7975D1A1" w14:textId="77777777" w:rsidR="001F4E2D" w:rsidRDefault="001F4E2D" w:rsidP="001F4E2D">
            <w:pPr>
              <w:pStyle w:val="Tablebody"/>
              <w:rPr>
                <w:szCs w:val="20"/>
              </w:rPr>
            </w:pPr>
            <w:r>
              <w:rPr>
                <w:szCs w:val="20"/>
              </w:rPr>
              <w:t>Loads will be adequately secured during storage or movement.</w:t>
            </w:r>
          </w:p>
          <w:p w14:paraId="37F80D9E" w14:textId="77777777" w:rsidR="001F4E2D" w:rsidRDefault="001F4E2D" w:rsidP="001F4E2D">
            <w:pPr>
              <w:pStyle w:val="Tablebody"/>
              <w:rPr>
                <w:szCs w:val="20"/>
              </w:rPr>
            </w:pPr>
          </w:p>
          <w:p w14:paraId="422F3141" w14:textId="77777777" w:rsidR="001F4E2D" w:rsidRDefault="001F4E2D" w:rsidP="001F4E2D">
            <w:pPr>
              <w:pStyle w:val="Tablebody"/>
              <w:rPr>
                <w:szCs w:val="20"/>
              </w:rPr>
            </w:pPr>
            <w:r>
              <w:rPr>
                <w:szCs w:val="20"/>
              </w:rPr>
              <w:t xml:space="preserve">Good housekeeping will be maintained when working at height with tools and materials kept away from the edge of platforms or roofs. Brick guards and/or netting will be installed on scaffolding. </w:t>
            </w:r>
          </w:p>
          <w:p w14:paraId="27814FB3" w14:textId="77777777" w:rsidR="001F4E2D" w:rsidRDefault="001F4E2D" w:rsidP="001F4E2D">
            <w:pPr>
              <w:pStyle w:val="Tablebody"/>
              <w:rPr>
                <w:szCs w:val="20"/>
              </w:rPr>
            </w:pPr>
          </w:p>
          <w:p w14:paraId="26DB4BA3" w14:textId="77777777" w:rsidR="001F4E2D" w:rsidRDefault="001F4E2D" w:rsidP="001F4E2D">
            <w:pPr>
              <w:pStyle w:val="Tablebody"/>
              <w:rPr>
                <w:szCs w:val="20"/>
              </w:rPr>
            </w:pPr>
            <w:r>
              <w:rPr>
                <w:szCs w:val="20"/>
              </w:rPr>
              <w:t>All scaffolding and work at height access equipment will have secure physical barriers at the edge of the elevated area.</w:t>
            </w:r>
          </w:p>
          <w:p w14:paraId="45F17C3D" w14:textId="77777777" w:rsidR="004E6665" w:rsidRPr="00C416B8" w:rsidRDefault="004E6665" w:rsidP="004E6665">
            <w:pPr>
              <w:pStyle w:val="Tablebody"/>
              <w:rPr>
                <w:szCs w:val="20"/>
              </w:rPr>
            </w:pPr>
          </w:p>
        </w:tc>
      </w:tr>
      <w:tr w:rsidR="004E6665" w14:paraId="16B179F5" w14:textId="77777777" w:rsidTr="00195D30">
        <w:trPr>
          <w:cantSplit/>
        </w:trPr>
        <w:tc>
          <w:tcPr>
            <w:tcW w:w="1698" w:type="dxa"/>
          </w:tcPr>
          <w:p w14:paraId="6CD8F430" w14:textId="77777777" w:rsidR="004E6665" w:rsidRPr="00C416B8" w:rsidRDefault="00EB4A89" w:rsidP="004E6665">
            <w:pPr>
              <w:pStyle w:val="Tablebody"/>
              <w:rPr>
                <w:szCs w:val="20"/>
              </w:rPr>
            </w:pPr>
            <w:r>
              <w:rPr>
                <w:noProof/>
                <w:szCs w:val="20"/>
              </w:rPr>
              <w:drawing>
                <wp:anchor distT="0" distB="0" distL="114300" distR="114300" simplePos="0" relativeHeight="251658247" behindDoc="0" locked="0" layoutInCell="1" allowOverlap="1" wp14:anchorId="5178C1A3" wp14:editId="20A95B70">
                  <wp:simplePos x="0" y="0"/>
                  <wp:positionH relativeFrom="column">
                    <wp:posOffset>-14605</wp:posOffset>
                  </wp:positionH>
                  <wp:positionV relativeFrom="paragraph">
                    <wp:posOffset>46355</wp:posOffset>
                  </wp:positionV>
                  <wp:extent cx="998220" cy="1441871"/>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5">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A1CBF4F" w14:textId="77777777" w:rsidR="004E6665" w:rsidRDefault="004E6665" w:rsidP="004E6665">
            <w:pPr>
              <w:pStyle w:val="Tablebody"/>
              <w:rPr>
                <w:szCs w:val="20"/>
              </w:rPr>
            </w:pPr>
            <w:r w:rsidRPr="00C416B8">
              <w:rPr>
                <w:szCs w:val="20"/>
              </w:rPr>
              <w:t>Many solids, liquids and gases can catch fire and burn. It only takes a source of ignition, which may be a small flame or an electrical spark, together with air. Any outbreak of fire threatens the health and safety of those on site.</w:t>
            </w:r>
          </w:p>
          <w:p w14:paraId="1BE42CDE" w14:textId="77777777" w:rsidR="00EB4A89" w:rsidRDefault="00EB4A89" w:rsidP="004E6665">
            <w:pPr>
              <w:pStyle w:val="Tablebody"/>
              <w:rPr>
                <w:szCs w:val="20"/>
              </w:rPr>
            </w:pPr>
          </w:p>
          <w:p w14:paraId="1B99FB18" w14:textId="77777777" w:rsidR="00EB4A89" w:rsidRPr="00C416B8" w:rsidRDefault="00EB4A89" w:rsidP="004E6665">
            <w:pPr>
              <w:pStyle w:val="Tablebody"/>
              <w:rPr>
                <w:szCs w:val="20"/>
              </w:rPr>
            </w:pPr>
          </w:p>
        </w:tc>
        <w:tc>
          <w:tcPr>
            <w:tcW w:w="4535" w:type="dxa"/>
          </w:tcPr>
          <w:p w14:paraId="7D429544" w14:textId="0FE16AFF" w:rsidR="004E6665" w:rsidRPr="00C416B8" w:rsidRDefault="00C14C97" w:rsidP="005F5429">
            <w:pPr>
              <w:rPr>
                <w:rFonts w:ascii="Muli" w:hAnsi="Muli"/>
                <w:color w:val="4A4A49" w:themeColor="text2"/>
                <w:sz w:val="20"/>
                <w:szCs w:val="20"/>
              </w:rPr>
            </w:pPr>
            <w:sdt>
              <w:sdtPr>
                <w:rPr>
                  <w:rFonts w:ascii="Muli" w:hAnsi="Muli"/>
                  <w:color w:val="4A4A49" w:themeColor="text2"/>
                  <w:sz w:val="20"/>
                  <w:szCs w:val="20"/>
                </w:rPr>
                <w:alias w:val="Company"/>
                <w:tag w:val=""/>
                <w:id w:val="-801919972"/>
                <w:placeholder>
                  <w:docPart w:val="3C185282E99E4E5B8F5E387840B53C2D"/>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5F5429" w:rsidRPr="00C416B8">
              <w:rPr>
                <w:rFonts w:ascii="Muli" w:hAnsi="Muli"/>
                <w:color w:val="4A4A49" w:themeColor="text2"/>
                <w:sz w:val="20"/>
                <w:szCs w:val="20"/>
              </w:rPr>
              <w:t xml:space="preserve"> </w:t>
            </w:r>
            <w:r w:rsidR="001F4E2D">
              <w:rPr>
                <w:rFonts w:ascii="Muli" w:hAnsi="Muli"/>
                <w:color w:val="4A4A49" w:themeColor="text2"/>
                <w:sz w:val="20"/>
                <w:szCs w:val="20"/>
              </w:rPr>
              <w:t>will develop a</w:t>
            </w:r>
            <w:r w:rsidR="005F5429" w:rsidRPr="00C416B8">
              <w:rPr>
                <w:rFonts w:ascii="Muli" w:hAnsi="Muli"/>
                <w:color w:val="4A4A49" w:themeColor="text2"/>
                <w:sz w:val="20"/>
                <w:szCs w:val="20"/>
              </w:rPr>
              <w:t xml:space="preserve"> fire risk assessment which will be reviewed regularly on the project.</w:t>
            </w:r>
          </w:p>
          <w:p w14:paraId="7E6551D4" w14:textId="77777777" w:rsidR="005F5429" w:rsidRPr="00C416B8" w:rsidRDefault="005F5429" w:rsidP="005F5429">
            <w:pPr>
              <w:rPr>
                <w:rFonts w:ascii="Muli" w:hAnsi="Muli"/>
                <w:color w:val="4A4A49" w:themeColor="text2"/>
                <w:sz w:val="20"/>
                <w:szCs w:val="20"/>
              </w:rPr>
            </w:pPr>
          </w:p>
          <w:p w14:paraId="1001233C" w14:textId="77777777" w:rsidR="004E6665" w:rsidRPr="00C416B8" w:rsidRDefault="004E6665" w:rsidP="005F5429">
            <w:pPr>
              <w:rPr>
                <w:rFonts w:ascii="Muli" w:hAnsi="Muli"/>
                <w:color w:val="4A4A49" w:themeColor="text2"/>
                <w:sz w:val="20"/>
                <w:szCs w:val="20"/>
              </w:rPr>
            </w:pPr>
            <w:r w:rsidRPr="00C416B8">
              <w:rPr>
                <w:rFonts w:ascii="Muli" w:hAnsi="Muli"/>
                <w:color w:val="4A4A49" w:themeColor="text2"/>
                <w:sz w:val="20"/>
                <w:szCs w:val="20"/>
              </w:rPr>
              <w:t xml:space="preserve">Adequate resources </w:t>
            </w:r>
            <w:r w:rsidR="005F5429" w:rsidRPr="00C416B8">
              <w:rPr>
                <w:rFonts w:ascii="Muli" w:hAnsi="Muli"/>
                <w:color w:val="4A4A49" w:themeColor="text2"/>
                <w:sz w:val="20"/>
                <w:szCs w:val="20"/>
              </w:rPr>
              <w:t>are</w:t>
            </w:r>
            <w:r w:rsidRPr="00C416B8">
              <w:rPr>
                <w:rFonts w:ascii="Muli" w:hAnsi="Muli"/>
                <w:color w:val="4A4A49" w:themeColor="text2"/>
                <w:sz w:val="20"/>
                <w:szCs w:val="20"/>
              </w:rPr>
              <w:t xml:space="preserve"> to be made available as determined by emergency planning</w:t>
            </w:r>
            <w:r w:rsidR="001F4E2D">
              <w:rPr>
                <w:rFonts w:ascii="Muli" w:hAnsi="Muli"/>
                <w:color w:val="4A4A49" w:themeColor="text2"/>
                <w:sz w:val="20"/>
                <w:szCs w:val="20"/>
              </w:rPr>
              <w:t>.</w:t>
            </w:r>
          </w:p>
        </w:tc>
      </w:tr>
      <w:tr w:rsidR="001F11FE" w14:paraId="177B0870" w14:textId="77777777" w:rsidTr="00195D30">
        <w:trPr>
          <w:cantSplit/>
        </w:trPr>
        <w:tc>
          <w:tcPr>
            <w:tcW w:w="1698" w:type="dxa"/>
          </w:tcPr>
          <w:p w14:paraId="31A07895" w14:textId="77777777" w:rsidR="001F11FE" w:rsidRPr="00C416B8" w:rsidRDefault="00EB4A89" w:rsidP="001F11FE">
            <w:pPr>
              <w:pStyle w:val="Tablebody"/>
              <w:rPr>
                <w:szCs w:val="20"/>
              </w:rPr>
            </w:pPr>
            <w:r>
              <w:rPr>
                <w:noProof/>
                <w:szCs w:val="20"/>
              </w:rPr>
              <w:drawing>
                <wp:anchor distT="0" distB="0" distL="114300" distR="114300" simplePos="0" relativeHeight="251658248" behindDoc="0" locked="0" layoutInCell="1" allowOverlap="1" wp14:anchorId="1C25ADA2" wp14:editId="6C82E070">
                  <wp:simplePos x="0" y="0"/>
                  <wp:positionH relativeFrom="column">
                    <wp:posOffset>-31750</wp:posOffset>
                  </wp:positionH>
                  <wp:positionV relativeFrom="paragraph">
                    <wp:posOffset>77470</wp:posOffset>
                  </wp:positionV>
                  <wp:extent cx="998220" cy="129768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6">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743EB807" w14:textId="77777777" w:rsidR="00316DDF" w:rsidRDefault="001F11FE" w:rsidP="001F11FE">
            <w:pPr>
              <w:pStyle w:val="Tablebody"/>
              <w:rPr>
                <w:szCs w:val="20"/>
              </w:rPr>
            </w:pPr>
            <w:r w:rsidRPr="00C416B8">
              <w:rPr>
                <w:szCs w:val="20"/>
              </w:rPr>
              <w:t>Almost all construction work involves some form of excavation (for foundations, drains, sewers etc.).</w:t>
            </w:r>
            <w:r w:rsidR="00316DDF">
              <w:rPr>
                <w:szCs w:val="20"/>
              </w:rPr>
              <w:t xml:space="preserve">  </w:t>
            </w:r>
            <w:r w:rsidRPr="00C416B8">
              <w:rPr>
                <w:szCs w:val="20"/>
              </w:rPr>
              <w:t xml:space="preserve">Working in excavations is an extremely dangerous operation.  </w:t>
            </w:r>
          </w:p>
          <w:p w14:paraId="2526E4D2" w14:textId="77777777" w:rsidR="00316DDF" w:rsidRDefault="00316DDF" w:rsidP="001F11FE">
            <w:pPr>
              <w:pStyle w:val="Tablebody"/>
              <w:rPr>
                <w:szCs w:val="20"/>
              </w:rPr>
            </w:pPr>
          </w:p>
          <w:p w14:paraId="602524ED" w14:textId="77777777" w:rsidR="001F11FE" w:rsidRPr="00C416B8" w:rsidRDefault="001F11FE" w:rsidP="001F11FE">
            <w:pPr>
              <w:pStyle w:val="Tablebody"/>
              <w:rPr>
                <w:szCs w:val="20"/>
              </w:rPr>
            </w:pPr>
            <w:r w:rsidRPr="00C416B8">
              <w:rPr>
                <w:szCs w:val="20"/>
              </w:rPr>
              <w:t>Hazards include collapse of the sides of the excavation, materials falling onto the people working in the excavation, people and vehicles falling into the excavation, the undermining of nearby structures causing their collapse into the excavation, damage to underground services during excavation work causing electrocution, explosion, gas escape or flooding or ingress of water causing flooding.</w:t>
            </w:r>
          </w:p>
        </w:tc>
        <w:tc>
          <w:tcPr>
            <w:tcW w:w="4535" w:type="dxa"/>
          </w:tcPr>
          <w:p w14:paraId="0C0693BC" w14:textId="77777777" w:rsidR="00316DDF" w:rsidRPr="00C416B8" w:rsidRDefault="00316DDF" w:rsidP="00316DDF">
            <w:pPr>
              <w:pStyle w:val="Tablebody"/>
              <w:rPr>
                <w:szCs w:val="20"/>
              </w:rPr>
            </w:pPr>
            <w:r w:rsidRPr="00C416B8">
              <w:rPr>
                <w:szCs w:val="20"/>
              </w:rPr>
              <w:t>All service drawings will be checked prior to any breaking ground. Hand dig practices will be followed in the vicinity of live services</w:t>
            </w:r>
            <w:r>
              <w:rPr>
                <w:szCs w:val="20"/>
              </w:rPr>
              <w:t>.</w:t>
            </w:r>
          </w:p>
          <w:p w14:paraId="735E3B88" w14:textId="77777777" w:rsidR="001F11FE" w:rsidRPr="00C416B8" w:rsidRDefault="001F11FE" w:rsidP="001F11FE">
            <w:pPr>
              <w:pStyle w:val="Tablebody"/>
              <w:rPr>
                <w:szCs w:val="20"/>
              </w:rPr>
            </w:pPr>
          </w:p>
          <w:p w14:paraId="011EBF01" w14:textId="77777777" w:rsidR="001F11FE" w:rsidRPr="00C416B8" w:rsidRDefault="001F11FE" w:rsidP="001F11FE">
            <w:pPr>
              <w:pStyle w:val="Tablebody"/>
              <w:rPr>
                <w:szCs w:val="20"/>
              </w:rPr>
            </w:pPr>
            <w:r w:rsidRPr="00C416B8">
              <w:rPr>
                <w:szCs w:val="20"/>
              </w:rPr>
              <w:t>All excavations</w:t>
            </w:r>
            <w:r w:rsidR="009F4F0B">
              <w:rPr>
                <w:szCs w:val="20"/>
              </w:rPr>
              <w:t>,</w:t>
            </w:r>
            <w:r w:rsidRPr="00C416B8">
              <w:rPr>
                <w:szCs w:val="20"/>
              </w:rPr>
              <w:t xml:space="preserve"> where necessary</w:t>
            </w:r>
            <w:r w:rsidR="009F4F0B">
              <w:rPr>
                <w:szCs w:val="20"/>
              </w:rPr>
              <w:t>,</w:t>
            </w:r>
            <w:r w:rsidRPr="00C416B8">
              <w:rPr>
                <w:szCs w:val="20"/>
              </w:rPr>
              <w:t xml:space="preserve"> will be battered or stepped to prevent collapse. Where not possible</w:t>
            </w:r>
            <w:r w:rsidR="009F4F0B">
              <w:rPr>
                <w:szCs w:val="20"/>
              </w:rPr>
              <w:t>,</w:t>
            </w:r>
            <w:r w:rsidRPr="00C416B8">
              <w:rPr>
                <w:szCs w:val="20"/>
              </w:rPr>
              <w:t xml:space="preserve"> shoring will be installed to a design prepared by a competent person. All shoring will be checked prior to shift and after any factors</w:t>
            </w:r>
            <w:r w:rsidR="009F4F0B">
              <w:rPr>
                <w:szCs w:val="20"/>
              </w:rPr>
              <w:t>,</w:t>
            </w:r>
            <w:r w:rsidRPr="00C416B8">
              <w:rPr>
                <w:szCs w:val="20"/>
              </w:rPr>
              <w:t xml:space="preserve"> which may affect its integrity. </w:t>
            </w:r>
          </w:p>
          <w:p w14:paraId="139240BD" w14:textId="77777777" w:rsidR="001F11FE" w:rsidRPr="00C416B8" w:rsidRDefault="001F11FE" w:rsidP="001F11FE">
            <w:pPr>
              <w:pStyle w:val="Tablebody"/>
              <w:rPr>
                <w:szCs w:val="20"/>
              </w:rPr>
            </w:pPr>
            <w:r w:rsidRPr="00C416B8">
              <w:rPr>
                <w:szCs w:val="20"/>
              </w:rPr>
              <w:t xml:space="preserve"> </w:t>
            </w:r>
          </w:p>
          <w:p w14:paraId="6CCA4F0D" w14:textId="77777777" w:rsidR="001F11FE" w:rsidRPr="00C416B8" w:rsidRDefault="00316DDF" w:rsidP="001F11FE">
            <w:pPr>
              <w:pStyle w:val="Tablebody"/>
              <w:rPr>
                <w:szCs w:val="20"/>
              </w:rPr>
            </w:pPr>
            <w:r>
              <w:rPr>
                <w:szCs w:val="20"/>
              </w:rPr>
              <w:t xml:space="preserve">Safe means of </w:t>
            </w:r>
            <w:r w:rsidR="001F11FE" w:rsidRPr="00C416B8">
              <w:rPr>
                <w:szCs w:val="20"/>
              </w:rPr>
              <w:t>access will be put in place (scaffold steps, footed and tied ladder etc) for</w:t>
            </w:r>
            <w:r>
              <w:rPr>
                <w:szCs w:val="20"/>
              </w:rPr>
              <w:t xml:space="preserve"> </w:t>
            </w:r>
            <w:r w:rsidR="001F11FE" w:rsidRPr="00C416B8">
              <w:rPr>
                <w:szCs w:val="20"/>
              </w:rPr>
              <w:t xml:space="preserve">access and egress from excavations. </w:t>
            </w:r>
          </w:p>
          <w:p w14:paraId="28479A80" w14:textId="77777777" w:rsidR="001F11FE" w:rsidRPr="00C416B8" w:rsidRDefault="001F11FE" w:rsidP="001F11FE">
            <w:pPr>
              <w:pStyle w:val="Tablebody"/>
              <w:rPr>
                <w:szCs w:val="20"/>
              </w:rPr>
            </w:pPr>
          </w:p>
          <w:p w14:paraId="5DFEEA9A" w14:textId="77777777" w:rsidR="001F11FE" w:rsidRPr="00C416B8" w:rsidRDefault="00316DDF" w:rsidP="001F11FE">
            <w:pPr>
              <w:pStyle w:val="Tablebody"/>
              <w:rPr>
                <w:szCs w:val="20"/>
              </w:rPr>
            </w:pPr>
            <w:r w:rsidRPr="00C416B8">
              <w:rPr>
                <w:szCs w:val="20"/>
              </w:rPr>
              <w:t>All plant to be operated by trained and competent personnel.</w:t>
            </w:r>
            <w:r>
              <w:rPr>
                <w:szCs w:val="20"/>
              </w:rPr>
              <w:t xml:space="preserve">  </w:t>
            </w:r>
            <w:r w:rsidR="001F11FE" w:rsidRPr="00C416B8">
              <w:rPr>
                <w:szCs w:val="20"/>
              </w:rPr>
              <w:t>Where working close to services, buildings, boundaries</w:t>
            </w:r>
            <w:r>
              <w:rPr>
                <w:szCs w:val="20"/>
              </w:rPr>
              <w:t xml:space="preserve"> </w:t>
            </w:r>
            <w:r w:rsidR="001F11FE" w:rsidRPr="00C416B8">
              <w:rPr>
                <w:szCs w:val="20"/>
              </w:rPr>
              <w:t>and</w:t>
            </w:r>
            <w:r>
              <w:rPr>
                <w:szCs w:val="20"/>
              </w:rPr>
              <w:t>/or</w:t>
            </w:r>
            <w:r w:rsidR="001F11FE" w:rsidRPr="00C416B8">
              <w:rPr>
                <w:szCs w:val="20"/>
              </w:rPr>
              <w:t xml:space="preserve"> persons</w:t>
            </w:r>
            <w:r w:rsidR="00DA785F">
              <w:rPr>
                <w:szCs w:val="20"/>
              </w:rPr>
              <w:t>,</w:t>
            </w:r>
            <w:r w:rsidR="001F11FE" w:rsidRPr="00C416B8">
              <w:rPr>
                <w:szCs w:val="20"/>
              </w:rPr>
              <w:t xml:space="preserve"> a banksman</w:t>
            </w:r>
            <w:r>
              <w:rPr>
                <w:szCs w:val="20"/>
              </w:rPr>
              <w:t xml:space="preserve"> </w:t>
            </w:r>
            <w:r w:rsidR="001F11FE" w:rsidRPr="00C416B8">
              <w:rPr>
                <w:szCs w:val="20"/>
              </w:rPr>
              <w:t>will be utilised.</w:t>
            </w:r>
          </w:p>
        </w:tc>
      </w:tr>
      <w:tr w:rsidR="001F11FE" w14:paraId="63365772" w14:textId="77777777" w:rsidTr="00195D30">
        <w:trPr>
          <w:cantSplit/>
        </w:trPr>
        <w:tc>
          <w:tcPr>
            <w:tcW w:w="1698" w:type="dxa"/>
          </w:tcPr>
          <w:p w14:paraId="65FF7924" w14:textId="77777777" w:rsidR="001F11FE" w:rsidRPr="00C416B8" w:rsidRDefault="00EB4A89" w:rsidP="001F11FE">
            <w:pPr>
              <w:pStyle w:val="Tablebody"/>
              <w:rPr>
                <w:szCs w:val="20"/>
              </w:rPr>
            </w:pPr>
            <w:r>
              <w:rPr>
                <w:noProof/>
                <w:szCs w:val="20"/>
              </w:rPr>
              <w:lastRenderedPageBreak/>
              <w:drawing>
                <wp:anchor distT="0" distB="0" distL="114300" distR="114300" simplePos="0" relativeHeight="251658249" behindDoc="0" locked="0" layoutInCell="1" allowOverlap="1" wp14:anchorId="73E9188D" wp14:editId="505FE0C4">
                  <wp:simplePos x="0" y="0"/>
                  <wp:positionH relativeFrom="column">
                    <wp:posOffset>-31750</wp:posOffset>
                  </wp:positionH>
                  <wp:positionV relativeFrom="paragraph">
                    <wp:posOffset>88900</wp:posOffset>
                  </wp:positionV>
                  <wp:extent cx="998220" cy="1297684"/>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7">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4D74CB9" w14:textId="77777777" w:rsidR="006868A4" w:rsidRDefault="001F11FE" w:rsidP="001F11FE">
            <w:pPr>
              <w:pStyle w:val="Tablebody"/>
              <w:rPr>
                <w:szCs w:val="20"/>
              </w:rPr>
            </w:pPr>
            <w:r w:rsidRPr="00C416B8">
              <w:rPr>
                <w:szCs w:val="20"/>
              </w:rPr>
              <w:t xml:space="preserve">Construction workers can suffer fatal consequences or be seriously harmed during the movement of goods and lifting operations. </w:t>
            </w:r>
          </w:p>
          <w:p w14:paraId="22A7053D" w14:textId="77777777" w:rsidR="006868A4" w:rsidRDefault="006868A4" w:rsidP="001F11FE">
            <w:pPr>
              <w:pStyle w:val="Tablebody"/>
              <w:rPr>
                <w:szCs w:val="20"/>
              </w:rPr>
            </w:pPr>
          </w:p>
          <w:p w14:paraId="7C80B931" w14:textId="77777777" w:rsidR="001F11FE" w:rsidRPr="00C416B8" w:rsidRDefault="001F11FE" w:rsidP="001F11FE">
            <w:pPr>
              <w:pStyle w:val="Tablebody"/>
              <w:rPr>
                <w:szCs w:val="20"/>
              </w:rPr>
            </w:pPr>
            <w:r w:rsidRPr="00C416B8">
              <w:rPr>
                <w:szCs w:val="20"/>
              </w:rPr>
              <w:t>Hazards associated with moving goods include</w:t>
            </w:r>
            <w:r w:rsidR="00DA785F">
              <w:rPr>
                <w:szCs w:val="20"/>
              </w:rPr>
              <w:t>,</w:t>
            </w:r>
            <w:r w:rsidRPr="00C416B8">
              <w:rPr>
                <w:szCs w:val="20"/>
              </w:rPr>
              <w:t xml:space="preserve"> crushing due to impact of moving objects or loads falling from vehicles</w:t>
            </w:r>
            <w:r w:rsidR="00DA785F">
              <w:rPr>
                <w:szCs w:val="20"/>
              </w:rPr>
              <w:t>,</w:t>
            </w:r>
            <w:r w:rsidRPr="00C416B8">
              <w:rPr>
                <w:szCs w:val="20"/>
              </w:rPr>
              <w:t xml:space="preserve"> or plant because they are not slinged properly</w:t>
            </w:r>
            <w:r w:rsidR="00DA785F">
              <w:rPr>
                <w:szCs w:val="20"/>
              </w:rPr>
              <w:t>,</w:t>
            </w:r>
            <w:r w:rsidRPr="00C416B8">
              <w:rPr>
                <w:szCs w:val="20"/>
              </w:rPr>
              <w:t xml:space="preserve"> or the wrong type of slings were used, moving vehicles or collapsing structures, cranes overturning, material falling from hoists and slinging failures.</w:t>
            </w:r>
          </w:p>
        </w:tc>
        <w:tc>
          <w:tcPr>
            <w:tcW w:w="4535" w:type="dxa"/>
          </w:tcPr>
          <w:p w14:paraId="714D8A4E"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Any mechanical lifting on site </w:t>
            </w:r>
            <w:r w:rsidR="006868A4">
              <w:rPr>
                <w:rFonts w:ascii="Muli" w:hAnsi="Muli"/>
                <w:color w:val="4A4A49" w:themeColor="text2"/>
                <w:sz w:val="20"/>
                <w:szCs w:val="20"/>
              </w:rPr>
              <w:t xml:space="preserve">is </w:t>
            </w:r>
            <w:r w:rsidRPr="00C416B8">
              <w:rPr>
                <w:rFonts w:ascii="Muli" w:hAnsi="Muli"/>
                <w:color w:val="4A4A49" w:themeColor="text2"/>
                <w:sz w:val="20"/>
                <w:szCs w:val="20"/>
              </w:rPr>
              <w:t xml:space="preserve">to be completed under a specific </w:t>
            </w:r>
            <w:r w:rsidR="006868A4">
              <w:rPr>
                <w:rFonts w:ascii="Muli" w:hAnsi="Muli"/>
                <w:color w:val="4A4A49" w:themeColor="text2"/>
                <w:sz w:val="20"/>
                <w:szCs w:val="20"/>
              </w:rPr>
              <w:t>l</w:t>
            </w:r>
            <w:r w:rsidRPr="00C416B8">
              <w:rPr>
                <w:rFonts w:ascii="Muli" w:hAnsi="Muli"/>
                <w:color w:val="4A4A49" w:themeColor="text2"/>
                <w:sz w:val="20"/>
                <w:szCs w:val="20"/>
              </w:rPr>
              <w:t xml:space="preserve">ifting </w:t>
            </w:r>
            <w:r w:rsidR="006868A4">
              <w:rPr>
                <w:rFonts w:ascii="Muli" w:hAnsi="Muli"/>
                <w:color w:val="4A4A49" w:themeColor="text2"/>
                <w:sz w:val="20"/>
                <w:szCs w:val="20"/>
              </w:rPr>
              <w:t>p</w:t>
            </w:r>
            <w:r w:rsidRPr="00C416B8">
              <w:rPr>
                <w:rFonts w:ascii="Muli" w:hAnsi="Muli"/>
                <w:color w:val="4A4A49" w:themeColor="text2"/>
                <w:sz w:val="20"/>
                <w:szCs w:val="20"/>
              </w:rPr>
              <w:t>lan</w:t>
            </w:r>
            <w:r w:rsidR="006868A4">
              <w:rPr>
                <w:rFonts w:ascii="Muli" w:hAnsi="Muli"/>
                <w:color w:val="4A4A49" w:themeColor="text2"/>
                <w:sz w:val="20"/>
                <w:szCs w:val="20"/>
              </w:rPr>
              <w:t>.</w:t>
            </w:r>
          </w:p>
          <w:p w14:paraId="46BFB5C4"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43ACFB8A"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operatives involved in lifting must be suitably trained and competent. </w:t>
            </w:r>
          </w:p>
          <w:p w14:paraId="5E3AC714"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0FF44454" w14:textId="4C810908"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All lifting equipment</w:t>
            </w:r>
            <w:r w:rsidR="006868A4">
              <w:rPr>
                <w:rFonts w:ascii="Muli" w:hAnsi="Muli"/>
                <w:color w:val="4A4A49" w:themeColor="text2"/>
                <w:sz w:val="20"/>
                <w:szCs w:val="20"/>
              </w:rPr>
              <w:t xml:space="preserve">/accessories </w:t>
            </w:r>
            <w:r w:rsidRPr="00C416B8">
              <w:rPr>
                <w:rFonts w:ascii="Muli" w:hAnsi="Muli"/>
                <w:color w:val="4A4A49" w:themeColor="text2"/>
                <w:sz w:val="20"/>
                <w:szCs w:val="20"/>
              </w:rPr>
              <w:t xml:space="preserve">in use by </w:t>
            </w:r>
            <w:sdt>
              <w:sdtPr>
                <w:rPr>
                  <w:rFonts w:ascii="Muli" w:hAnsi="Muli"/>
                  <w:color w:val="4A4A49" w:themeColor="text2"/>
                  <w:sz w:val="20"/>
                  <w:szCs w:val="20"/>
                </w:rPr>
                <w:alias w:val="Company"/>
                <w:tag w:val=""/>
                <w:id w:val="-1360276921"/>
                <w:placeholder>
                  <w:docPart w:val="1E61F3662B3E43249A8BFDAB86AEDFC2"/>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Pr="00C416B8">
              <w:rPr>
                <w:rFonts w:ascii="Muli" w:hAnsi="Muli"/>
                <w:color w:val="4A4A49" w:themeColor="text2"/>
                <w:sz w:val="20"/>
                <w:szCs w:val="20"/>
              </w:rPr>
              <w:t xml:space="preserve"> </w:t>
            </w:r>
            <w:r w:rsidR="006868A4">
              <w:rPr>
                <w:rFonts w:ascii="Muli" w:hAnsi="Muli"/>
                <w:color w:val="4A4A49" w:themeColor="text2"/>
                <w:sz w:val="20"/>
                <w:szCs w:val="20"/>
              </w:rPr>
              <w:t xml:space="preserve">or </w:t>
            </w:r>
            <w:r w:rsidR="000548DC">
              <w:rPr>
                <w:rFonts w:ascii="Muli" w:hAnsi="Muli"/>
                <w:color w:val="4A4A49" w:themeColor="text2"/>
                <w:sz w:val="20"/>
                <w:szCs w:val="20"/>
              </w:rPr>
              <w:t>Contractor</w:t>
            </w:r>
            <w:r w:rsidR="006868A4">
              <w:rPr>
                <w:rFonts w:ascii="Muli" w:hAnsi="Muli"/>
                <w:color w:val="4A4A49" w:themeColor="text2"/>
                <w:sz w:val="20"/>
                <w:szCs w:val="20"/>
              </w:rPr>
              <w:t xml:space="preserve">s </w:t>
            </w:r>
            <w:r w:rsidRPr="00C416B8">
              <w:rPr>
                <w:rFonts w:ascii="Muli" w:hAnsi="Muli"/>
                <w:color w:val="4A4A49" w:themeColor="text2"/>
                <w:sz w:val="20"/>
                <w:szCs w:val="20"/>
              </w:rPr>
              <w:t>will be subject to pre</w:t>
            </w:r>
            <w:r w:rsidR="006868A4">
              <w:rPr>
                <w:rFonts w:ascii="Muli" w:hAnsi="Muli"/>
                <w:color w:val="4A4A49" w:themeColor="text2"/>
                <w:sz w:val="20"/>
                <w:szCs w:val="20"/>
              </w:rPr>
              <w:t>-</w:t>
            </w:r>
            <w:r w:rsidRPr="00C416B8">
              <w:rPr>
                <w:rFonts w:ascii="Muli" w:hAnsi="Muli"/>
                <w:color w:val="4A4A49" w:themeColor="text2"/>
                <w:sz w:val="20"/>
                <w:szCs w:val="20"/>
              </w:rPr>
              <w:t xml:space="preserve">use inspections by operators and formal weekly inspections by the </w:t>
            </w:r>
            <w:r w:rsidR="00E34585">
              <w:rPr>
                <w:rFonts w:ascii="Muli" w:hAnsi="Muli"/>
                <w:color w:val="4A4A49" w:themeColor="text2"/>
                <w:sz w:val="20"/>
                <w:szCs w:val="20"/>
              </w:rPr>
              <w:t>Site Manager</w:t>
            </w:r>
            <w:r w:rsidR="006868A4">
              <w:rPr>
                <w:rFonts w:ascii="Muli" w:hAnsi="Muli"/>
                <w:color w:val="4A4A49" w:themeColor="text2"/>
                <w:sz w:val="20"/>
                <w:szCs w:val="20"/>
              </w:rPr>
              <w:t xml:space="preserve"> or </w:t>
            </w:r>
            <w:r w:rsidR="000548DC">
              <w:rPr>
                <w:rFonts w:ascii="Muli" w:hAnsi="Muli"/>
                <w:color w:val="4A4A49" w:themeColor="text2"/>
                <w:sz w:val="20"/>
                <w:szCs w:val="20"/>
              </w:rPr>
              <w:t>Contractor</w:t>
            </w:r>
            <w:r w:rsidR="006868A4">
              <w:rPr>
                <w:rFonts w:ascii="Muli" w:hAnsi="Muli"/>
                <w:color w:val="4A4A49" w:themeColor="text2"/>
                <w:sz w:val="20"/>
                <w:szCs w:val="20"/>
              </w:rPr>
              <w:t xml:space="preserve"> supervision, as necessary.  These</w:t>
            </w:r>
            <w:r w:rsidRPr="00C416B8">
              <w:rPr>
                <w:rFonts w:ascii="Muli" w:hAnsi="Muli"/>
                <w:color w:val="4A4A49" w:themeColor="text2"/>
                <w:sz w:val="20"/>
                <w:szCs w:val="20"/>
              </w:rPr>
              <w:t xml:space="preserve"> are to be recorded. </w:t>
            </w:r>
          </w:p>
          <w:p w14:paraId="28EDF9DF"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4C97B20F"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lifting equipment must have full thorough examination certificates at the necessary intervals </w:t>
            </w:r>
            <w:r w:rsidR="006868A4">
              <w:rPr>
                <w:rFonts w:ascii="Muli" w:hAnsi="Muli"/>
                <w:color w:val="4A4A49" w:themeColor="text2"/>
                <w:sz w:val="20"/>
                <w:szCs w:val="20"/>
              </w:rPr>
              <w:t>(</w:t>
            </w:r>
            <w:r w:rsidRPr="00C416B8">
              <w:rPr>
                <w:rFonts w:ascii="Muli" w:hAnsi="Muli"/>
                <w:color w:val="4A4A49" w:themeColor="text2"/>
                <w:sz w:val="20"/>
                <w:szCs w:val="20"/>
              </w:rPr>
              <w:t>6-12 months</w:t>
            </w:r>
            <w:r w:rsidR="006868A4">
              <w:rPr>
                <w:rFonts w:ascii="Muli" w:hAnsi="Muli"/>
                <w:color w:val="4A4A49" w:themeColor="text2"/>
                <w:sz w:val="20"/>
                <w:szCs w:val="20"/>
              </w:rPr>
              <w:t>)</w:t>
            </w:r>
            <w:r w:rsidRPr="00C416B8">
              <w:rPr>
                <w:rFonts w:ascii="Muli" w:hAnsi="Muli"/>
                <w:color w:val="4A4A49" w:themeColor="text2"/>
                <w:sz w:val="20"/>
                <w:szCs w:val="20"/>
              </w:rPr>
              <w:t xml:space="preserve">. </w:t>
            </w:r>
          </w:p>
          <w:p w14:paraId="7296BF50"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1C366669"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No lifting will be carried out over persons. </w:t>
            </w:r>
          </w:p>
          <w:p w14:paraId="6E0397D8"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1AE5212C"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Lifting plant will be segregated</w:t>
            </w:r>
            <w:r w:rsidR="00DA785F">
              <w:rPr>
                <w:rFonts w:ascii="Muli" w:hAnsi="Muli"/>
                <w:color w:val="4A4A49" w:themeColor="text2"/>
                <w:sz w:val="20"/>
                <w:szCs w:val="20"/>
              </w:rPr>
              <w:t>,</w:t>
            </w:r>
            <w:r w:rsidRPr="00C416B8">
              <w:rPr>
                <w:rFonts w:ascii="Muli" w:hAnsi="Muli"/>
                <w:color w:val="4A4A49" w:themeColor="text2"/>
                <w:sz w:val="20"/>
                <w:szCs w:val="20"/>
              </w:rPr>
              <w:t xml:space="preserve"> as far as is possible</w:t>
            </w:r>
            <w:r w:rsidR="00DA785F">
              <w:rPr>
                <w:rFonts w:ascii="Muli" w:hAnsi="Muli"/>
                <w:color w:val="4A4A49" w:themeColor="text2"/>
                <w:sz w:val="20"/>
                <w:szCs w:val="20"/>
              </w:rPr>
              <w:t>,</w:t>
            </w:r>
            <w:r w:rsidRPr="00C416B8">
              <w:rPr>
                <w:rFonts w:ascii="Muli" w:hAnsi="Muli"/>
                <w:color w:val="4A4A49" w:themeColor="text2"/>
                <w:sz w:val="20"/>
                <w:szCs w:val="20"/>
              </w:rPr>
              <w:t xml:space="preserve"> with physical barriers</w:t>
            </w:r>
          </w:p>
        </w:tc>
      </w:tr>
      <w:tr w:rsidR="001F11FE" w14:paraId="54E55F77" w14:textId="77777777" w:rsidTr="00195D30">
        <w:trPr>
          <w:cantSplit/>
        </w:trPr>
        <w:tc>
          <w:tcPr>
            <w:tcW w:w="1698" w:type="dxa"/>
          </w:tcPr>
          <w:p w14:paraId="36C58EAD" w14:textId="77777777" w:rsidR="001F11FE" w:rsidRPr="00C416B8" w:rsidRDefault="00EB4A89" w:rsidP="001F11FE">
            <w:pPr>
              <w:pStyle w:val="Tablebody"/>
              <w:rPr>
                <w:szCs w:val="20"/>
              </w:rPr>
            </w:pPr>
            <w:r>
              <w:rPr>
                <w:noProof/>
                <w:szCs w:val="20"/>
              </w:rPr>
              <w:drawing>
                <wp:anchor distT="0" distB="0" distL="114300" distR="114300" simplePos="0" relativeHeight="251658250" behindDoc="0" locked="0" layoutInCell="1" allowOverlap="1" wp14:anchorId="093EAFAD" wp14:editId="44E6259D">
                  <wp:simplePos x="0" y="0"/>
                  <wp:positionH relativeFrom="column">
                    <wp:posOffset>-16510</wp:posOffset>
                  </wp:positionH>
                  <wp:positionV relativeFrom="paragraph">
                    <wp:posOffset>76200</wp:posOffset>
                  </wp:positionV>
                  <wp:extent cx="998220" cy="1297684"/>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8">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3FF49A7" w14:textId="77777777" w:rsidR="006868A4" w:rsidRDefault="001F11FE" w:rsidP="001F11FE">
            <w:pPr>
              <w:pStyle w:val="Tablebody"/>
              <w:rPr>
                <w:szCs w:val="20"/>
              </w:rPr>
            </w:pPr>
            <w:r w:rsidRPr="00C416B8">
              <w:rPr>
                <w:szCs w:val="20"/>
              </w:rPr>
              <w:t xml:space="preserve">Workers are at risk of being fatally or seriously injured on construction sites by moving vehicles or by vehicles overturning. Construction plant can be heavy. It often operates on ground which is muddy and uneven, and where driver visibility is poor. </w:t>
            </w:r>
          </w:p>
          <w:p w14:paraId="03B97E76" w14:textId="77777777" w:rsidR="006868A4" w:rsidRDefault="006868A4" w:rsidP="001F11FE">
            <w:pPr>
              <w:pStyle w:val="Tablebody"/>
              <w:rPr>
                <w:szCs w:val="20"/>
              </w:rPr>
            </w:pPr>
          </w:p>
          <w:p w14:paraId="7E3532D4" w14:textId="77777777" w:rsidR="001F11FE" w:rsidRPr="00C416B8" w:rsidRDefault="001F11FE" w:rsidP="001F11FE">
            <w:pPr>
              <w:pStyle w:val="Tablebody"/>
              <w:rPr>
                <w:szCs w:val="20"/>
              </w:rPr>
            </w:pPr>
            <w:r w:rsidRPr="00C416B8">
              <w:rPr>
                <w:szCs w:val="20"/>
              </w:rPr>
              <w:t>Effective traffic management systems are essential to avoid workers being put at risk of being hit by slewing or reversing plant or injured by overturning vehicles and plant.</w:t>
            </w:r>
          </w:p>
        </w:tc>
        <w:tc>
          <w:tcPr>
            <w:tcW w:w="4535" w:type="dxa"/>
          </w:tcPr>
          <w:p w14:paraId="59EBF789"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Traffic </w:t>
            </w:r>
            <w:r w:rsidR="006868A4">
              <w:rPr>
                <w:rFonts w:ascii="Muli" w:hAnsi="Muli"/>
                <w:color w:val="4A4A49" w:themeColor="text2"/>
                <w:sz w:val="20"/>
                <w:szCs w:val="20"/>
              </w:rPr>
              <w:t>m</w:t>
            </w:r>
            <w:r w:rsidRPr="00C416B8">
              <w:rPr>
                <w:rFonts w:ascii="Muli" w:hAnsi="Muli"/>
                <w:color w:val="4A4A49" w:themeColor="text2"/>
                <w:sz w:val="20"/>
                <w:szCs w:val="20"/>
              </w:rPr>
              <w:t xml:space="preserve">anagement </w:t>
            </w:r>
            <w:r w:rsidR="006868A4">
              <w:rPr>
                <w:rFonts w:ascii="Muli" w:hAnsi="Muli"/>
                <w:color w:val="4A4A49" w:themeColor="text2"/>
                <w:sz w:val="20"/>
                <w:szCs w:val="20"/>
              </w:rPr>
              <w:t>p</w:t>
            </w:r>
            <w:r w:rsidRPr="00C416B8">
              <w:rPr>
                <w:rFonts w:ascii="Muli" w:hAnsi="Muli"/>
                <w:color w:val="4A4A49" w:themeColor="text2"/>
                <w:sz w:val="20"/>
                <w:szCs w:val="20"/>
              </w:rPr>
              <w:t>lan is to be developed and followed at all times.</w:t>
            </w:r>
          </w:p>
          <w:p w14:paraId="4C841ACF"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03056174"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Vehicles will be banked on and off site. </w:t>
            </w:r>
          </w:p>
          <w:p w14:paraId="007841FD"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208825C9"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Site speed limits to be adhered to. </w:t>
            </w:r>
          </w:p>
          <w:p w14:paraId="221E5433"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0090FA77" w14:textId="77777777" w:rsidR="001F11FE" w:rsidRPr="00C416B8" w:rsidRDefault="001F11FE" w:rsidP="006868A4">
            <w:pPr>
              <w:rPr>
                <w:rFonts w:ascii="Muli" w:hAnsi="Muli"/>
                <w:color w:val="4A4A49" w:themeColor="text2"/>
                <w:sz w:val="20"/>
                <w:szCs w:val="20"/>
              </w:rPr>
            </w:pPr>
            <w:r w:rsidRPr="00C416B8">
              <w:rPr>
                <w:rFonts w:ascii="Muli" w:hAnsi="Muli"/>
                <w:color w:val="4A4A49" w:themeColor="text2"/>
                <w:sz w:val="20"/>
                <w:szCs w:val="20"/>
              </w:rPr>
              <w:t xml:space="preserve">Site roads and adjacent roads to the site will be maintained in good order. </w:t>
            </w:r>
          </w:p>
        </w:tc>
      </w:tr>
      <w:tr w:rsidR="001F11FE" w14:paraId="1E238B98" w14:textId="77777777" w:rsidTr="00195D30">
        <w:trPr>
          <w:cantSplit/>
        </w:trPr>
        <w:tc>
          <w:tcPr>
            <w:tcW w:w="1698" w:type="dxa"/>
          </w:tcPr>
          <w:p w14:paraId="7E8C2B36" w14:textId="77777777" w:rsidR="001F11FE" w:rsidRPr="00C416B8" w:rsidRDefault="00EB4A89" w:rsidP="001F11FE">
            <w:pPr>
              <w:pStyle w:val="Tablebody"/>
              <w:rPr>
                <w:szCs w:val="20"/>
              </w:rPr>
            </w:pPr>
            <w:r>
              <w:rPr>
                <w:noProof/>
                <w:szCs w:val="20"/>
              </w:rPr>
              <w:drawing>
                <wp:anchor distT="0" distB="0" distL="114300" distR="114300" simplePos="0" relativeHeight="251658251" behindDoc="0" locked="0" layoutInCell="1" allowOverlap="1" wp14:anchorId="4C3DC07E" wp14:editId="780E6E0C">
                  <wp:simplePos x="0" y="0"/>
                  <wp:positionH relativeFrom="column">
                    <wp:posOffset>-24130</wp:posOffset>
                  </wp:positionH>
                  <wp:positionV relativeFrom="paragraph">
                    <wp:posOffset>90805</wp:posOffset>
                  </wp:positionV>
                  <wp:extent cx="998220" cy="1297684"/>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29">
                            <a:extLst>
                              <a:ext uri="{28A0092B-C50C-407E-A947-70E740481C1C}">
                                <a14:useLocalDpi xmlns:a14="http://schemas.microsoft.com/office/drawing/2010/main" val="0"/>
                              </a:ext>
                            </a:extLst>
                          </a:blip>
                          <a:stretch>
                            <a:fillRect/>
                          </a:stretch>
                        </pic:blipFill>
                        <pic:spPr>
                          <a:xfrm>
                            <a:off x="0" y="0"/>
                            <a:ext cx="998220" cy="1297684"/>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6262B58B" w14:textId="77777777" w:rsidR="001F11FE" w:rsidRDefault="001F11FE" w:rsidP="001F11FE">
            <w:pPr>
              <w:pStyle w:val="Tablebody"/>
              <w:rPr>
                <w:szCs w:val="20"/>
              </w:rPr>
            </w:pPr>
            <w:r w:rsidRPr="00C416B8">
              <w:rPr>
                <w:szCs w:val="20"/>
              </w:rPr>
              <w:t xml:space="preserve">Something as simple as a slip or trip is the single largest cause of injuries on construction sites, leading to more than 100 major injuries being reported each year. </w:t>
            </w:r>
          </w:p>
          <w:p w14:paraId="7FDB8A4E" w14:textId="77777777" w:rsidR="006868A4" w:rsidRPr="00C416B8" w:rsidRDefault="006868A4" w:rsidP="001F11FE">
            <w:pPr>
              <w:pStyle w:val="Tablebody"/>
              <w:rPr>
                <w:szCs w:val="20"/>
              </w:rPr>
            </w:pPr>
          </w:p>
          <w:p w14:paraId="2455D95C" w14:textId="77777777" w:rsidR="001F11FE" w:rsidRPr="00C416B8" w:rsidRDefault="001F11FE" w:rsidP="001F11FE">
            <w:pPr>
              <w:pStyle w:val="Tablebody"/>
              <w:rPr>
                <w:szCs w:val="20"/>
              </w:rPr>
            </w:pPr>
            <w:r w:rsidRPr="00C416B8">
              <w:rPr>
                <w:szCs w:val="20"/>
              </w:rPr>
              <w:t>Main causes of this type of accident are having to walk over uneven ground, tripping over building materials or waste, tripping over trailing cables, slipping caused by wet surfaces or poor ground conditions or trips caused by small changes in level.</w:t>
            </w:r>
          </w:p>
        </w:tc>
        <w:tc>
          <w:tcPr>
            <w:tcW w:w="4535" w:type="dxa"/>
          </w:tcPr>
          <w:p w14:paraId="0C805E30" w14:textId="77777777" w:rsidR="001F11FE" w:rsidRPr="00C416B8" w:rsidRDefault="001F11FE" w:rsidP="001F11FE">
            <w:pPr>
              <w:pStyle w:val="Tablebody"/>
              <w:rPr>
                <w:szCs w:val="20"/>
              </w:rPr>
            </w:pPr>
            <w:r w:rsidRPr="00C416B8">
              <w:rPr>
                <w:szCs w:val="20"/>
              </w:rPr>
              <w:t xml:space="preserve">Access and egress routes and general ground conditions will be maintained in good order. Areas which are not safe must be barriered to prevent access. </w:t>
            </w:r>
          </w:p>
          <w:p w14:paraId="33AA2105" w14:textId="77777777" w:rsidR="001F11FE" w:rsidRPr="00C416B8" w:rsidRDefault="001F11FE" w:rsidP="001F11FE">
            <w:pPr>
              <w:pStyle w:val="Tablebody"/>
              <w:rPr>
                <w:szCs w:val="20"/>
              </w:rPr>
            </w:pPr>
            <w:r w:rsidRPr="00C416B8">
              <w:rPr>
                <w:szCs w:val="20"/>
              </w:rPr>
              <w:t xml:space="preserve"> </w:t>
            </w:r>
          </w:p>
          <w:p w14:paraId="20C17E88" w14:textId="0B6EF350" w:rsidR="001F11FE" w:rsidRPr="00C416B8" w:rsidRDefault="00C14C97" w:rsidP="001F11FE">
            <w:pPr>
              <w:pStyle w:val="Tablebody"/>
              <w:rPr>
                <w:szCs w:val="20"/>
              </w:rPr>
            </w:pPr>
            <w:sdt>
              <w:sdtPr>
                <w:rPr>
                  <w:szCs w:val="20"/>
                </w:rPr>
                <w:alias w:val="Company"/>
                <w:tag w:val=""/>
                <w:id w:val="368116148"/>
                <w:placeholder>
                  <w:docPart w:val="7E4BCE3F463A48AE9D44C026BFEB19EB"/>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1F11FE" w:rsidRPr="00C416B8">
              <w:rPr>
                <w:szCs w:val="20"/>
              </w:rPr>
              <w:t xml:space="preserve"> will ensue that pedestrian walkways and traffic routes are free from slip, trip and falls hazards</w:t>
            </w:r>
            <w:r w:rsidR="0036264E">
              <w:rPr>
                <w:szCs w:val="20"/>
              </w:rPr>
              <w:t>,</w:t>
            </w:r>
            <w:r w:rsidR="001F11FE" w:rsidRPr="00C416B8">
              <w:rPr>
                <w:szCs w:val="20"/>
              </w:rPr>
              <w:t xml:space="preserve"> this will require constant vigilance. </w:t>
            </w:r>
          </w:p>
          <w:p w14:paraId="3A1FE659" w14:textId="77777777" w:rsidR="001F11FE" w:rsidRPr="00C416B8" w:rsidRDefault="001F11FE" w:rsidP="001F11FE">
            <w:pPr>
              <w:pStyle w:val="Tablebody"/>
              <w:rPr>
                <w:szCs w:val="20"/>
              </w:rPr>
            </w:pPr>
            <w:r w:rsidRPr="00C416B8">
              <w:rPr>
                <w:szCs w:val="20"/>
              </w:rPr>
              <w:t xml:space="preserve"> </w:t>
            </w:r>
          </w:p>
          <w:p w14:paraId="74D4ADFC" w14:textId="77777777" w:rsidR="001F11FE" w:rsidRPr="00C416B8" w:rsidRDefault="001F11FE" w:rsidP="001F11FE">
            <w:pPr>
              <w:pStyle w:val="Tablebody"/>
              <w:rPr>
                <w:szCs w:val="20"/>
              </w:rPr>
            </w:pPr>
            <w:r w:rsidRPr="00C416B8">
              <w:rPr>
                <w:szCs w:val="20"/>
              </w:rPr>
              <w:t xml:space="preserve">Operatives </w:t>
            </w:r>
            <w:r w:rsidR="006868A4">
              <w:rPr>
                <w:szCs w:val="20"/>
              </w:rPr>
              <w:t>will</w:t>
            </w:r>
            <w:r w:rsidRPr="00C416B8">
              <w:rPr>
                <w:szCs w:val="20"/>
              </w:rPr>
              <w:t xml:space="preserve"> be encouraged </w:t>
            </w:r>
            <w:r w:rsidR="006868A4">
              <w:rPr>
                <w:szCs w:val="20"/>
              </w:rPr>
              <w:t>to</w:t>
            </w:r>
            <w:r w:rsidRPr="00C416B8">
              <w:rPr>
                <w:szCs w:val="20"/>
              </w:rPr>
              <w:t xml:space="preserve"> clear up any debris that they find on site.</w:t>
            </w:r>
          </w:p>
        </w:tc>
      </w:tr>
      <w:tr w:rsidR="001F11FE" w14:paraId="0FBE2E25" w14:textId="77777777" w:rsidTr="00195D30">
        <w:trPr>
          <w:cantSplit/>
        </w:trPr>
        <w:tc>
          <w:tcPr>
            <w:tcW w:w="1698" w:type="dxa"/>
          </w:tcPr>
          <w:p w14:paraId="54AF0130" w14:textId="77777777" w:rsidR="001F11FE" w:rsidRPr="00C416B8" w:rsidRDefault="00002948" w:rsidP="001F11FE">
            <w:pPr>
              <w:pStyle w:val="Tablebody"/>
              <w:rPr>
                <w:szCs w:val="20"/>
              </w:rPr>
            </w:pPr>
            <w:r>
              <w:rPr>
                <w:noProof/>
                <w:szCs w:val="20"/>
              </w:rPr>
              <w:lastRenderedPageBreak/>
              <w:drawing>
                <wp:anchor distT="0" distB="0" distL="114300" distR="114300" simplePos="0" relativeHeight="251658252" behindDoc="0" locked="0" layoutInCell="1" allowOverlap="1" wp14:anchorId="5CA0BF1D" wp14:editId="1DD0A603">
                  <wp:simplePos x="0" y="0"/>
                  <wp:positionH relativeFrom="column">
                    <wp:posOffset>-24130</wp:posOffset>
                  </wp:positionH>
                  <wp:positionV relativeFrom="paragraph">
                    <wp:posOffset>92710</wp:posOffset>
                  </wp:positionV>
                  <wp:extent cx="998220" cy="1441871"/>
                  <wp:effectExtent l="0" t="0" r="0"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0">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8CD6667" w14:textId="77777777" w:rsidR="001F11FE" w:rsidRDefault="001F11FE" w:rsidP="001F11FE">
            <w:pPr>
              <w:pStyle w:val="Tablebody"/>
              <w:rPr>
                <w:szCs w:val="20"/>
              </w:rPr>
            </w:pPr>
            <w:r w:rsidRPr="00C416B8">
              <w:rPr>
                <w:szCs w:val="20"/>
              </w:rPr>
              <w:t xml:space="preserve">Falls are the largest cause of accidental death in the construction industry. They account for 50% of all fatalities. There is no distinction between low and high falls. </w:t>
            </w:r>
          </w:p>
          <w:p w14:paraId="5ADE60B2" w14:textId="77777777" w:rsidR="006868A4" w:rsidRPr="00C416B8" w:rsidRDefault="006868A4" w:rsidP="001F11FE">
            <w:pPr>
              <w:pStyle w:val="Tablebody"/>
              <w:rPr>
                <w:szCs w:val="20"/>
              </w:rPr>
            </w:pPr>
          </w:p>
          <w:p w14:paraId="2030805B" w14:textId="77777777" w:rsidR="001F11FE" w:rsidRPr="00C416B8" w:rsidRDefault="001F11FE" w:rsidP="001F11FE">
            <w:pPr>
              <w:pStyle w:val="Tablebody"/>
              <w:rPr>
                <w:szCs w:val="20"/>
              </w:rPr>
            </w:pPr>
            <w:r w:rsidRPr="00C416B8">
              <w:rPr>
                <w:szCs w:val="20"/>
              </w:rPr>
              <w:t xml:space="preserve">The main risks associated with work at height are the worker falling from height or objects falling from height onto someone below. People may fall because access to and from the workplace is not adequate, or the workplace itself is not safe. </w:t>
            </w:r>
          </w:p>
        </w:tc>
        <w:tc>
          <w:tcPr>
            <w:tcW w:w="4535" w:type="dxa"/>
          </w:tcPr>
          <w:p w14:paraId="7FB8E7EA"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All work at height completed by </w:t>
            </w:r>
            <w:r w:rsidR="000548DC">
              <w:rPr>
                <w:rFonts w:ascii="Muli" w:hAnsi="Muli"/>
                <w:color w:val="4A4A49" w:themeColor="text2"/>
                <w:sz w:val="20"/>
                <w:szCs w:val="20"/>
              </w:rPr>
              <w:t>Contractor</w:t>
            </w:r>
            <w:r w:rsidRPr="00C416B8">
              <w:rPr>
                <w:rFonts w:ascii="Muli" w:hAnsi="Muli"/>
                <w:color w:val="4A4A49" w:themeColor="text2"/>
                <w:sz w:val="20"/>
                <w:szCs w:val="20"/>
              </w:rPr>
              <w:t xml:space="preserve">s is to be separately risk assessed and subject to a specific method statement. </w:t>
            </w:r>
          </w:p>
          <w:p w14:paraId="73A5F96F" w14:textId="77777777" w:rsidR="001F11FE" w:rsidRPr="00C416B8" w:rsidRDefault="001F11FE" w:rsidP="001F11FE">
            <w:pPr>
              <w:rPr>
                <w:rFonts w:ascii="Muli" w:hAnsi="Muli"/>
                <w:color w:val="4A4A49" w:themeColor="text2"/>
                <w:sz w:val="20"/>
                <w:szCs w:val="20"/>
              </w:rPr>
            </w:pPr>
            <w:r w:rsidRPr="00C416B8">
              <w:rPr>
                <w:rFonts w:ascii="Muli" w:hAnsi="Muli"/>
                <w:color w:val="4A4A49" w:themeColor="text2"/>
                <w:sz w:val="20"/>
                <w:szCs w:val="20"/>
              </w:rPr>
              <w:t xml:space="preserve"> </w:t>
            </w:r>
          </w:p>
          <w:p w14:paraId="415F1A39" w14:textId="262E9C40" w:rsidR="001F11FE" w:rsidRPr="00C416B8" w:rsidRDefault="00C14C97" w:rsidP="001F11FE">
            <w:pPr>
              <w:rPr>
                <w:rFonts w:ascii="Muli" w:hAnsi="Muli"/>
                <w:color w:val="4A4A49" w:themeColor="text2"/>
                <w:sz w:val="20"/>
                <w:szCs w:val="20"/>
              </w:rPr>
            </w:pPr>
            <w:sdt>
              <w:sdtPr>
                <w:rPr>
                  <w:rFonts w:ascii="Muli" w:hAnsi="Muli"/>
                  <w:color w:val="4A4A49" w:themeColor="text2"/>
                  <w:sz w:val="20"/>
                  <w:szCs w:val="20"/>
                </w:rPr>
                <w:alias w:val="Company"/>
                <w:tag w:val=""/>
                <w:id w:val="1857920633"/>
                <w:placeholder>
                  <w:docPart w:val="F28353E136E1417986A74BEF095E021D"/>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1F11FE" w:rsidRPr="00C416B8">
              <w:rPr>
                <w:rFonts w:ascii="Muli" w:hAnsi="Muli"/>
                <w:color w:val="4A4A49" w:themeColor="text2"/>
                <w:sz w:val="20"/>
                <w:szCs w:val="20"/>
              </w:rPr>
              <w:t xml:space="preserve"> will work with</w:t>
            </w:r>
            <w:r w:rsidR="006868A4">
              <w:rPr>
                <w:rFonts w:ascii="Muli" w:hAnsi="Muli"/>
                <w:color w:val="4A4A49" w:themeColor="text2"/>
                <w:sz w:val="20"/>
                <w:szCs w:val="20"/>
              </w:rPr>
              <w:t xml:space="preserve"> </w:t>
            </w:r>
            <w:r w:rsidR="000548DC">
              <w:rPr>
                <w:rFonts w:ascii="Muli" w:hAnsi="Muli"/>
                <w:color w:val="4A4A49" w:themeColor="text2"/>
                <w:sz w:val="20"/>
                <w:szCs w:val="20"/>
              </w:rPr>
              <w:t>Contractor</w:t>
            </w:r>
            <w:r w:rsidR="001F11FE" w:rsidRPr="00C416B8">
              <w:rPr>
                <w:rFonts w:ascii="Muli" w:hAnsi="Muli"/>
                <w:color w:val="4A4A49" w:themeColor="text2"/>
                <w:sz w:val="20"/>
                <w:szCs w:val="20"/>
              </w:rPr>
              <w:t xml:space="preserve">s to ensure the hierarchy of control is adopted for all work at height activities: </w:t>
            </w:r>
          </w:p>
          <w:p w14:paraId="787DE322" w14:textId="77777777" w:rsidR="001F11FE" w:rsidRPr="00C416B8" w:rsidRDefault="001F11FE" w:rsidP="001F11FE">
            <w:pPr>
              <w:pStyle w:val="ListParagraph"/>
              <w:numPr>
                <w:ilvl w:val="0"/>
                <w:numId w:val="19"/>
              </w:numPr>
              <w:ind w:left="360"/>
              <w:rPr>
                <w:rFonts w:ascii="Muli" w:hAnsi="Muli"/>
                <w:color w:val="4A4A49" w:themeColor="text2"/>
                <w:sz w:val="20"/>
                <w:szCs w:val="20"/>
              </w:rPr>
            </w:pPr>
            <w:r w:rsidRPr="00C416B8">
              <w:rPr>
                <w:rFonts w:ascii="Muli" w:hAnsi="Muli"/>
                <w:color w:val="4A4A49" w:themeColor="text2"/>
                <w:sz w:val="20"/>
                <w:szCs w:val="20"/>
              </w:rPr>
              <w:t>Where possible avoid work at height</w:t>
            </w:r>
            <w:r w:rsidR="0036264E">
              <w:rPr>
                <w:rFonts w:ascii="Muli" w:hAnsi="Muli"/>
                <w:color w:val="4A4A49" w:themeColor="text2"/>
                <w:sz w:val="20"/>
                <w:szCs w:val="20"/>
              </w:rPr>
              <w:t>;</w:t>
            </w:r>
            <w:r w:rsidRPr="00C416B8">
              <w:rPr>
                <w:rFonts w:ascii="Muli" w:hAnsi="Muli"/>
                <w:color w:val="4A4A49" w:themeColor="text2"/>
                <w:sz w:val="20"/>
                <w:szCs w:val="20"/>
              </w:rPr>
              <w:t xml:space="preserve"> </w:t>
            </w:r>
          </w:p>
          <w:p w14:paraId="107F74CF" w14:textId="77777777" w:rsidR="001F11FE" w:rsidRPr="00C416B8" w:rsidRDefault="001F11FE" w:rsidP="001F11FE">
            <w:pPr>
              <w:pStyle w:val="ListParagraph"/>
              <w:numPr>
                <w:ilvl w:val="0"/>
                <w:numId w:val="19"/>
              </w:numPr>
              <w:ind w:left="360"/>
              <w:rPr>
                <w:rFonts w:ascii="Muli" w:hAnsi="Muli"/>
                <w:color w:val="4A4A49" w:themeColor="text2"/>
                <w:sz w:val="20"/>
                <w:szCs w:val="20"/>
              </w:rPr>
            </w:pPr>
            <w:r w:rsidRPr="00C416B8">
              <w:rPr>
                <w:rFonts w:ascii="Muli" w:hAnsi="Muli"/>
                <w:color w:val="4A4A49" w:themeColor="text2"/>
                <w:sz w:val="20"/>
                <w:szCs w:val="20"/>
              </w:rPr>
              <w:t>Where it cannot be avoided, prevent falls using an existing place of work that is already safe or use the right type of equipment</w:t>
            </w:r>
            <w:r w:rsidR="0036264E">
              <w:rPr>
                <w:rFonts w:ascii="Muli" w:hAnsi="Muli"/>
                <w:color w:val="4A4A49" w:themeColor="text2"/>
                <w:sz w:val="20"/>
                <w:szCs w:val="20"/>
              </w:rPr>
              <w:t>;</w:t>
            </w:r>
          </w:p>
          <w:p w14:paraId="04B0DA95" w14:textId="77777777" w:rsidR="001F11FE" w:rsidRPr="00C416B8" w:rsidRDefault="001F11FE" w:rsidP="001F11FE">
            <w:pPr>
              <w:pStyle w:val="ListParagraph"/>
              <w:numPr>
                <w:ilvl w:val="0"/>
                <w:numId w:val="18"/>
              </w:numPr>
              <w:ind w:left="360"/>
              <w:rPr>
                <w:rFonts w:ascii="Muli" w:hAnsi="Muli"/>
                <w:color w:val="4A4A49" w:themeColor="text2"/>
                <w:sz w:val="20"/>
                <w:szCs w:val="20"/>
              </w:rPr>
            </w:pPr>
            <w:r w:rsidRPr="00C416B8">
              <w:rPr>
                <w:rFonts w:ascii="Muli" w:hAnsi="Muli"/>
                <w:color w:val="4A4A49" w:themeColor="text2"/>
                <w:sz w:val="20"/>
                <w:szCs w:val="20"/>
              </w:rPr>
              <w:t>Minimise the distance and consequence of a fall, by using the right type of equipment where the risk cannot be eliminated.</w:t>
            </w:r>
          </w:p>
        </w:tc>
      </w:tr>
      <w:tr w:rsidR="001F11FE" w14:paraId="11A56FD7" w14:textId="77777777" w:rsidTr="00195D30">
        <w:trPr>
          <w:cantSplit/>
        </w:trPr>
        <w:tc>
          <w:tcPr>
            <w:tcW w:w="1698" w:type="dxa"/>
          </w:tcPr>
          <w:p w14:paraId="0DFCF4C5" w14:textId="77777777" w:rsidR="001F11FE" w:rsidRPr="00C416B8" w:rsidRDefault="00002948" w:rsidP="001F11FE">
            <w:pPr>
              <w:pStyle w:val="Tablebody"/>
              <w:rPr>
                <w:szCs w:val="20"/>
              </w:rPr>
            </w:pPr>
            <w:r>
              <w:rPr>
                <w:noProof/>
                <w:szCs w:val="20"/>
              </w:rPr>
              <w:drawing>
                <wp:anchor distT="0" distB="0" distL="114300" distR="114300" simplePos="0" relativeHeight="251658253" behindDoc="0" locked="0" layoutInCell="1" allowOverlap="1" wp14:anchorId="687D78D6" wp14:editId="309188FA">
                  <wp:simplePos x="0" y="0"/>
                  <wp:positionH relativeFrom="column">
                    <wp:posOffset>-31750</wp:posOffset>
                  </wp:positionH>
                  <wp:positionV relativeFrom="paragraph">
                    <wp:posOffset>68580</wp:posOffset>
                  </wp:positionV>
                  <wp:extent cx="998220" cy="1441871"/>
                  <wp:effectExtent l="0" t="0" r="0" b="63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1">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C46ED4D" w14:textId="77777777" w:rsidR="006868A4" w:rsidRDefault="001F11FE" w:rsidP="001F11FE">
            <w:pPr>
              <w:pStyle w:val="Tablebody"/>
              <w:rPr>
                <w:szCs w:val="20"/>
              </w:rPr>
            </w:pPr>
            <w:r w:rsidRPr="00C416B8">
              <w:rPr>
                <w:szCs w:val="20"/>
              </w:rPr>
              <w:t xml:space="preserve">Members of the public are fatally and seriously injured each year from construction works. </w:t>
            </w:r>
          </w:p>
          <w:p w14:paraId="080A849C" w14:textId="77777777" w:rsidR="006868A4" w:rsidRDefault="006868A4" w:rsidP="001F11FE">
            <w:pPr>
              <w:pStyle w:val="Tablebody"/>
              <w:rPr>
                <w:szCs w:val="20"/>
              </w:rPr>
            </w:pPr>
          </w:p>
          <w:p w14:paraId="168DFBCA" w14:textId="77777777" w:rsidR="001F11FE" w:rsidRPr="00C416B8" w:rsidRDefault="001F11FE" w:rsidP="001F11FE">
            <w:pPr>
              <w:pStyle w:val="Tablebody"/>
              <w:rPr>
                <w:szCs w:val="20"/>
              </w:rPr>
            </w:pPr>
            <w:r w:rsidRPr="00C416B8">
              <w:rPr>
                <w:szCs w:val="20"/>
              </w:rPr>
              <w:t>Accidents often happen when people are walking near a building being built, refurbished or demolished, or walking near work in the street.</w:t>
            </w:r>
          </w:p>
        </w:tc>
        <w:tc>
          <w:tcPr>
            <w:tcW w:w="4535" w:type="dxa"/>
          </w:tcPr>
          <w:p w14:paraId="600120D0" w14:textId="02463577" w:rsidR="001F11FE" w:rsidRPr="00C416B8" w:rsidRDefault="00C14C97" w:rsidP="001F11FE">
            <w:pPr>
              <w:pStyle w:val="Tablebody"/>
              <w:rPr>
                <w:szCs w:val="20"/>
              </w:rPr>
            </w:pPr>
            <w:sdt>
              <w:sdtPr>
                <w:rPr>
                  <w:szCs w:val="20"/>
                </w:rPr>
                <w:alias w:val="Company"/>
                <w:tag w:val=""/>
                <w:id w:val="-75130708"/>
                <w:placeholder>
                  <w:docPart w:val="0B9E62F188F94E92AFBACE1D3CEF8B2A"/>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1F11FE" w:rsidRPr="00C416B8">
              <w:rPr>
                <w:szCs w:val="20"/>
              </w:rPr>
              <w:t xml:space="preserve"> will ensure that all access points to the site are fully secured at all times to prevent unauthorised access – this will be a mixture of utilising the existing walls to the site and where necessary installing close boarded hoarding or fencing. </w:t>
            </w:r>
          </w:p>
          <w:p w14:paraId="2654C0C1" w14:textId="77777777" w:rsidR="001F11FE" w:rsidRPr="00C416B8" w:rsidRDefault="001F11FE" w:rsidP="001F11FE">
            <w:pPr>
              <w:pStyle w:val="Tablebody"/>
              <w:rPr>
                <w:szCs w:val="20"/>
              </w:rPr>
            </w:pPr>
            <w:r w:rsidRPr="00C416B8">
              <w:rPr>
                <w:szCs w:val="20"/>
              </w:rPr>
              <w:t xml:space="preserve"> </w:t>
            </w:r>
          </w:p>
          <w:p w14:paraId="1C7362E3" w14:textId="7D25BFB3" w:rsidR="001F11FE" w:rsidRPr="00C416B8" w:rsidRDefault="00C14C97" w:rsidP="001F11FE">
            <w:pPr>
              <w:pStyle w:val="Tablebody"/>
              <w:rPr>
                <w:szCs w:val="20"/>
              </w:rPr>
            </w:pPr>
            <w:sdt>
              <w:sdtPr>
                <w:rPr>
                  <w:szCs w:val="20"/>
                </w:rPr>
                <w:alias w:val="Company"/>
                <w:tag w:val=""/>
                <w:id w:val="-1491020737"/>
                <w:placeholder>
                  <w:docPart w:val="A338B49D2F69488AB72ADDEA07918FDA"/>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62131A" w:rsidRPr="00C416B8">
              <w:rPr>
                <w:szCs w:val="20"/>
              </w:rPr>
              <w:t xml:space="preserve"> </w:t>
            </w:r>
            <w:r w:rsidR="001F11FE" w:rsidRPr="00C416B8">
              <w:rPr>
                <w:szCs w:val="20"/>
              </w:rPr>
              <w:t>will engage with the community regularly to make them aware of the project and to allow any concerns to be raised.</w:t>
            </w:r>
          </w:p>
        </w:tc>
      </w:tr>
      <w:bookmarkEnd w:id="12"/>
    </w:tbl>
    <w:p w14:paraId="12C048A0" w14:textId="77777777" w:rsidR="005B79FB" w:rsidRDefault="005B79FB" w:rsidP="00D45804"/>
    <w:p w14:paraId="75AEDA78" w14:textId="77777777" w:rsidR="003767E6" w:rsidRDefault="003767E6">
      <w:pPr>
        <w:rPr>
          <w:rFonts w:asciiTheme="majorHAnsi" w:hAnsiTheme="majorHAnsi"/>
          <w:b/>
          <w:color w:val="4CB6A6" w:themeColor="accent1"/>
        </w:rPr>
      </w:pPr>
      <w:r>
        <w:br w:type="page"/>
      </w:r>
    </w:p>
    <w:p w14:paraId="50001E36" w14:textId="77777777" w:rsidR="008F59C0" w:rsidRDefault="00D45804" w:rsidP="008F59C0">
      <w:pPr>
        <w:pStyle w:val="Heading2"/>
        <w:numPr>
          <w:ilvl w:val="1"/>
          <w:numId w:val="3"/>
        </w:numPr>
      </w:pPr>
      <w:r>
        <w:lastRenderedPageBreak/>
        <w:t>High Risk Health Hazards Specific to this project</w:t>
      </w:r>
    </w:p>
    <w:tbl>
      <w:tblPr>
        <w:tblStyle w:val="TableGrid"/>
        <w:tblW w:w="0" w:type="auto"/>
        <w:tblBorders>
          <w:top w:val="single" w:sz="2" w:space="0" w:color="4A4A49" w:themeColor="text2"/>
          <w:left w:val="single" w:sz="2" w:space="0" w:color="4A4A49" w:themeColor="text2"/>
          <w:bottom w:val="single" w:sz="2" w:space="0" w:color="4A4A49" w:themeColor="text2"/>
          <w:right w:val="single" w:sz="2" w:space="0" w:color="4A4A49" w:themeColor="text2"/>
          <w:insideH w:val="single" w:sz="2" w:space="0" w:color="4A4A49" w:themeColor="text2"/>
          <w:insideV w:val="single" w:sz="2" w:space="0" w:color="4A4A49" w:themeColor="text2"/>
        </w:tblBorders>
        <w:tblLayout w:type="fixed"/>
        <w:tblLook w:val="04A0" w:firstRow="1" w:lastRow="0" w:firstColumn="1" w:lastColumn="0" w:noHBand="0" w:noVBand="1"/>
      </w:tblPr>
      <w:tblGrid>
        <w:gridCol w:w="1698"/>
        <w:gridCol w:w="3828"/>
        <w:gridCol w:w="4535"/>
      </w:tblGrid>
      <w:tr w:rsidR="00DC1F95" w14:paraId="630419B2" w14:textId="77777777" w:rsidTr="003767E6">
        <w:trPr>
          <w:cantSplit/>
          <w:tblHeader/>
        </w:trPr>
        <w:tc>
          <w:tcPr>
            <w:tcW w:w="1698" w:type="dxa"/>
            <w:shd w:val="clear" w:color="auto" w:fill="4CB6A6" w:themeFill="accent1"/>
          </w:tcPr>
          <w:p w14:paraId="2F93D7C2" w14:textId="77777777" w:rsidR="00DC1F95" w:rsidRDefault="00DC1F95" w:rsidP="00DC1F95">
            <w:pPr>
              <w:pStyle w:val="Tableheading"/>
            </w:pPr>
            <w:r>
              <w:t>Hazard</w:t>
            </w:r>
          </w:p>
        </w:tc>
        <w:tc>
          <w:tcPr>
            <w:tcW w:w="3828" w:type="dxa"/>
            <w:shd w:val="clear" w:color="auto" w:fill="4CB6A6" w:themeFill="accent1"/>
          </w:tcPr>
          <w:p w14:paraId="55C8F4A8" w14:textId="77777777" w:rsidR="00DC1F95" w:rsidRDefault="00DC1F95" w:rsidP="00DC1F95">
            <w:pPr>
              <w:pStyle w:val="Tableheading"/>
            </w:pPr>
            <w:r>
              <w:t>Harm that could be caused</w:t>
            </w:r>
          </w:p>
        </w:tc>
        <w:tc>
          <w:tcPr>
            <w:tcW w:w="4535" w:type="dxa"/>
            <w:shd w:val="clear" w:color="auto" w:fill="4CB6A6" w:themeFill="accent1"/>
          </w:tcPr>
          <w:p w14:paraId="195EC04D" w14:textId="77777777" w:rsidR="00DC1F95" w:rsidRDefault="00DC1F95" w:rsidP="00DC1F95">
            <w:pPr>
              <w:pStyle w:val="Tableheading"/>
            </w:pPr>
            <w:r>
              <w:t>Control measures</w:t>
            </w:r>
          </w:p>
        </w:tc>
      </w:tr>
      <w:tr w:rsidR="00B949AA" w14:paraId="7C2F9B87" w14:textId="77777777" w:rsidTr="003767E6">
        <w:trPr>
          <w:cantSplit/>
        </w:trPr>
        <w:tc>
          <w:tcPr>
            <w:tcW w:w="1698" w:type="dxa"/>
          </w:tcPr>
          <w:p w14:paraId="2F5AA5B2" w14:textId="77777777" w:rsidR="00B949AA" w:rsidRPr="002D7E21" w:rsidRDefault="00002948" w:rsidP="00B17304">
            <w:pPr>
              <w:pStyle w:val="Tablebody"/>
              <w:rPr>
                <w:szCs w:val="20"/>
              </w:rPr>
            </w:pPr>
            <w:r>
              <w:rPr>
                <w:noProof/>
                <w:szCs w:val="20"/>
              </w:rPr>
              <w:drawing>
                <wp:anchor distT="0" distB="0" distL="114300" distR="114300" simplePos="0" relativeHeight="251658254" behindDoc="0" locked="0" layoutInCell="1" allowOverlap="1" wp14:anchorId="5A40B37D" wp14:editId="7F32A5FC">
                  <wp:simplePos x="0" y="0"/>
                  <wp:positionH relativeFrom="column">
                    <wp:posOffset>-31750</wp:posOffset>
                  </wp:positionH>
                  <wp:positionV relativeFrom="paragraph">
                    <wp:posOffset>55880</wp:posOffset>
                  </wp:positionV>
                  <wp:extent cx="998220" cy="1286593"/>
                  <wp:effectExtent l="0" t="0" r="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2">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39363F2" w14:textId="77777777" w:rsidR="00446297" w:rsidRDefault="00446297" w:rsidP="00B17304">
            <w:pPr>
              <w:pStyle w:val="Tablebody"/>
              <w:rPr>
                <w:szCs w:val="20"/>
              </w:rPr>
            </w:pPr>
            <w:r w:rsidRPr="002D7E21">
              <w:rPr>
                <w:szCs w:val="20"/>
              </w:rPr>
              <w:t>Asbestos-related diseases kill more people than any other single work-related cause. All types of asbestos can be dangerous if disturbed. The danger arises when asbestos fibres become airborne.</w:t>
            </w:r>
            <w:r w:rsidR="008720FA" w:rsidRPr="002D7E21">
              <w:rPr>
                <w:szCs w:val="20"/>
              </w:rPr>
              <w:t xml:space="preserve"> </w:t>
            </w:r>
            <w:r w:rsidRPr="002D7E21">
              <w:rPr>
                <w:szCs w:val="20"/>
              </w:rPr>
              <w:t>They form a very fine dust which is often invisible.</w:t>
            </w:r>
            <w:r w:rsidR="008720FA" w:rsidRPr="002D7E21">
              <w:rPr>
                <w:szCs w:val="20"/>
              </w:rPr>
              <w:t xml:space="preserve"> </w:t>
            </w:r>
          </w:p>
          <w:p w14:paraId="086E234B" w14:textId="77777777" w:rsidR="003767E6" w:rsidRPr="002D7E21" w:rsidRDefault="003767E6" w:rsidP="00B17304">
            <w:pPr>
              <w:pStyle w:val="Tablebody"/>
              <w:rPr>
                <w:szCs w:val="20"/>
              </w:rPr>
            </w:pPr>
          </w:p>
          <w:p w14:paraId="044CA8B3" w14:textId="77777777" w:rsidR="00B949AA" w:rsidRPr="002D7E21" w:rsidRDefault="00446297" w:rsidP="00B17304">
            <w:pPr>
              <w:pStyle w:val="Tablebody"/>
              <w:rPr>
                <w:szCs w:val="20"/>
              </w:rPr>
            </w:pPr>
            <w:r w:rsidRPr="002D7E21">
              <w:rPr>
                <w:szCs w:val="20"/>
              </w:rPr>
              <w:t>Breathing asbestos dust can cause serious damage to the lungs and respiratory diseases such as asbestosis and cancer.</w:t>
            </w:r>
            <w:r w:rsidR="008720FA" w:rsidRPr="002D7E21">
              <w:rPr>
                <w:szCs w:val="20"/>
              </w:rPr>
              <w:t xml:space="preserve"> </w:t>
            </w:r>
          </w:p>
        </w:tc>
        <w:tc>
          <w:tcPr>
            <w:tcW w:w="4535" w:type="dxa"/>
          </w:tcPr>
          <w:p w14:paraId="0BF09433" w14:textId="73AC8B0E" w:rsidR="0062131A" w:rsidRPr="002D7E21" w:rsidRDefault="00C14C97" w:rsidP="0062131A">
            <w:pPr>
              <w:rPr>
                <w:rFonts w:ascii="Muli" w:hAnsi="Muli"/>
                <w:color w:val="4A4A49" w:themeColor="text2"/>
                <w:sz w:val="20"/>
                <w:szCs w:val="20"/>
              </w:rPr>
            </w:pPr>
            <w:sdt>
              <w:sdtPr>
                <w:rPr>
                  <w:rFonts w:ascii="Muli" w:hAnsi="Muli"/>
                  <w:color w:val="4A4A49" w:themeColor="text2"/>
                  <w:sz w:val="20"/>
                  <w:szCs w:val="20"/>
                </w:rPr>
                <w:alias w:val="Company"/>
                <w:tag w:val=""/>
                <w:id w:val="-538746684"/>
                <w:placeholder>
                  <w:docPart w:val="12AF65FFD25845CC9708EFB8B235B1C4"/>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62131A" w:rsidRPr="002D7E21">
              <w:rPr>
                <w:rFonts w:ascii="Muli" w:hAnsi="Muli"/>
                <w:color w:val="4A4A49" w:themeColor="text2"/>
                <w:sz w:val="20"/>
                <w:szCs w:val="20"/>
              </w:rPr>
              <w:t xml:space="preserve"> will not start any works until a full Refurbishment and Demolition Survey has been completed – this will identify areas where asbestos is present and allow for a removal strategy to be developed. </w:t>
            </w:r>
          </w:p>
          <w:p w14:paraId="277232B5"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5A9A943" w14:textId="77777777" w:rsidR="00B949AA" w:rsidRDefault="0062131A" w:rsidP="0062131A">
            <w:pPr>
              <w:rPr>
                <w:rFonts w:ascii="Muli" w:hAnsi="Muli"/>
                <w:color w:val="4A4A49" w:themeColor="text2"/>
                <w:sz w:val="20"/>
                <w:szCs w:val="20"/>
              </w:rPr>
            </w:pPr>
            <w:r w:rsidRPr="002D7E21">
              <w:rPr>
                <w:rFonts w:ascii="Muli" w:hAnsi="Muli"/>
                <w:color w:val="4A4A49" w:themeColor="text2"/>
                <w:sz w:val="20"/>
                <w:szCs w:val="20"/>
              </w:rPr>
              <w:t>All demolition operatives on site are to have received asbestos awareness training.</w:t>
            </w:r>
          </w:p>
          <w:p w14:paraId="50AD989C" w14:textId="77777777" w:rsidR="00D23BCA" w:rsidRDefault="00D23BCA" w:rsidP="0062131A">
            <w:pPr>
              <w:rPr>
                <w:rFonts w:ascii="Muli" w:hAnsi="Muli"/>
                <w:color w:val="4A4A49" w:themeColor="text2"/>
                <w:sz w:val="20"/>
                <w:szCs w:val="20"/>
              </w:rPr>
            </w:pPr>
          </w:p>
          <w:p w14:paraId="63101CD9" w14:textId="5CCFDE05" w:rsidR="00D23BCA" w:rsidRPr="002D7E21" w:rsidRDefault="00D23BCA" w:rsidP="0062131A">
            <w:pPr>
              <w:rPr>
                <w:rFonts w:ascii="Muli" w:hAnsi="Muli"/>
                <w:color w:val="4A4A49" w:themeColor="text2"/>
                <w:sz w:val="20"/>
                <w:szCs w:val="20"/>
              </w:rPr>
            </w:pPr>
            <w:r>
              <w:rPr>
                <w:rFonts w:ascii="Muli" w:hAnsi="Muli"/>
                <w:color w:val="4A4A49" w:themeColor="text2"/>
                <w:sz w:val="20"/>
                <w:szCs w:val="20"/>
              </w:rPr>
              <w:t>For any areas of known ACM’s (where relevant), these are all to be clearly labelled and all site users informed at induction to not disrupt these areas at any time.</w:t>
            </w:r>
          </w:p>
        </w:tc>
      </w:tr>
      <w:tr w:rsidR="004E6665" w14:paraId="56012FDE" w14:textId="77777777" w:rsidTr="003767E6">
        <w:trPr>
          <w:cantSplit/>
        </w:trPr>
        <w:tc>
          <w:tcPr>
            <w:tcW w:w="1698" w:type="dxa"/>
          </w:tcPr>
          <w:p w14:paraId="496E7D0F" w14:textId="77777777" w:rsidR="004E6665" w:rsidRPr="002D7E21" w:rsidRDefault="00002948" w:rsidP="004E6665">
            <w:pPr>
              <w:pStyle w:val="Tablebody"/>
              <w:rPr>
                <w:szCs w:val="20"/>
              </w:rPr>
            </w:pPr>
            <w:r>
              <w:rPr>
                <w:noProof/>
                <w:szCs w:val="20"/>
              </w:rPr>
              <w:drawing>
                <wp:anchor distT="0" distB="0" distL="114300" distR="114300" simplePos="0" relativeHeight="251658255" behindDoc="0" locked="0" layoutInCell="1" allowOverlap="1" wp14:anchorId="5516C41C" wp14:editId="656E40E8">
                  <wp:simplePos x="0" y="0"/>
                  <wp:positionH relativeFrom="column">
                    <wp:posOffset>-24130</wp:posOffset>
                  </wp:positionH>
                  <wp:positionV relativeFrom="paragraph">
                    <wp:posOffset>78740</wp:posOffset>
                  </wp:positionV>
                  <wp:extent cx="998220" cy="1286593"/>
                  <wp:effectExtent l="0" t="0" r="0" b="889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3">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2EC07B65" w14:textId="77777777" w:rsidR="004E6665" w:rsidRDefault="004E6665" w:rsidP="004E6665">
            <w:pPr>
              <w:pStyle w:val="Tablebody"/>
              <w:rPr>
                <w:szCs w:val="20"/>
              </w:rPr>
            </w:pPr>
            <w:r w:rsidRPr="002D7E21">
              <w:rPr>
                <w:szCs w:val="20"/>
              </w:rPr>
              <w:t>People may be exposed to hazardous substances</w:t>
            </w:r>
            <w:r w:rsidR="00A934D1">
              <w:rPr>
                <w:szCs w:val="20"/>
              </w:rPr>
              <w:t>,</w:t>
            </w:r>
            <w:r w:rsidRPr="002D7E21">
              <w:rPr>
                <w:szCs w:val="20"/>
              </w:rPr>
              <w:t xml:space="preserve"> either because they handle or use them directly (e.g. exposure to cements and solvents can cause skin problems such as dermatitis), or because the work itself results in the creation of a hazardous substances (e.g. scabbing concrete generates silica dust).</w:t>
            </w:r>
          </w:p>
          <w:p w14:paraId="294AAE74" w14:textId="77777777" w:rsidR="003767E6" w:rsidRPr="002D7E21" w:rsidRDefault="003767E6" w:rsidP="004E6665">
            <w:pPr>
              <w:pStyle w:val="Tablebody"/>
              <w:rPr>
                <w:szCs w:val="20"/>
              </w:rPr>
            </w:pPr>
          </w:p>
          <w:p w14:paraId="31136D09" w14:textId="77777777" w:rsidR="004E6665" w:rsidRPr="002D7E21" w:rsidRDefault="004E6665" w:rsidP="004E6665">
            <w:pPr>
              <w:pStyle w:val="Tablebody"/>
              <w:rPr>
                <w:szCs w:val="20"/>
              </w:rPr>
            </w:pPr>
            <w:r w:rsidRPr="002D7E21">
              <w:rPr>
                <w:szCs w:val="20"/>
              </w:rPr>
              <w:t>Harm could be caused by breathing in fumes, vapours and dust, direct contact with the skin and swallowing or eating contaminated material.</w:t>
            </w:r>
          </w:p>
        </w:tc>
        <w:tc>
          <w:tcPr>
            <w:tcW w:w="4535" w:type="dxa"/>
          </w:tcPr>
          <w:p w14:paraId="514AC464" w14:textId="1289588B" w:rsidR="0062131A" w:rsidRPr="002D7E21" w:rsidRDefault="00C14C97" w:rsidP="0062131A">
            <w:pPr>
              <w:rPr>
                <w:rFonts w:ascii="Muli" w:hAnsi="Muli"/>
                <w:color w:val="4A4A49" w:themeColor="text2"/>
                <w:sz w:val="20"/>
                <w:szCs w:val="20"/>
              </w:rPr>
            </w:pPr>
            <w:sdt>
              <w:sdtPr>
                <w:rPr>
                  <w:rFonts w:ascii="Muli" w:hAnsi="Muli"/>
                  <w:color w:val="4A4A49" w:themeColor="text2"/>
                  <w:sz w:val="20"/>
                  <w:szCs w:val="20"/>
                </w:rPr>
                <w:alias w:val="Company"/>
                <w:tag w:val=""/>
                <w:id w:val="819238334"/>
                <w:placeholder>
                  <w:docPart w:val="4CAF739282B949FEB9234CFE2BD2640D"/>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s to</w:t>
            </w:r>
            <w:r w:rsidR="003767E6">
              <w:rPr>
                <w:rFonts w:ascii="Muli" w:hAnsi="Muli"/>
                <w:color w:val="4A4A49" w:themeColor="text2"/>
                <w:sz w:val="20"/>
                <w:szCs w:val="20"/>
              </w:rPr>
              <w:t xml:space="preserve"> control work in line with </w:t>
            </w:r>
            <w:r w:rsidR="0062131A" w:rsidRPr="002D7E21">
              <w:rPr>
                <w:rFonts w:ascii="Muli" w:hAnsi="Muli"/>
                <w:color w:val="4A4A49" w:themeColor="text2"/>
                <w:sz w:val="20"/>
                <w:szCs w:val="20"/>
              </w:rPr>
              <w:t xml:space="preserve">the hierarchy of control to eliminate or reduce exposure to substances hazardous to health. </w:t>
            </w:r>
          </w:p>
          <w:p w14:paraId="3C5D0D2A"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58CEE01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All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will be expected to provide COSHH assessments for any substances that are hazardous to health. </w:t>
            </w:r>
          </w:p>
          <w:p w14:paraId="1378D344"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D4D8E8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Any dangerous substances on site are to be subject to a DSEAR Risk Assessment. </w:t>
            </w:r>
          </w:p>
          <w:p w14:paraId="43628F90"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72A6712" w14:textId="2751A24C" w:rsidR="0062131A" w:rsidRPr="002D7E21" w:rsidRDefault="00C14C97" w:rsidP="0062131A">
            <w:pPr>
              <w:rPr>
                <w:rFonts w:ascii="Muli" w:hAnsi="Muli"/>
                <w:color w:val="4A4A49" w:themeColor="text2"/>
                <w:sz w:val="20"/>
                <w:szCs w:val="20"/>
              </w:rPr>
            </w:pPr>
            <w:sdt>
              <w:sdtPr>
                <w:rPr>
                  <w:rFonts w:ascii="Muli" w:hAnsi="Muli"/>
                  <w:color w:val="4A4A49" w:themeColor="text2"/>
                  <w:sz w:val="20"/>
                  <w:szCs w:val="20"/>
                </w:rPr>
                <w:alias w:val="Company"/>
                <w:tag w:val=""/>
                <w:id w:val="-1923876245"/>
                <w:placeholder>
                  <w:docPart w:val="F8BAF4424C46477C9EA45ABEA4F39F9B"/>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ensure all storage of substances is adequately controlled. </w:t>
            </w:r>
          </w:p>
          <w:p w14:paraId="70C0FC9F"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6A84CDC"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PPE is to be used as a last resort for protection (not the first line of defence)</w:t>
            </w:r>
            <w:r w:rsidR="00A934D1">
              <w:rPr>
                <w:rFonts w:ascii="Muli" w:hAnsi="Muli"/>
                <w:color w:val="4A4A49" w:themeColor="text2"/>
                <w:sz w:val="20"/>
                <w:szCs w:val="20"/>
              </w:rPr>
              <w:t>.</w:t>
            </w:r>
          </w:p>
          <w:p w14:paraId="71995961"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2306C6B1" w14:textId="777777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If face masks are required to control exposure to harmful dusts/fumes these must be face fit tested to the operative. </w:t>
            </w:r>
          </w:p>
        </w:tc>
      </w:tr>
      <w:tr w:rsidR="004E6665" w14:paraId="5FB324E7" w14:textId="77777777" w:rsidTr="003767E6">
        <w:trPr>
          <w:cantSplit/>
        </w:trPr>
        <w:tc>
          <w:tcPr>
            <w:tcW w:w="1698" w:type="dxa"/>
          </w:tcPr>
          <w:p w14:paraId="06964100" w14:textId="77777777" w:rsidR="004E6665" w:rsidRPr="002D7E21" w:rsidRDefault="00002948" w:rsidP="004E6665">
            <w:pPr>
              <w:pStyle w:val="Tablebody"/>
              <w:rPr>
                <w:szCs w:val="20"/>
              </w:rPr>
            </w:pPr>
            <w:r>
              <w:rPr>
                <w:noProof/>
                <w:szCs w:val="20"/>
              </w:rPr>
              <w:drawing>
                <wp:anchor distT="0" distB="0" distL="114300" distR="114300" simplePos="0" relativeHeight="251658256" behindDoc="0" locked="0" layoutInCell="1" allowOverlap="1" wp14:anchorId="51BD0336" wp14:editId="5B30FCEA">
                  <wp:simplePos x="0" y="0"/>
                  <wp:positionH relativeFrom="column">
                    <wp:posOffset>-31750</wp:posOffset>
                  </wp:positionH>
                  <wp:positionV relativeFrom="paragraph">
                    <wp:posOffset>71120</wp:posOffset>
                  </wp:positionV>
                  <wp:extent cx="998220" cy="1286593"/>
                  <wp:effectExtent l="0" t="0" r="0" b="889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4">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D485F50" w14:textId="77777777" w:rsidR="003767E6" w:rsidRDefault="004E6665" w:rsidP="004E6665">
            <w:pPr>
              <w:pStyle w:val="Tablebody"/>
              <w:rPr>
                <w:szCs w:val="20"/>
              </w:rPr>
            </w:pPr>
            <w:r w:rsidRPr="002D7E21">
              <w:rPr>
                <w:szCs w:val="20"/>
              </w:rPr>
              <w:t xml:space="preserve">Manual handling relates to the moving of items either by lifting, lowering, carrying, pushing or pulling and cause musculoskeletal disorders, e.g. by lifting heavy and awkward loads causing back and other injuries. </w:t>
            </w:r>
          </w:p>
          <w:p w14:paraId="6C7D5062" w14:textId="77777777" w:rsidR="003767E6" w:rsidRDefault="003767E6" w:rsidP="004E6665">
            <w:pPr>
              <w:pStyle w:val="Tablebody"/>
              <w:rPr>
                <w:szCs w:val="20"/>
              </w:rPr>
            </w:pPr>
          </w:p>
          <w:p w14:paraId="1E81B504" w14:textId="77777777" w:rsidR="004E6665" w:rsidRPr="002D7E21" w:rsidRDefault="004E6665" w:rsidP="004E6665">
            <w:pPr>
              <w:pStyle w:val="Tablebody"/>
              <w:rPr>
                <w:szCs w:val="20"/>
              </w:rPr>
            </w:pPr>
            <w:r w:rsidRPr="002D7E21">
              <w:rPr>
                <w:szCs w:val="20"/>
              </w:rPr>
              <w:t>Some injuries can result from a single lift, but more commonly long-term injury develops as a result of repeated minor injury due to repetitive lifting.</w:t>
            </w:r>
          </w:p>
        </w:tc>
        <w:tc>
          <w:tcPr>
            <w:tcW w:w="4535" w:type="dxa"/>
          </w:tcPr>
          <w:p w14:paraId="710A2634"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Site operatives to have received formal manual handling training. </w:t>
            </w:r>
          </w:p>
          <w:p w14:paraId="2D688B3C"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EB23778"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Operatives on site to be instructed not to complete any lifting which is beyond their physical capabilities. </w:t>
            </w:r>
          </w:p>
          <w:p w14:paraId="3606B2B0"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3A01D757" w14:textId="77777777" w:rsidR="0062131A" w:rsidRPr="002D7E21" w:rsidRDefault="0062131A" w:rsidP="003767E6">
            <w:pPr>
              <w:rPr>
                <w:rFonts w:ascii="Muli" w:hAnsi="Muli"/>
                <w:color w:val="4A4A49" w:themeColor="text2"/>
                <w:sz w:val="20"/>
                <w:szCs w:val="20"/>
              </w:rPr>
            </w:pPr>
            <w:r w:rsidRPr="002D7E21">
              <w:rPr>
                <w:rFonts w:ascii="Muli" w:hAnsi="Muli"/>
                <w:color w:val="4A4A49" w:themeColor="text2"/>
                <w:sz w:val="20"/>
                <w:szCs w:val="20"/>
              </w:rPr>
              <w:t xml:space="preserve">Where possible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are to utilise mechanical lifting to reduce the need to carry out any heavy lifting. </w:t>
            </w:r>
          </w:p>
          <w:p w14:paraId="73AEF06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194AA546" w14:textId="77777777"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Loads are to be landed as close to the point of use as possible.</w:t>
            </w:r>
          </w:p>
        </w:tc>
      </w:tr>
      <w:tr w:rsidR="004E6665" w14:paraId="5EB76C6E" w14:textId="77777777" w:rsidTr="003767E6">
        <w:trPr>
          <w:cantSplit/>
        </w:trPr>
        <w:tc>
          <w:tcPr>
            <w:tcW w:w="1698" w:type="dxa"/>
          </w:tcPr>
          <w:p w14:paraId="769B8DC7" w14:textId="77777777" w:rsidR="004E6665" w:rsidRPr="002D7E21" w:rsidRDefault="00002948" w:rsidP="004E6665">
            <w:pPr>
              <w:pStyle w:val="Tablebody"/>
              <w:rPr>
                <w:szCs w:val="20"/>
              </w:rPr>
            </w:pPr>
            <w:r>
              <w:rPr>
                <w:noProof/>
                <w:szCs w:val="20"/>
              </w:rPr>
              <w:lastRenderedPageBreak/>
              <w:drawing>
                <wp:anchor distT="0" distB="0" distL="114300" distR="114300" simplePos="0" relativeHeight="251658257" behindDoc="0" locked="0" layoutInCell="1" allowOverlap="1" wp14:anchorId="01639619" wp14:editId="6481DE93">
                  <wp:simplePos x="0" y="0"/>
                  <wp:positionH relativeFrom="column">
                    <wp:posOffset>-24130</wp:posOffset>
                  </wp:positionH>
                  <wp:positionV relativeFrom="paragraph">
                    <wp:posOffset>78740</wp:posOffset>
                  </wp:positionV>
                  <wp:extent cx="998220" cy="1286593"/>
                  <wp:effectExtent l="0" t="0" r="0" b="889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5">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89AFFA8" w14:textId="77777777" w:rsidR="004E6665" w:rsidRDefault="004E6665" w:rsidP="004E6665">
            <w:pPr>
              <w:pStyle w:val="Tablebody"/>
              <w:rPr>
                <w:szCs w:val="20"/>
              </w:rPr>
            </w:pPr>
            <w:r w:rsidRPr="002D7E21">
              <w:rPr>
                <w:szCs w:val="20"/>
              </w:rPr>
              <w:t>When individuals are exposed to high levels of noise in the workplace, they can suffer from various adverse health effects. These health effects can be caused by a single exposure to a very loud noise or by exposure to raised levels of noise over a prolonged period of time.</w:t>
            </w:r>
          </w:p>
          <w:p w14:paraId="7D4EAD50" w14:textId="77777777" w:rsidR="003767E6" w:rsidRPr="002D7E21" w:rsidRDefault="003767E6" w:rsidP="004E6665">
            <w:pPr>
              <w:pStyle w:val="Tablebody"/>
              <w:rPr>
                <w:szCs w:val="20"/>
              </w:rPr>
            </w:pPr>
          </w:p>
          <w:p w14:paraId="4E5BDBBC" w14:textId="77777777" w:rsidR="004E6665" w:rsidRPr="002D7E21" w:rsidRDefault="004E6665" w:rsidP="004E6665">
            <w:pPr>
              <w:pStyle w:val="Tablebody"/>
              <w:rPr>
                <w:szCs w:val="20"/>
              </w:rPr>
            </w:pPr>
            <w:r w:rsidRPr="002D7E21">
              <w:rPr>
                <w:szCs w:val="20"/>
              </w:rPr>
              <w:t>Exposure to noise can result in hearing impairment, noise induced hearing loss, tinnitus and/or mental stress.</w:t>
            </w:r>
          </w:p>
        </w:tc>
        <w:tc>
          <w:tcPr>
            <w:tcW w:w="4535" w:type="dxa"/>
          </w:tcPr>
          <w:p w14:paraId="350996EF" w14:textId="3886E06A" w:rsidR="0062131A" w:rsidRPr="002D7E21" w:rsidRDefault="00C14C97" w:rsidP="0062131A">
            <w:pPr>
              <w:rPr>
                <w:rFonts w:ascii="Muli" w:hAnsi="Muli"/>
                <w:color w:val="4A4A49" w:themeColor="text2"/>
                <w:sz w:val="20"/>
                <w:szCs w:val="20"/>
              </w:rPr>
            </w:pPr>
            <w:sdt>
              <w:sdtPr>
                <w:rPr>
                  <w:rFonts w:ascii="Muli" w:hAnsi="Muli"/>
                  <w:color w:val="4A4A49" w:themeColor="text2"/>
                  <w:sz w:val="20"/>
                  <w:szCs w:val="20"/>
                </w:rPr>
                <w:alias w:val="Company"/>
                <w:tag w:val=""/>
                <w:id w:val="-1237865081"/>
                <w:placeholder>
                  <w:docPart w:val="F7A31DAD60844072AB3813A9B905BD0E"/>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attempt to reduce noise levels to as low as reasonably practicable. This could include procuring tools which create less noise, altering processes, installing acoustic screens etc. </w:t>
            </w:r>
          </w:p>
          <w:p w14:paraId="4BF02E48"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582C69BB"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Stocks of hearing protection are on site for use by visitors. </w:t>
            </w:r>
          </w:p>
          <w:p w14:paraId="3AE10227"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651C5620"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All </w:t>
            </w:r>
            <w:r w:rsidR="000548DC">
              <w:rPr>
                <w:rFonts w:ascii="Muli" w:hAnsi="Muli"/>
                <w:color w:val="4A4A49" w:themeColor="text2"/>
                <w:sz w:val="20"/>
                <w:szCs w:val="20"/>
              </w:rPr>
              <w:t>Contractor</w:t>
            </w:r>
            <w:r w:rsidRPr="002D7E21">
              <w:rPr>
                <w:rFonts w:ascii="Muli" w:hAnsi="Muli"/>
                <w:color w:val="4A4A49" w:themeColor="text2"/>
                <w:sz w:val="20"/>
                <w:szCs w:val="20"/>
              </w:rPr>
              <w:t xml:space="preserve">s are required to risk assess their activities and reduce noise exposure to operatives to as low as reasonably practicable. Hearing protection is to be used as a last resort. </w:t>
            </w:r>
          </w:p>
          <w:p w14:paraId="0B21002A"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6E7FE3D4" w14:textId="77777777" w:rsidR="004E6665" w:rsidRDefault="0062131A" w:rsidP="0062131A">
            <w:pPr>
              <w:rPr>
                <w:rFonts w:ascii="Muli" w:hAnsi="Muli"/>
                <w:color w:val="4A4A49" w:themeColor="text2"/>
                <w:sz w:val="20"/>
                <w:szCs w:val="20"/>
              </w:rPr>
            </w:pPr>
            <w:r w:rsidRPr="002D7E21">
              <w:rPr>
                <w:rFonts w:ascii="Muli" w:hAnsi="Muli"/>
                <w:color w:val="4A4A49" w:themeColor="text2"/>
                <w:sz w:val="20"/>
                <w:szCs w:val="20"/>
              </w:rPr>
              <w:t>Any areas where noise exposure is above the maximum exposure limit of 87dBA will be segregated into a noise exclusion zone, this will require noise monitoring to adequately detail.</w:t>
            </w:r>
          </w:p>
          <w:p w14:paraId="24D718B9" w14:textId="77777777" w:rsidR="00D23BCA" w:rsidRDefault="00D23BCA" w:rsidP="0062131A">
            <w:pPr>
              <w:rPr>
                <w:rFonts w:ascii="Muli" w:hAnsi="Muli"/>
                <w:color w:val="4A4A49" w:themeColor="text2"/>
                <w:sz w:val="20"/>
                <w:szCs w:val="20"/>
              </w:rPr>
            </w:pPr>
          </w:p>
          <w:p w14:paraId="0C100C60" w14:textId="13D94369" w:rsidR="00D23BCA" w:rsidRPr="002D7E21" w:rsidRDefault="00D23BCA" w:rsidP="0062131A">
            <w:pPr>
              <w:rPr>
                <w:rFonts w:ascii="Muli" w:hAnsi="Muli"/>
                <w:color w:val="4A4A49" w:themeColor="text2"/>
                <w:sz w:val="20"/>
                <w:szCs w:val="20"/>
              </w:rPr>
            </w:pPr>
            <w:r>
              <w:rPr>
                <w:rFonts w:ascii="Muli" w:hAnsi="Muli"/>
                <w:color w:val="4A4A49" w:themeColor="text2"/>
                <w:sz w:val="20"/>
                <w:szCs w:val="20"/>
              </w:rPr>
              <w:t>Where noise levels are expected to be excessive, we will communicate this to neighbouring properties, building users, or anyone else relevant. Noisy times will be advised.</w:t>
            </w:r>
          </w:p>
        </w:tc>
      </w:tr>
      <w:tr w:rsidR="004E6665" w14:paraId="193CA686" w14:textId="77777777" w:rsidTr="003767E6">
        <w:trPr>
          <w:cantSplit/>
        </w:trPr>
        <w:tc>
          <w:tcPr>
            <w:tcW w:w="1698" w:type="dxa"/>
          </w:tcPr>
          <w:p w14:paraId="3DC7A296" w14:textId="77777777" w:rsidR="004E6665" w:rsidRPr="002D7E21" w:rsidRDefault="00002948" w:rsidP="004E6665">
            <w:pPr>
              <w:pStyle w:val="Tablebody"/>
              <w:rPr>
                <w:szCs w:val="20"/>
              </w:rPr>
            </w:pPr>
            <w:r>
              <w:rPr>
                <w:noProof/>
                <w:szCs w:val="20"/>
              </w:rPr>
              <w:drawing>
                <wp:anchor distT="0" distB="0" distL="114300" distR="114300" simplePos="0" relativeHeight="251658258" behindDoc="0" locked="0" layoutInCell="1" allowOverlap="1" wp14:anchorId="65448EA9" wp14:editId="1221C5DC">
                  <wp:simplePos x="0" y="0"/>
                  <wp:positionH relativeFrom="column">
                    <wp:posOffset>-24130</wp:posOffset>
                  </wp:positionH>
                  <wp:positionV relativeFrom="paragraph">
                    <wp:posOffset>88900</wp:posOffset>
                  </wp:positionV>
                  <wp:extent cx="998220" cy="1286593"/>
                  <wp:effectExtent l="0" t="0" r="0" b="889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6">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2EB51A2D" w14:textId="77777777" w:rsidR="004E6665" w:rsidRDefault="004E6665" w:rsidP="004E6665">
            <w:pPr>
              <w:pStyle w:val="Tablebody"/>
              <w:rPr>
                <w:szCs w:val="20"/>
              </w:rPr>
            </w:pPr>
            <w:r w:rsidRPr="002D7E21">
              <w:rPr>
                <w:szCs w:val="20"/>
              </w:rPr>
              <w:t>Repeated exposure to high levels of vibration is known to cause injury to workers in the form of hand-arm vibration. This can come from use of hand-held power tools (such as grinders or road breakers), hand-guided equipment (such as pedestrian controlled floor saws) or by holding materials being worked by hand-fed machines (such as pedestal grinders or forge hammers).</w:t>
            </w:r>
          </w:p>
          <w:p w14:paraId="74BA0756" w14:textId="77777777" w:rsidR="003767E6" w:rsidRPr="002D7E21" w:rsidRDefault="003767E6" w:rsidP="004E6665">
            <w:pPr>
              <w:pStyle w:val="Tablebody"/>
              <w:rPr>
                <w:szCs w:val="20"/>
              </w:rPr>
            </w:pPr>
          </w:p>
          <w:p w14:paraId="1FB86A07" w14:textId="77777777" w:rsidR="004E6665" w:rsidRPr="002D7E21" w:rsidRDefault="004E6665" w:rsidP="004E6665">
            <w:pPr>
              <w:pStyle w:val="Tablebody"/>
              <w:rPr>
                <w:szCs w:val="20"/>
              </w:rPr>
            </w:pPr>
            <w:r w:rsidRPr="002D7E21">
              <w:rPr>
                <w:szCs w:val="20"/>
              </w:rPr>
              <w:t>Regular and frequent exposure to hand-arm vibration can lead to two forms of permanent ill health – hand-arm vibration syndrome (HAVS) and carpal tunnel syndrome</w:t>
            </w:r>
            <w:r w:rsidR="00A934D1">
              <w:rPr>
                <w:szCs w:val="20"/>
              </w:rPr>
              <w:t>.</w:t>
            </w:r>
          </w:p>
        </w:tc>
        <w:tc>
          <w:tcPr>
            <w:tcW w:w="4535" w:type="dxa"/>
          </w:tcPr>
          <w:p w14:paraId="00C844B8" w14:textId="35D57B6A" w:rsidR="0062131A" w:rsidRPr="002D7E21" w:rsidRDefault="00C14C97" w:rsidP="0062131A">
            <w:pPr>
              <w:rPr>
                <w:rFonts w:ascii="Muli" w:hAnsi="Muli"/>
                <w:color w:val="4A4A49" w:themeColor="text2"/>
                <w:sz w:val="20"/>
                <w:szCs w:val="20"/>
              </w:rPr>
            </w:pPr>
            <w:sdt>
              <w:sdtPr>
                <w:rPr>
                  <w:rFonts w:ascii="Muli" w:hAnsi="Muli"/>
                  <w:color w:val="4A4A49" w:themeColor="text2"/>
                  <w:sz w:val="20"/>
                  <w:szCs w:val="20"/>
                </w:rPr>
                <w:alias w:val="Company"/>
                <w:tag w:val=""/>
                <w:id w:val="-797841697"/>
                <w:placeholder>
                  <w:docPart w:val="B286AB8775144E30976C07BE2EA13F5D"/>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0062131A" w:rsidRPr="002D7E21">
              <w:rPr>
                <w:rFonts w:ascii="Muli" w:hAnsi="Muli"/>
                <w:color w:val="4A4A49" w:themeColor="text2"/>
                <w:sz w:val="20"/>
                <w:szCs w:val="20"/>
              </w:rPr>
              <w:t xml:space="preserve"> will work with </w:t>
            </w:r>
            <w:r w:rsidR="000548DC">
              <w:rPr>
                <w:rFonts w:ascii="Muli" w:hAnsi="Muli"/>
                <w:color w:val="4A4A49" w:themeColor="text2"/>
                <w:sz w:val="20"/>
                <w:szCs w:val="20"/>
              </w:rPr>
              <w:t>Contractor</w:t>
            </w:r>
            <w:r w:rsidR="0062131A" w:rsidRPr="002D7E21">
              <w:rPr>
                <w:rFonts w:ascii="Muli" w:hAnsi="Muli"/>
                <w:color w:val="4A4A49" w:themeColor="text2"/>
                <w:sz w:val="20"/>
                <w:szCs w:val="20"/>
              </w:rPr>
              <w:t xml:space="preserve">s to ensure that that hand arm vibration levels are limited to the daily action value of 2.5 M/S and never above the daily exposure limit value of 5.0 M/S. </w:t>
            </w:r>
          </w:p>
          <w:p w14:paraId="1E0106D6"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286FF7DE"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Contractors are required to risk assess their activities which includes where hand arm vibration is a hazard.  </w:t>
            </w:r>
          </w:p>
          <w:p w14:paraId="6A84C07F" w14:textId="77777777" w:rsidR="0062131A"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 </w:t>
            </w:r>
          </w:p>
          <w:p w14:paraId="01D9BD37" w14:textId="756A5C20" w:rsidR="004E6665" w:rsidRPr="002D7E21" w:rsidRDefault="0062131A" w:rsidP="0062131A">
            <w:pPr>
              <w:rPr>
                <w:rFonts w:ascii="Muli" w:hAnsi="Muli"/>
                <w:color w:val="4A4A49" w:themeColor="text2"/>
                <w:sz w:val="20"/>
                <w:szCs w:val="20"/>
              </w:rPr>
            </w:pPr>
            <w:r w:rsidRPr="002D7E21">
              <w:rPr>
                <w:rFonts w:ascii="Muli" w:hAnsi="Muli"/>
                <w:color w:val="4A4A49" w:themeColor="text2"/>
                <w:sz w:val="20"/>
                <w:szCs w:val="20"/>
              </w:rPr>
              <w:t xml:space="preserve">Where necessary </w:t>
            </w:r>
            <w:sdt>
              <w:sdtPr>
                <w:rPr>
                  <w:rFonts w:ascii="Muli" w:hAnsi="Muli"/>
                  <w:color w:val="4A4A49" w:themeColor="text2"/>
                  <w:sz w:val="20"/>
                  <w:szCs w:val="20"/>
                </w:rPr>
                <w:alias w:val="Company"/>
                <w:tag w:val=""/>
                <w:id w:val="79959888"/>
                <w:placeholder>
                  <w:docPart w:val="A8D592F9CE8B47138341694368E80468"/>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Pr="002D7E21">
              <w:rPr>
                <w:rFonts w:ascii="Muli" w:hAnsi="Muli"/>
                <w:color w:val="4A4A49" w:themeColor="text2"/>
                <w:sz w:val="20"/>
                <w:szCs w:val="20"/>
              </w:rPr>
              <w:t xml:space="preserve"> will complete vibration monitoring to ensure levels are maintained to reasonable levels.</w:t>
            </w:r>
          </w:p>
        </w:tc>
      </w:tr>
    </w:tbl>
    <w:p w14:paraId="46CD175B" w14:textId="77777777" w:rsidR="008F59C0" w:rsidRDefault="008F59C0" w:rsidP="008F59C0">
      <w:pPr>
        <w:pStyle w:val="BodyText"/>
      </w:pPr>
    </w:p>
    <w:p w14:paraId="4505E323" w14:textId="77777777" w:rsidR="008720FA" w:rsidRDefault="008720FA">
      <w:pPr>
        <w:rPr>
          <w:rFonts w:asciiTheme="majorHAnsi" w:hAnsiTheme="majorHAnsi"/>
          <w:b/>
          <w:color w:val="4CB6A6" w:themeColor="accent1"/>
        </w:rPr>
      </w:pPr>
      <w:r>
        <w:br w:type="page"/>
      </w:r>
    </w:p>
    <w:p w14:paraId="0DE790D5" w14:textId="77777777" w:rsidR="008F59C0" w:rsidRDefault="00D45804" w:rsidP="008F59C0">
      <w:pPr>
        <w:pStyle w:val="Heading2"/>
        <w:numPr>
          <w:ilvl w:val="1"/>
          <w:numId w:val="3"/>
        </w:numPr>
      </w:pPr>
      <w:r>
        <w:lastRenderedPageBreak/>
        <w:t>High Risk Environmental Hazards Specific to this project</w:t>
      </w:r>
    </w:p>
    <w:tbl>
      <w:tblPr>
        <w:tblStyle w:val="TableGrid"/>
        <w:tblW w:w="0" w:type="auto"/>
        <w:tblBorders>
          <w:top w:val="single" w:sz="2" w:space="0" w:color="404040" w:themeColor="text1" w:themeTint="BF"/>
          <w:left w:val="single" w:sz="2" w:space="0" w:color="404040" w:themeColor="text1" w:themeTint="BF"/>
          <w:bottom w:val="single" w:sz="2" w:space="0" w:color="404040" w:themeColor="text1" w:themeTint="BF"/>
          <w:right w:val="single" w:sz="2" w:space="0" w:color="404040" w:themeColor="text1" w:themeTint="BF"/>
          <w:insideH w:val="single" w:sz="2" w:space="0" w:color="404040" w:themeColor="text1" w:themeTint="BF"/>
          <w:insideV w:val="single" w:sz="2" w:space="0" w:color="404040" w:themeColor="text1" w:themeTint="BF"/>
        </w:tblBorders>
        <w:tblLayout w:type="fixed"/>
        <w:tblLook w:val="04A0" w:firstRow="1" w:lastRow="0" w:firstColumn="1" w:lastColumn="0" w:noHBand="0" w:noVBand="1"/>
      </w:tblPr>
      <w:tblGrid>
        <w:gridCol w:w="1698"/>
        <w:gridCol w:w="3828"/>
        <w:gridCol w:w="4535"/>
      </w:tblGrid>
      <w:tr w:rsidR="00DC1F95" w14:paraId="1E90F0E7" w14:textId="77777777" w:rsidTr="00A05FBC">
        <w:trPr>
          <w:cantSplit/>
          <w:tblHeader/>
        </w:trPr>
        <w:tc>
          <w:tcPr>
            <w:tcW w:w="1698" w:type="dxa"/>
            <w:shd w:val="clear" w:color="auto" w:fill="4CB6A6" w:themeFill="accent1"/>
          </w:tcPr>
          <w:p w14:paraId="07ABEA10" w14:textId="77777777" w:rsidR="00DC1F95" w:rsidRDefault="00DC1F95" w:rsidP="00DC1F95">
            <w:pPr>
              <w:pStyle w:val="Tableheading"/>
            </w:pPr>
            <w:r>
              <w:t>Hazard</w:t>
            </w:r>
          </w:p>
        </w:tc>
        <w:tc>
          <w:tcPr>
            <w:tcW w:w="3828" w:type="dxa"/>
            <w:shd w:val="clear" w:color="auto" w:fill="4CB6A6" w:themeFill="accent1"/>
          </w:tcPr>
          <w:p w14:paraId="693F2181" w14:textId="77777777" w:rsidR="00DC1F95" w:rsidRDefault="00DC1F95" w:rsidP="00DC1F95">
            <w:pPr>
              <w:pStyle w:val="Tableheading"/>
            </w:pPr>
            <w:r>
              <w:t>Harm that could be caused</w:t>
            </w:r>
          </w:p>
        </w:tc>
        <w:tc>
          <w:tcPr>
            <w:tcW w:w="4535" w:type="dxa"/>
            <w:shd w:val="clear" w:color="auto" w:fill="4CB6A6" w:themeFill="accent1"/>
          </w:tcPr>
          <w:p w14:paraId="35F54CD2" w14:textId="77777777" w:rsidR="00DC1F95" w:rsidRDefault="00DC1F95" w:rsidP="00DC1F95">
            <w:pPr>
              <w:pStyle w:val="Tableheading"/>
            </w:pPr>
            <w:r>
              <w:t>Control measures</w:t>
            </w:r>
          </w:p>
        </w:tc>
      </w:tr>
      <w:tr w:rsidR="00446297" w14:paraId="1D22269A" w14:textId="77777777" w:rsidTr="00A05FBC">
        <w:trPr>
          <w:cantSplit/>
        </w:trPr>
        <w:tc>
          <w:tcPr>
            <w:tcW w:w="1698" w:type="dxa"/>
          </w:tcPr>
          <w:p w14:paraId="397694E0" w14:textId="77777777" w:rsidR="00446297" w:rsidRPr="004E6665" w:rsidRDefault="00002948" w:rsidP="00B17304">
            <w:pPr>
              <w:pStyle w:val="Tablebody"/>
              <w:rPr>
                <w:szCs w:val="20"/>
              </w:rPr>
            </w:pPr>
            <w:r>
              <w:rPr>
                <w:noProof/>
                <w:szCs w:val="20"/>
              </w:rPr>
              <w:drawing>
                <wp:anchor distT="0" distB="0" distL="114300" distR="114300" simplePos="0" relativeHeight="251658259" behindDoc="0" locked="0" layoutInCell="1" allowOverlap="1" wp14:anchorId="34B041F1" wp14:editId="68DE9D27">
                  <wp:simplePos x="0" y="0"/>
                  <wp:positionH relativeFrom="column">
                    <wp:posOffset>-24130</wp:posOffset>
                  </wp:positionH>
                  <wp:positionV relativeFrom="paragraph">
                    <wp:posOffset>78740</wp:posOffset>
                  </wp:positionV>
                  <wp:extent cx="998220" cy="1286593"/>
                  <wp:effectExtent l="0" t="0" r="0" b="889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7">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153A2FBE" w14:textId="77777777" w:rsidR="00446297" w:rsidRDefault="00446297" w:rsidP="00B17304">
            <w:pPr>
              <w:pStyle w:val="Tablebody"/>
              <w:rPr>
                <w:szCs w:val="20"/>
              </w:rPr>
            </w:pPr>
            <w:r w:rsidRPr="004E6665">
              <w:rPr>
                <w:szCs w:val="20"/>
              </w:rPr>
              <w:t>Air pollution can result in harm to the natural environment and have adverse effects on human health.</w:t>
            </w:r>
            <w:r w:rsidR="008720FA" w:rsidRPr="004E6665">
              <w:rPr>
                <w:szCs w:val="20"/>
              </w:rPr>
              <w:t xml:space="preserve"> </w:t>
            </w:r>
          </w:p>
          <w:p w14:paraId="744641BF" w14:textId="77777777" w:rsidR="003767E6" w:rsidRPr="004E6665" w:rsidRDefault="003767E6" w:rsidP="00B17304">
            <w:pPr>
              <w:pStyle w:val="Tablebody"/>
              <w:rPr>
                <w:szCs w:val="20"/>
              </w:rPr>
            </w:pPr>
          </w:p>
          <w:p w14:paraId="46551F4B" w14:textId="77777777" w:rsidR="00A05FBC" w:rsidRDefault="00446297" w:rsidP="00B17304">
            <w:pPr>
              <w:pStyle w:val="Tablebody"/>
              <w:rPr>
                <w:szCs w:val="20"/>
                <w:shd w:val="clear" w:color="auto" w:fill="FDFDFF"/>
              </w:rPr>
            </w:pPr>
            <w:r w:rsidRPr="004E6665">
              <w:rPr>
                <w:szCs w:val="20"/>
                <w:shd w:val="clear" w:color="auto" w:fill="FDFDFF"/>
              </w:rPr>
              <w:t>Air quality impacts from construction include increased dust particulates in the atmosphere caused by grading, filling, removals, and other construction activities.</w:t>
            </w:r>
            <w:r w:rsidR="008720FA" w:rsidRPr="004E6665">
              <w:rPr>
                <w:szCs w:val="20"/>
                <w:shd w:val="clear" w:color="auto" w:fill="FDFDFF"/>
              </w:rPr>
              <w:t xml:space="preserve"> </w:t>
            </w:r>
          </w:p>
          <w:p w14:paraId="4A9E5118" w14:textId="77777777" w:rsidR="00A05FBC" w:rsidRDefault="00A05FBC" w:rsidP="00B17304">
            <w:pPr>
              <w:pStyle w:val="Tablebody"/>
              <w:rPr>
                <w:szCs w:val="20"/>
                <w:shd w:val="clear" w:color="auto" w:fill="FDFDFF"/>
              </w:rPr>
            </w:pPr>
          </w:p>
          <w:p w14:paraId="3699DF2F" w14:textId="77777777" w:rsidR="00446297" w:rsidRPr="004E6665" w:rsidRDefault="00446297" w:rsidP="00B17304">
            <w:pPr>
              <w:pStyle w:val="Tablebody"/>
              <w:rPr>
                <w:szCs w:val="20"/>
                <w:shd w:val="clear" w:color="auto" w:fill="FDFDFF"/>
              </w:rPr>
            </w:pPr>
            <w:r w:rsidRPr="004E6665">
              <w:rPr>
                <w:szCs w:val="20"/>
                <w:shd w:val="clear" w:color="auto" w:fill="FDFDFF"/>
              </w:rPr>
              <w:t>Air borne bacteria and mould spores can also be released by h</w:t>
            </w:r>
            <w:r w:rsidRPr="004E6665">
              <w:rPr>
                <w:szCs w:val="20"/>
              </w:rPr>
              <w:t>eating, ventilation, air conditioning (HVAC) construction or maintenance errors, e.g.</w:t>
            </w:r>
            <w:r w:rsidRPr="004E6665">
              <w:rPr>
                <w:rFonts w:cs="Arial"/>
                <w:szCs w:val="20"/>
                <w:shd w:val="clear" w:color="auto" w:fill="FFFFFF"/>
              </w:rPr>
              <w:t> </w:t>
            </w:r>
            <w:r w:rsidRPr="004E6665">
              <w:rPr>
                <w:rStyle w:val="Emphasis"/>
                <w:rFonts w:cs="Arial"/>
                <w:szCs w:val="20"/>
                <w:shd w:val="clear" w:color="auto" w:fill="FFFFFF"/>
              </w:rPr>
              <w:t xml:space="preserve">legionella pneumophila </w:t>
            </w:r>
            <w:r w:rsidRPr="004E6665">
              <w:rPr>
                <w:rStyle w:val="Emphasis"/>
                <w:rFonts w:cs="Arial"/>
                <w:i w:val="0"/>
                <w:szCs w:val="20"/>
                <w:shd w:val="clear" w:color="auto" w:fill="FFFFFF"/>
              </w:rPr>
              <w:t>can spread through airborne water droplets</w:t>
            </w:r>
            <w:r w:rsidRPr="004E6665">
              <w:rPr>
                <w:rStyle w:val="Emphasis"/>
                <w:rFonts w:cs="Arial"/>
                <w:szCs w:val="20"/>
                <w:shd w:val="clear" w:color="auto" w:fill="FFFFFF"/>
              </w:rPr>
              <w:t xml:space="preserve"> </w:t>
            </w:r>
            <w:r w:rsidRPr="004E6665">
              <w:rPr>
                <w:rFonts w:cs="Arial"/>
                <w:szCs w:val="20"/>
                <w:shd w:val="clear" w:color="auto" w:fill="FFFFFF"/>
              </w:rPr>
              <w:t>which can cause the potentially lethal Legionnaire’s disease).</w:t>
            </w:r>
          </w:p>
        </w:tc>
        <w:tc>
          <w:tcPr>
            <w:tcW w:w="4535" w:type="dxa"/>
          </w:tcPr>
          <w:p w14:paraId="4813E344" w14:textId="7C0F8A8A" w:rsidR="0062131A" w:rsidRPr="0062131A" w:rsidRDefault="00C14C97" w:rsidP="0062131A">
            <w:pPr>
              <w:pStyle w:val="Tablebody"/>
              <w:rPr>
                <w:szCs w:val="20"/>
              </w:rPr>
            </w:pPr>
            <w:sdt>
              <w:sdtPr>
                <w:rPr>
                  <w:szCs w:val="20"/>
                </w:rPr>
                <w:alias w:val="Company"/>
                <w:tag w:val=""/>
                <w:id w:val="-1519148974"/>
                <w:placeholder>
                  <w:docPart w:val="CBBED80BA68347B28C539296E568DB35"/>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2D7E21" w:rsidRPr="00C416B8">
              <w:rPr>
                <w:szCs w:val="20"/>
              </w:rPr>
              <w:t xml:space="preserve"> </w:t>
            </w:r>
            <w:r w:rsidR="002D7E21">
              <w:rPr>
                <w:szCs w:val="20"/>
              </w:rPr>
              <w:t>w</w:t>
            </w:r>
            <w:r w:rsidR="0062131A" w:rsidRPr="0062131A">
              <w:rPr>
                <w:szCs w:val="20"/>
              </w:rPr>
              <w:t xml:space="preserve">ill ensure that levels of air pollution are minimised so far as is reasonably practicable. This will mean that during demolition </w:t>
            </w:r>
            <w:r w:rsidR="002D7E21">
              <w:rPr>
                <w:szCs w:val="20"/>
              </w:rPr>
              <w:t xml:space="preserve">or groundworks </w:t>
            </w:r>
            <w:r w:rsidR="0062131A" w:rsidRPr="0062131A">
              <w:rPr>
                <w:szCs w:val="20"/>
              </w:rPr>
              <w:t xml:space="preserve">activities the working areas will be dampened down to suppress dust levels. </w:t>
            </w:r>
          </w:p>
          <w:p w14:paraId="3E0295B3" w14:textId="77777777" w:rsidR="0062131A" w:rsidRPr="0062131A" w:rsidRDefault="0062131A" w:rsidP="0062131A">
            <w:pPr>
              <w:pStyle w:val="Tablebody"/>
              <w:rPr>
                <w:szCs w:val="20"/>
              </w:rPr>
            </w:pPr>
            <w:r w:rsidRPr="0062131A">
              <w:rPr>
                <w:szCs w:val="20"/>
              </w:rPr>
              <w:t xml:space="preserve"> </w:t>
            </w:r>
          </w:p>
          <w:p w14:paraId="0435C062" w14:textId="3D93BB6D" w:rsidR="00446297" w:rsidRPr="004E6665" w:rsidRDefault="0062131A" w:rsidP="0062131A">
            <w:pPr>
              <w:pStyle w:val="Tablebody"/>
              <w:rPr>
                <w:szCs w:val="20"/>
              </w:rPr>
            </w:pPr>
            <w:r w:rsidRPr="0062131A">
              <w:rPr>
                <w:szCs w:val="20"/>
              </w:rPr>
              <w:t xml:space="preserve">During construction activities </w:t>
            </w:r>
            <w:sdt>
              <w:sdtPr>
                <w:rPr>
                  <w:szCs w:val="20"/>
                </w:rPr>
                <w:alias w:val="Company"/>
                <w:tag w:val=""/>
                <w:id w:val="508947826"/>
                <w:placeholder>
                  <w:docPart w:val="ED155C1F0305405ABA064F83E3FE4543"/>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2D7E21" w:rsidRPr="0062131A">
              <w:rPr>
                <w:szCs w:val="20"/>
              </w:rPr>
              <w:t xml:space="preserve"> </w:t>
            </w:r>
            <w:r w:rsidRPr="0062131A">
              <w:rPr>
                <w:szCs w:val="20"/>
              </w:rPr>
              <w:t xml:space="preserve">will work with </w:t>
            </w:r>
            <w:r w:rsidR="000548DC">
              <w:rPr>
                <w:szCs w:val="20"/>
              </w:rPr>
              <w:t>Contractor</w:t>
            </w:r>
            <w:r w:rsidRPr="0062131A">
              <w:rPr>
                <w:szCs w:val="20"/>
              </w:rPr>
              <w:t>s to ensure that dust creating processes and tools are fitted with extraction devices to reduce dust levels which are released into the air.</w:t>
            </w:r>
          </w:p>
        </w:tc>
      </w:tr>
      <w:tr w:rsidR="00446297" w14:paraId="386418E0" w14:textId="77777777" w:rsidTr="00A05FBC">
        <w:trPr>
          <w:cantSplit/>
        </w:trPr>
        <w:tc>
          <w:tcPr>
            <w:tcW w:w="1698" w:type="dxa"/>
          </w:tcPr>
          <w:p w14:paraId="422FA1DC" w14:textId="77777777" w:rsidR="00446297" w:rsidRPr="004E6665" w:rsidRDefault="00002948" w:rsidP="00B17304">
            <w:pPr>
              <w:pStyle w:val="Tablebody"/>
              <w:rPr>
                <w:szCs w:val="20"/>
              </w:rPr>
            </w:pPr>
            <w:r>
              <w:rPr>
                <w:noProof/>
                <w:szCs w:val="20"/>
              </w:rPr>
              <w:drawing>
                <wp:anchor distT="0" distB="0" distL="114300" distR="114300" simplePos="0" relativeHeight="251658260" behindDoc="0" locked="0" layoutInCell="1" allowOverlap="1" wp14:anchorId="3F3FE2DF" wp14:editId="10EF489A">
                  <wp:simplePos x="0" y="0"/>
                  <wp:positionH relativeFrom="column">
                    <wp:posOffset>-31750</wp:posOffset>
                  </wp:positionH>
                  <wp:positionV relativeFrom="paragraph">
                    <wp:posOffset>75565</wp:posOffset>
                  </wp:positionV>
                  <wp:extent cx="998220" cy="1286593"/>
                  <wp:effectExtent l="0" t="0" r="0" b="889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8">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8614C70" w14:textId="77777777" w:rsidR="00446297" w:rsidRPr="004E6665" w:rsidRDefault="00446297" w:rsidP="00B17304">
            <w:pPr>
              <w:pStyle w:val="Tablebody"/>
              <w:rPr>
                <w:szCs w:val="20"/>
              </w:rPr>
            </w:pPr>
            <w:r w:rsidRPr="004E6665">
              <w:rPr>
                <w:szCs w:val="20"/>
              </w:rPr>
              <w:t>Chemical spills can have adverse impacts on people, wildlife and the environment.</w:t>
            </w:r>
            <w:r w:rsidR="008720FA" w:rsidRPr="004E6665">
              <w:rPr>
                <w:szCs w:val="20"/>
              </w:rPr>
              <w:t xml:space="preserve"> </w:t>
            </w:r>
            <w:r w:rsidRPr="004E6665">
              <w:rPr>
                <w:szCs w:val="20"/>
              </w:rPr>
              <w:t>Impacts from construction include fumes, emissions and spills from chemicals applied during construction (e.g. finishers, sealants, adhesives, solvents etc.) or accidental release of oils or fuels (e.g. release from mobile fuel tanks or fluid discharge from large equipment).</w:t>
            </w:r>
          </w:p>
        </w:tc>
        <w:tc>
          <w:tcPr>
            <w:tcW w:w="4535" w:type="dxa"/>
          </w:tcPr>
          <w:p w14:paraId="07BE4486" w14:textId="77777777" w:rsidR="002D7E21" w:rsidRPr="002D7E21" w:rsidRDefault="002D7E21" w:rsidP="002D7E21">
            <w:pPr>
              <w:pStyle w:val="Tablebody"/>
              <w:rPr>
                <w:szCs w:val="20"/>
              </w:rPr>
            </w:pPr>
            <w:r>
              <w:rPr>
                <w:szCs w:val="20"/>
              </w:rPr>
              <w:t xml:space="preserve">All fuel, oil and </w:t>
            </w:r>
            <w:r w:rsidRPr="002D7E21">
              <w:rPr>
                <w:szCs w:val="20"/>
              </w:rPr>
              <w:t xml:space="preserve">chemicals will be stored in containers specifically manufactured for the purpose, and/or bunded/double skinned to prevent contamination in the event of spillage, damage. </w:t>
            </w:r>
          </w:p>
          <w:p w14:paraId="2957885F" w14:textId="77777777" w:rsidR="002D7E21" w:rsidRPr="002D7E21" w:rsidRDefault="002D7E21" w:rsidP="002D7E21">
            <w:pPr>
              <w:pStyle w:val="Tablebody"/>
              <w:rPr>
                <w:szCs w:val="20"/>
              </w:rPr>
            </w:pPr>
            <w:r w:rsidRPr="002D7E21">
              <w:rPr>
                <w:szCs w:val="20"/>
              </w:rPr>
              <w:t xml:space="preserve"> </w:t>
            </w:r>
          </w:p>
          <w:p w14:paraId="1E176720" w14:textId="77777777" w:rsidR="002D7E21" w:rsidRPr="002D7E21" w:rsidRDefault="002D7E21" w:rsidP="002D7E21">
            <w:pPr>
              <w:pStyle w:val="Tablebody"/>
              <w:rPr>
                <w:szCs w:val="20"/>
              </w:rPr>
            </w:pPr>
            <w:r w:rsidRPr="002D7E21">
              <w:rPr>
                <w:szCs w:val="20"/>
              </w:rPr>
              <w:t xml:space="preserve">The contents of storage containers shall be clearly marked, to prevent accidental cross contamination.  </w:t>
            </w:r>
          </w:p>
          <w:p w14:paraId="02DBFC76" w14:textId="77777777" w:rsidR="002D7E21" w:rsidRPr="002D7E21" w:rsidRDefault="002D7E21" w:rsidP="002D7E21">
            <w:pPr>
              <w:pStyle w:val="Tablebody"/>
              <w:rPr>
                <w:szCs w:val="20"/>
              </w:rPr>
            </w:pPr>
            <w:r w:rsidRPr="002D7E21">
              <w:rPr>
                <w:szCs w:val="20"/>
              </w:rPr>
              <w:t xml:space="preserve"> </w:t>
            </w:r>
          </w:p>
          <w:p w14:paraId="4C70F96F" w14:textId="77777777" w:rsidR="002D7E21" w:rsidRPr="002D7E21" w:rsidRDefault="002D7E21" w:rsidP="002D7E21">
            <w:pPr>
              <w:pStyle w:val="Tablebody"/>
              <w:rPr>
                <w:szCs w:val="20"/>
              </w:rPr>
            </w:pPr>
            <w:r w:rsidRPr="002D7E21">
              <w:rPr>
                <w:szCs w:val="20"/>
              </w:rPr>
              <w:t xml:space="preserve">A licensed waste disposal </w:t>
            </w:r>
            <w:r w:rsidR="000548DC">
              <w:rPr>
                <w:szCs w:val="20"/>
              </w:rPr>
              <w:t>Contractor</w:t>
            </w:r>
            <w:r w:rsidRPr="002D7E21">
              <w:rPr>
                <w:szCs w:val="20"/>
              </w:rPr>
              <w:t xml:space="preserve"> or the original supplier shall remove leaking or empty containers from site. </w:t>
            </w:r>
          </w:p>
          <w:p w14:paraId="251DE481" w14:textId="77777777" w:rsidR="002D7E21" w:rsidRPr="002D7E21" w:rsidRDefault="002D7E21" w:rsidP="002D7E21">
            <w:pPr>
              <w:pStyle w:val="Tablebody"/>
              <w:rPr>
                <w:szCs w:val="20"/>
              </w:rPr>
            </w:pPr>
            <w:r w:rsidRPr="002D7E21">
              <w:rPr>
                <w:szCs w:val="20"/>
              </w:rPr>
              <w:t xml:space="preserve"> </w:t>
            </w:r>
          </w:p>
          <w:p w14:paraId="06D3F6CB" w14:textId="77777777" w:rsidR="002D7E21" w:rsidRPr="002D7E21" w:rsidRDefault="002D7E21" w:rsidP="002D7E21">
            <w:pPr>
              <w:pStyle w:val="Tablebody"/>
              <w:rPr>
                <w:szCs w:val="20"/>
              </w:rPr>
            </w:pPr>
            <w:r w:rsidRPr="002D7E21">
              <w:rPr>
                <w:szCs w:val="20"/>
              </w:rPr>
              <w:t xml:space="preserve">All valves and nozzles shall be protected from vandalism and unauthorised use by means of a padlock.  Where this is not possible, tanks/bowsers shall be stored in secure compound areas. </w:t>
            </w:r>
          </w:p>
          <w:p w14:paraId="0CAF79A1" w14:textId="77777777" w:rsidR="002D7E21" w:rsidRPr="002D7E21" w:rsidRDefault="002D7E21" w:rsidP="002D7E21">
            <w:pPr>
              <w:pStyle w:val="Tablebody"/>
              <w:rPr>
                <w:szCs w:val="20"/>
              </w:rPr>
            </w:pPr>
            <w:r w:rsidRPr="002D7E21">
              <w:rPr>
                <w:szCs w:val="20"/>
              </w:rPr>
              <w:t xml:space="preserve"> </w:t>
            </w:r>
          </w:p>
          <w:p w14:paraId="42D9CB96" w14:textId="77777777" w:rsidR="00446297" w:rsidRPr="004E6665" w:rsidRDefault="00A05FBC" w:rsidP="002D7E21">
            <w:pPr>
              <w:pStyle w:val="Tablebody"/>
              <w:rPr>
                <w:szCs w:val="20"/>
              </w:rPr>
            </w:pPr>
            <w:r>
              <w:rPr>
                <w:szCs w:val="20"/>
              </w:rPr>
              <w:t xml:space="preserve">All </w:t>
            </w:r>
            <w:r w:rsidR="002D7E21" w:rsidRPr="002D7E21">
              <w:rPr>
                <w:szCs w:val="20"/>
              </w:rPr>
              <w:t>refuelling is</w:t>
            </w:r>
            <w:r>
              <w:rPr>
                <w:szCs w:val="20"/>
              </w:rPr>
              <w:t xml:space="preserve"> to be</w:t>
            </w:r>
            <w:r w:rsidR="002D7E21" w:rsidRPr="002D7E21">
              <w:rPr>
                <w:szCs w:val="20"/>
              </w:rPr>
              <w:t xml:space="preserve"> undertaken in a safe, appropriately designated area. </w:t>
            </w:r>
          </w:p>
        </w:tc>
      </w:tr>
      <w:tr w:rsidR="00446297" w14:paraId="4A0C20F1" w14:textId="77777777" w:rsidTr="00A05FBC">
        <w:trPr>
          <w:cantSplit/>
        </w:trPr>
        <w:tc>
          <w:tcPr>
            <w:tcW w:w="1698" w:type="dxa"/>
          </w:tcPr>
          <w:p w14:paraId="731B2BFA" w14:textId="77777777" w:rsidR="00446297" w:rsidRPr="004E6665" w:rsidRDefault="00002948" w:rsidP="00B17304">
            <w:pPr>
              <w:pStyle w:val="Tablebody"/>
              <w:rPr>
                <w:szCs w:val="20"/>
              </w:rPr>
            </w:pPr>
            <w:r>
              <w:rPr>
                <w:noProof/>
                <w:szCs w:val="20"/>
              </w:rPr>
              <w:lastRenderedPageBreak/>
              <w:drawing>
                <wp:anchor distT="0" distB="0" distL="114300" distR="114300" simplePos="0" relativeHeight="251658261" behindDoc="0" locked="0" layoutInCell="1" allowOverlap="1" wp14:anchorId="46C0E947" wp14:editId="71C21E82">
                  <wp:simplePos x="0" y="0"/>
                  <wp:positionH relativeFrom="column">
                    <wp:posOffset>-31750</wp:posOffset>
                  </wp:positionH>
                  <wp:positionV relativeFrom="paragraph">
                    <wp:posOffset>86360</wp:posOffset>
                  </wp:positionV>
                  <wp:extent cx="998220" cy="1286593"/>
                  <wp:effectExtent l="0" t="0" r="0" b="8890"/>
                  <wp:wrapNone/>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39">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74731785" w14:textId="77777777" w:rsidR="00446297" w:rsidRPr="004E6665" w:rsidRDefault="00446297" w:rsidP="00B17304">
            <w:pPr>
              <w:pStyle w:val="Tablebody"/>
              <w:rPr>
                <w:szCs w:val="20"/>
              </w:rPr>
            </w:pPr>
            <w:r w:rsidRPr="004E6665">
              <w:rPr>
                <w:szCs w:val="20"/>
              </w:rPr>
              <w:t>Contamination can result in harm to the natural environment. This may be caused by the disturbance of identified or unidentified pre-existing contamination during site preparation or excavation works (e.g. residual lead or petroleum contamination from fuels or the inadvertent transport and subsequent disposal of unknown contaminated soils.</w:t>
            </w:r>
          </w:p>
        </w:tc>
        <w:tc>
          <w:tcPr>
            <w:tcW w:w="4535" w:type="dxa"/>
          </w:tcPr>
          <w:p w14:paraId="7E5A3356" w14:textId="77777777" w:rsidR="002D7E21" w:rsidRPr="002D7E21" w:rsidRDefault="002D7E21" w:rsidP="002D7E21">
            <w:pPr>
              <w:pStyle w:val="Tablebody"/>
              <w:rPr>
                <w:szCs w:val="20"/>
              </w:rPr>
            </w:pPr>
            <w:r>
              <w:rPr>
                <w:szCs w:val="20"/>
              </w:rPr>
              <w:t xml:space="preserve">Ground contamination </w:t>
            </w:r>
            <w:r w:rsidRPr="002D7E21">
              <w:rPr>
                <w:szCs w:val="20"/>
              </w:rPr>
              <w:t xml:space="preserve">survey has been completed and is available in the preconstruction information. </w:t>
            </w:r>
          </w:p>
          <w:p w14:paraId="65706B57" w14:textId="77777777" w:rsidR="002D7E21" w:rsidRPr="002D7E21" w:rsidRDefault="002D7E21" w:rsidP="002D7E21">
            <w:pPr>
              <w:pStyle w:val="Tablebody"/>
              <w:rPr>
                <w:szCs w:val="20"/>
              </w:rPr>
            </w:pPr>
            <w:r w:rsidRPr="002D7E21">
              <w:rPr>
                <w:szCs w:val="20"/>
              </w:rPr>
              <w:t xml:space="preserve"> </w:t>
            </w:r>
          </w:p>
          <w:p w14:paraId="24D2E79C" w14:textId="35882E00" w:rsidR="00446297" w:rsidRPr="004E6665" w:rsidRDefault="00C14C97" w:rsidP="002D7E21">
            <w:pPr>
              <w:pStyle w:val="Tablebody"/>
              <w:rPr>
                <w:szCs w:val="20"/>
              </w:rPr>
            </w:pPr>
            <w:sdt>
              <w:sdtPr>
                <w:rPr>
                  <w:szCs w:val="20"/>
                </w:rPr>
                <w:alias w:val="Company"/>
                <w:tag w:val=""/>
                <w:id w:val="-1871453786"/>
                <w:placeholder>
                  <w:docPart w:val="C948618498CD49ABB96C8A78994F8026"/>
                </w:placeholder>
                <w:dataBinding w:prefixMappings="xmlns:ns0='http://schemas.openxmlformats.org/officeDocument/2006/extended-properties' " w:xpath="/ns0:Properties[1]/ns0:Company[1]" w:storeItemID="{6668398D-A668-4E3E-A5EB-62B293D839F1}"/>
                <w:text/>
              </w:sdtPr>
              <w:sdtEndPr/>
              <w:sdtContent>
                <w:r w:rsidR="0058244D">
                  <w:rPr>
                    <w:szCs w:val="20"/>
                  </w:rPr>
                  <w:t>Selsdon Building</w:t>
                </w:r>
              </w:sdtContent>
            </w:sdt>
            <w:r w:rsidR="002D7E21" w:rsidRPr="002D7E21">
              <w:rPr>
                <w:szCs w:val="20"/>
              </w:rPr>
              <w:t xml:space="preserve"> will ensure that all plant and vehicles which work on the site and then enter the public highway are subject to a fully comprehensive wheel and body wash to prevent the public highway becoming muddy / dirty.</w:t>
            </w:r>
          </w:p>
        </w:tc>
      </w:tr>
      <w:tr w:rsidR="00446297" w14:paraId="529A589E" w14:textId="77777777" w:rsidTr="00A05FBC">
        <w:trPr>
          <w:cantSplit/>
        </w:trPr>
        <w:tc>
          <w:tcPr>
            <w:tcW w:w="1698" w:type="dxa"/>
          </w:tcPr>
          <w:p w14:paraId="4E588C26" w14:textId="77777777" w:rsidR="00446297" w:rsidRPr="004E6665" w:rsidRDefault="00002948" w:rsidP="00B17304">
            <w:pPr>
              <w:pStyle w:val="Tablebody"/>
              <w:rPr>
                <w:szCs w:val="20"/>
              </w:rPr>
            </w:pPr>
            <w:r>
              <w:rPr>
                <w:noProof/>
                <w:szCs w:val="20"/>
              </w:rPr>
              <w:drawing>
                <wp:anchor distT="0" distB="0" distL="114300" distR="114300" simplePos="0" relativeHeight="251658262" behindDoc="0" locked="0" layoutInCell="1" allowOverlap="1" wp14:anchorId="3F1959A3" wp14:editId="4A909828">
                  <wp:simplePos x="0" y="0"/>
                  <wp:positionH relativeFrom="column">
                    <wp:posOffset>-24130</wp:posOffset>
                  </wp:positionH>
                  <wp:positionV relativeFrom="paragraph">
                    <wp:posOffset>76835</wp:posOffset>
                  </wp:positionV>
                  <wp:extent cx="998220" cy="1441871"/>
                  <wp:effectExtent l="0" t="0" r="0" b="635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40">
                            <a:extLst>
                              <a:ext uri="{28A0092B-C50C-407E-A947-70E740481C1C}">
                                <a14:useLocalDpi xmlns:a14="http://schemas.microsoft.com/office/drawing/2010/main" val="0"/>
                              </a:ext>
                            </a:extLst>
                          </a:blip>
                          <a:stretch>
                            <a:fillRect/>
                          </a:stretch>
                        </pic:blipFill>
                        <pic:spPr>
                          <a:xfrm>
                            <a:off x="0" y="0"/>
                            <a:ext cx="998220" cy="1441871"/>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36057C66" w14:textId="77777777" w:rsidR="00002948" w:rsidRDefault="00D3099D" w:rsidP="00B17304">
            <w:pPr>
              <w:pStyle w:val="Tablebody"/>
              <w:rPr>
                <w:szCs w:val="20"/>
                <w:shd w:val="clear" w:color="auto" w:fill="FDFDFF"/>
              </w:rPr>
            </w:pPr>
            <w:r w:rsidRPr="004E6665">
              <w:rPr>
                <w:szCs w:val="20"/>
                <w:shd w:val="clear" w:color="auto" w:fill="FDFDFF"/>
              </w:rPr>
              <w:t xml:space="preserve">Large projects usually entail extensive land disturbance involving the removal of vegetation and reshaping of topography. </w:t>
            </w:r>
          </w:p>
          <w:p w14:paraId="0B8232CB" w14:textId="77777777" w:rsidR="00002948" w:rsidRDefault="00002948" w:rsidP="00B17304">
            <w:pPr>
              <w:pStyle w:val="Tablebody"/>
              <w:rPr>
                <w:szCs w:val="20"/>
                <w:shd w:val="clear" w:color="auto" w:fill="FDFDFF"/>
              </w:rPr>
            </w:pPr>
          </w:p>
          <w:p w14:paraId="1CE35224" w14:textId="77777777" w:rsidR="00446297" w:rsidRPr="004E6665" w:rsidRDefault="00D3099D" w:rsidP="00B17304">
            <w:pPr>
              <w:pStyle w:val="Tablebody"/>
              <w:rPr>
                <w:szCs w:val="20"/>
              </w:rPr>
            </w:pPr>
            <w:r w:rsidRPr="004E6665">
              <w:rPr>
                <w:szCs w:val="20"/>
                <w:shd w:val="clear" w:color="auto" w:fill="FDFDFF"/>
              </w:rPr>
              <w:t>Such activities make the soil vulnerable to erosion. This has further impact such as pollution of waterways, deterioration of water quality, landslides and slope failure.</w:t>
            </w:r>
          </w:p>
        </w:tc>
        <w:tc>
          <w:tcPr>
            <w:tcW w:w="4535" w:type="dxa"/>
          </w:tcPr>
          <w:p w14:paraId="57D2F1FD" w14:textId="77777777" w:rsidR="00446297" w:rsidRPr="004E6665" w:rsidRDefault="002D7E21" w:rsidP="00B17304">
            <w:pPr>
              <w:pStyle w:val="Tablebody"/>
              <w:rPr>
                <w:szCs w:val="20"/>
              </w:rPr>
            </w:pPr>
            <w:r w:rsidRPr="002D7E21">
              <w:rPr>
                <w:szCs w:val="20"/>
              </w:rPr>
              <w:t xml:space="preserve">Arboriculture report </w:t>
            </w:r>
            <w:r>
              <w:rPr>
                <w:szCs w:val="20"/>
              </w:rPr>
              <w:t xml:space="preserve">and ecological appraisal </w:t>
            </w:r>
            <w:r w:rsidRPr="002D7E21">
              <w:rPr>
                <w:szCs w:val="20"/>
              </w:rPr>
              <w:t>has been completed - all control measures to be considered and implemented</w:t>
            </w:r>
            <w:r w:rsidR="00A934D1">
              <w:rPr>
                <w:szCs w:val="20"/>
              </w:rPr>
              <w:t>,</w:t>
            </w:r>
            <w:r w:rsidRPr="002D7E21">
              <w:rPr>
                <w:szCs w:val="20"/>
              </w:rPr>
              <w:t xml:space="preserve"> where necessary.</w:t>
            </w:r>
          </w:p>
        </w:tc>
      </w:tr>
      <w:tr w:rsidR="00446297" w14:paraId="28F1FA3C" w14:textId="77777777" w:rsidTr="00A05FBC">
        <w:trPr>
          <w:cantSplit/>
        </w:trPr>
        <w:tc>
          <w:tcPr>
            <w:tcW w:w="1698" w:type="dxa"/>
          </w:tcPr>
          <w:p w14:paraId="064679D9" w14:textId="77777777" w:rsidR="00446297" w:rsidRPr="004E6665" w:rsidRDefault="00002948" w:rsidP="00B17304">
            <w:pPr>
              <w:pStyle w:val="Tablebody"/>
              <w:rPr>
                <w:rFonts w:asciiTheme="majorHAnsi" w:hAnsiTheme="majorHAnsi"/>
                <w:szCs w:val="20"/>
              </w:rPr>
            </w:pPr>
            <w:r>
              <w:rPr>
                <w:noProof/>
                <w:szCs w:val="20"/>
              </w:rPr>
              <w:drawing>
                <wp:anchor distT="0" distB="0" distL="114300" distR="114300" simplePos="0" relativeHeight="251658263" behindDoc="0" locked="0" layoutInCell="1" allowOverlap="1" wp14:anchorId="282A1D7C" wp14:editId="72B9E78C">
                  <wp:simplePos x="0" y="0"/>
                  <wp:positionH relativeFrom="column">
                    <wp:posOffset>-31750</wp:posOffset>
                  </wp:positionH>
                  <wp:positionV relativeFrom="paragraph">
                    <wp:posOffset>69850</wp:posOffset>
                  </wp:positionV>
                  <wp:extent cx="998220" cy="1286510"/>
                  <wp:effectExtent l="0" t="0" r="0" b="889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41">
                            <a:extLst>
                              <a:ext uri="{28A0092B-C50C-407E-A947-70E740481C1C}">
                                <a14:useLocalDpi xmlns:a14="http://schemas.microsoft.com/office/drawing/2010/main" val="0"/>
                              </a:ext>
                            </a:extLst>
                          </a:blip>
                          <a:stretch>
                            <a:fillRect/>
                          </a:stretch>
                        </pic:blipFill>
                        <pic:spPr>
                          <a:xfrm>
                            <a:off x="0" y="0"/>
                            <a:ext cx="998220" cy="1286510"/>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58BD2224" w14:textId="77777777" w:rsidR="00002948" w:rsidRDefault="00D3099D" w:rsidP="00B17304">
            <w:pPr>
              <w:pStyle w:val="Tablebody"/>
              <w:rPr>
                <w:rFonts w:asciiTheme="majorHAnsi" w:hAnsiTheme="majorHAnsi"/>
                <w:szCs w:val="20"/>
                <w:shd w:val="clear" w:color="auto" w:fill="FDFDFF"/>
              </w:rPr>
            </w:pPr>
            <w:r w:rsidRPr="004E6665">
              <w:rPr>
                <w:rFonts w:asciiTheme="majorHAnsi" w:hAnsiTheme="majorHAnsi"/>
                <w:szCs w:val="20"/>
                <w:shd w:val="clear" w:color="auto" w:fill="FDFDFF"/>
              </w:rPr>
              <w:t>Impacts resulting from construction dust, noise and vibration are generally limited to areas adjacent to the project</w:t>
            </w:r>
            <w:r w:rsidR="00002948">
              <w:rPr>
                <w:rFonts w:asciiTheme="majorHAnsi" w:hAnsiTheme="majorHAnsi"/>
                <w:szCs w:val="20"/>
                <w:shd w:val="clear" w:color="auto" w:fill="FDFDFF"/>
              </w:rPr>
              <w:t>.</w:t>
            </w:r>
          </w:p>
          <w:p w14:paraId="6AD3B4A3" w14:textId="77777777" w:rsidR="00002948" w:rsidRDefault="00002948" w:rsidP="00B17304">
            <w:pPr>
              <w:pStyle w:val="Tablebody"/>
              <w:rPr>
                <w:rFonts w:asciiTheme="majorHAnsi" w:hAnsiTheme="majorHAnsi"/>
                <w:szCs w:val="20"/>
                <w:shd w:val="clear" w:color="auto" w:fill="FDFDFF"/>
              </w:rPr>
            </w:pPr>
          </w:p>
          <w:p w14:paraId="56C5D131" w14:textId="77777777" w:rsidR="00002948" w:rsidRDefault="00002948" w:rsidP="00B17304">
            <w:pPr>
              <w:pStyle w:val="Tablebody"/>
              <w:rPr>
                <w:rFonts w:asciiTheme="majorHAnsi" w:hAnsiTheme="majorHAnsi"/>
                <w:szCs w:val="20"/>
                <w:shd w:val="clear" w:color="auto" w:fill="FDFDFF"/>
              </w:rPr>
            </w:pPr>
            <w:r>
              <w:rPr>
                <w:rFonts w:asciiTheme="majorHAnsi" w:hAnsiTheme="majorHAnsi"/>
                <w:szCs w:val="20"/>
                <w:shd w:val="clear" w:color="auto" w:fill="FDFDFF"/>
              </w:rPr>
              <w:t xml:space="preserve">This </w:t>
            </w:r>
            <w:r w:rsidR="00D3099D" w:rsidRPr="004E6665">
              <w:rPr>
                <w:rFonts w:asciiTheme="majorHAnsi" w:hAnsiTheme="majorHAnsi"/>
                <w:szCs w:val="20"/>
                <w:shd w:val="clear" w:color="auto" w:fill="FDFDFF"/>
              </w:rPr>
              <w:t>can result in adverse nuisance to neighbouring persons and communities.</w:t>
            </w:r>
          </w:p>
          <w:p w14:paraId="7DF727ED" w14:textId="77777777" w:rsidR="00002948" w:rsidRPr="00002948" w:rsidRDefault="00002948" w:rsidP="00B17304">
            <w:pPr>
              <w:pStyle w:val="Tablebody"/>
              <w:rPr>
                <w:rFonts w:asciiTheme="majorHAnsi" w:hAnsiTheme="majorHAnsi"/>
                <w:szCs w:val="20"/>
                <w:shd w:val="clear" w:color="auto" w:fill="FDFDFF"/>
              </w:rPr>
            </w:pPr>
          </w:p>
        </w:tc>
        <w:tc>
          <w:tcPr>
            <w:tcW w:w="4535" w:type="dxa"/>
          </w:tcPr>
          <w:p w14:paraId="0DC3BB38" w14:textId="77777777" w:rsidR="00446297" w:rsidRPr="004E6665" w:rsidRDefault="004E6665" w:rsidP="00B17304">
            <w:pPr>
              <w:pStyle w:val="Tablebody"/>
              <w:rPr>
                <w:rFonts w:asciiTheme="majorHAnsi" w:hAnsiTheme="majorHAnsi"/>
                <w:szCs w:val="20"/>
              </w:rPr>
            </w:pPr>
            <w:r w:rsidRPr="004E6665">
              <w:rPr>
                <w:rFonts w:asciiTheme="majorHAnsi" w:hAnsiTheme="majorHAnsi"/>
                <w:szCs w:val="20"/>
              </w:rPr>
              <w:t>Impacts from dust, noise and vibration will be reduced, as far as reasonably practicable, in line with the identified controls in the applicable sections.</w:t>
            </w:r>
          </w:p>
        </w:tc>
      </w:tr>
      <w:tr w:rsidR="00446297" w14:paraId="73B87FB6" w14:textId="77777777" w:rsidTr="00A05FBC">
        <w:trPr>
          <w:cantSplit/>
        </w:trPr>
        <w:tc>
          <w:tcPr>
            <w:tcW w:w="1698" w:type="dxa"/>
          </w:tcPr>
          <w:p w14:paraId="66198DB0" w14:textId="77777777" w:rsidR="00446297" w:rsidRPr="004E6665" w:rsidRDefault="00002948" w:rsidP="00B17304">
            <w:pPr>
              <w:pStyle w:val="Tablebody"/>
              <w:rPr>
                <w:rFonts w:asciiTheme="majorHAnsi" w:hAnsiTheme="majorHAnsi"/>
                <w:szCs w:val="20"/>
              </w:rPr>
            </w:pPr>
            <w:r>
              <w:rPr>
                <w:noProof/>
                <w:szCs w:val="20"/>
              </w:rPr>
              <w:drawing>
                <wp:anchor distT="0" distB="0" distL="114300" distR="114300" simplePos="0" relativeHeight="251658264" behindDoc="0" locked="0" layoutInCell="1" allowOverlap="1" wp14:anchorId="60F4ED54" wp14:editId="2F4198F1">
                  <wp:simplePos x="0" y="0"/>
                  <wp:positionH relativeFrom="column">
                    <wp:posOffset>-24130</wp:posOffset>
                  </wp:positionH>
                  <wp:positionV relativeFrom="paragraph">
                    <wp:posOffset>71755</wp:posOffset>
                  </wp:positionV>
                  <wp:extent cx="998220" cy="1286593"/>
                  <wp:effectExtent l="0" t="0" r="0" b="889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42">
                            <a:extLst>
                              <a:ext uri="{28A0092B-C50C-407E-A947-70E740481C1C}">
                                <a14:useLocalDpi xmlns:a14="http://schemas.microsoft.com/office/drawing/2010/main" val="0"/>
                              </a:ext>
                            </a:extLst>
                          </a:blip>
                          <a:stretch>
                            <a:fillRect/>
                          </a:stretch>
                        </pic:blipFill>
                        <pic:spPr>
                          <a:xfrm>
                            <a:off x="0" y="0"/>
                            <a:ext cx="998220" cy="1286593"/>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7D5D741F" w14:textId="77777777" w:rsidR="00D3099D" w:rsidRDefault="00D3099D" w:rsidP="00B17304">
            <w:pPr>
              <w:pStyle w:val="Tablebody"/>
              <w:rPr>
                <w:rFonts w:asciiTheme="majorHAnsi" w:hAnsiTheme="majorHAnsi"/>
                <w:szCs w:val="20"/>
              </w:rPr>
            </w:pPr>
            <w:r w:rsidRPr="004E6665">
              <w:rPr>
                <w:rFonts w:asciiTheme="majorHAnsi" w:hAnsiTheme="majorHAnsi" w:cs="Arial"/>
                <w:szCs w:val="20"/>
                <w:shd w:val="clear" w:color="auto" w:fill="FFFFFF"/>
              </w:rPr>
              <w:t>Improper</w:t>
            </w:r>
            <w:r w:rsidRPr="004E6665">
              <w:rPr>
                <w:rFonts w:asciiTheme="majorHAnsi" w:hAnsiTheme="majorHAnsi"/>
                <w:szCs w:val="20"/>
              </w:rPr>
              <w:t xml:space="preserve"> disposal of waste materials or excessive generation of waste streams into landfill (e.g. not reducing or reusing materials, where possible) can cause environmental harm.</w:t>
            </w:r>
            <w:r w:rsidR="008720FA" w:rsidRPr="004E6665">
              <w:rPr>
                <w:rFonts w:asciiTheme="majorHAnsi" w:hAnsiTheme="majorHAnsi"/>
                <w:szCs w:val="20"/>
              </w:rPr>
              <w:t xml:space="preserve"> </w:t>
            </w:r>
            <w:r w:rsidRPr="004E6665">
              <w:rPr>
                <w:rFonts w:asciiTheme="majorHAnsi" w:hAnsiTheme="majorHAnsi"/>
                <w:szCs w:val="20"/>
              </w:rPr>
              <w:t xml:space="preserve">32% of landfill waste comes from the construction and demolition of buildings. </w:t>
            </w:r>
          </w:p>
          <w:p w14:paraId="053CCBA4" w14:textId="77777777" w:rsidR="00A05FBC" w:rsidRPr="004E6665" w:rsidRDefault="00A05FBC" w:rsidP="00B17304">
            <w:pPr>
              <w:pStyle w:val="Tablebody"/>
              <w:rPr>
                <w:rFonts w:asciiTheme="majorHAnsi" w:hAnsiTheme="majorHAnsi"/>
                <w:szCs w:val="20"/>
              </w:rPr>
            </w:pPr>
          </w:p>
          <w:p w14:paraId="085D0828" w14:textId="77777777" w:rsidR="00446297" w:rsidRPr="004E6665" w:rsidRDefault="00D3099D" w:rsidP="00B17304">
            <w:pPr>
              <w:pStyle w:val="Tablebody"/>
              <w:rPr>
                <w:rFonts w:asciiTheme="majorHAnsi" w:hAnsiTheme="majorHAnsi"/>
                <w:szCs w:val="20"/>
              </w:rPr>
            </w:pPr>
            <w:r w:rsidRPr="004E6665">
              <w:rPr>
                <w:rFonts w:asciiTheme="majorHAnsi" w:hAnsiTheme="majorHAnsi"/>
                <w:szCs w:val="20"/>
              </w:rPr>
              <w:t>Typical construction waste products include insulation and asbestos materials, concrete, bricks, tile and ceramics, wood, glass and plastic, metallic waste, soil, gypsum, cement, paints and varnishes and adhesives and sealants.</w:t>
            </w:r>
          </w:p>
        </w:tc>
        <w:tc>
          <w:tcPr>
            <w:tcW w:w="4535" w:type="dxa"/>
          </w:tcPr>
          <w:p w14:paraId="740E9522" w14:textId="42A68270" w:rsidR="002D7E21" w:rsidRPr="002D7E21" w:rsidRDefault="002D7E21" w:rsidP="002D7E21">
            <w:pPr>
              <w:rPr>
                <w:rFonts w:asciiTheme="majorHAnsi" w:hAnsiTheme="majorHAnsi"/>
                <w:color w:val="4A4A49" w:themeColor="text2"/>
                <w:sz w:val="20"/>
                <w:szCs w:val="20"/>
              </w:rPr>
            </w:pPr>
            <w:r>
              <w:rPr>
                <w:rFonts w:asciiTheme="majorHAnsi" w:hAnsiTheme="majorHAnsi"/>
                <w:color w:val="4A4A49" w:themeColor="text2"/>
                <w:sz w:val="20"/>
                <w:szCs w:val="20"/>
              </w:rPr>
              <w:t>Where possible e</w:t>
            </w:r>
            <w:r w:rsidRPr="002D7E21">
              <w:rPr>
                <w:rFonts w:asciiTheme="majorHAnsi" w:hAnsiTheme="majorHAnsi"/>
                <w:color w:val="4A4A49" w:themeColor="text2"/>
                <w:sz w:val="20"/>
                <w:szCs w:val="20"/>
              </w:rPr>
              <w:t xml:space="preserve">arthworks arising on the project will be reused on the site – where this is not possible the waste will be removed by a licensed </w:t>
            </w:r>
            <w:r w:rsidR="000548DC">
              <w:rPr>
                <w:rFonts w:asciiTheme="majorHAnsi" w:hAnsiTheme="majorHAnsi"/>
                <w:color w:val="4A4A49" w:themeColor="text2"/>
                <w:sz w:val="20"/>
                <w:szCs w:val="20"/>
              </w:rPr>
              <w:t>Contractor</w:t>
            </w:r>
            <w:r w:rsidRPr="002D7E21">
              <w:rPr>
                <w:rFonts w:asciiTheme="majorHAnsi" w:hAnsiTheme="majorHAnsi"/>
                <w:color w:val="4A4A49" w:themeColor="text2"/>
                <w:sz w:val="20"/>
                <w:szCs w:val="20"/>
              </w:rPr>
              <w:t xml:space="preserve"> who will provide a report to </w:t>
            </w:r>
            <w:sdt>
              <w:sdtPr>
                <w:rPr>
                  <w:rFonts w:ascii="Muli" w:hAnsi="Muli"/>
                  <w:color w:val="4A4A49" w:themeColor="text2"/>
                  <w:sz w:val="20"/>
                  <w:szCs w:val="20"/>
                </w:rPr>
                <w:alias w:val="Company"/>
                <w:tag w:val=""/>
                <w:id w:val="1932548001"/>
                <w:placeholder>
                  <w:docPart w:val="40F0AA4F91C546688B288E4E5849F2FA"/>
                </w:placeholder>
                <w:dataBinding w:prefixMappings="xmlns:ns0='http://schemas.openxmlformats.org/officeDocument/2006/extended-properties' " w:xpath="/ns0:Properties[1]/ns0:Company[1]" w:storeItemID="{6668398D-A668-4E3E-A5EB-62B293D839F1}"/>
                <w:text/>
              </w:sdtPr>
              <w:sdtEndPr/>
              <w:sdtContent>
                <w:r w:rsidR="0058244D">
                  <w:rPr>
                    <w:rFonts w:ascii="Muli" w:hAnsi="Muli"/>
                    <w:color w:val="4A4A49" w:themeColor="text2"/>
                    <w:sz w:val="20"/>
                    <w:szCs w:val="20"/>
                  </w:rPr>
                  <w:t>Selsdon Building</w:t>
                </w:r>
              </w:sdtContent>
            </w:sdt>
            <w:r w:rsidRPr="00C416B8">
              <w:rPr>
                <w:rFonts w:ascii="Muli" w:hAnsi="Muli"/>
                <w:color w:val="4A4A49" w:themeColor="text2"/>
                <w:sz w:val="20"/>
                <w:szCs w:val="20"/>
              </w:rPr>
              <w:t xml:space="preserve"> </w:t>
            </w:r>
            <w:r w:rsidRPr="002D7E21">
              <w:rPr>
                <w:rFonts w:asciiTheme="majorHAnsi" w:hAnsiTheme="majorHAnsi"/>
                <w:color w:val="4A4A49" w:themeColor="text2"/>
                <w:sz w:val="20"/>
                <w:szCs w:val="20"/>
              </w:rPr>
              <w:t xml:space="preserve">on how the waste has been dealt with at their processing plant. </w:t>
            </w:r>
          </w:p>
          <w:p w14:paraId="6E7C38CD" w14:textId="77777777" w:rsidR="002D7E21" w:rsidRDefault="002D7E21"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 </w:t>
            </w:r>
          </w:p>
          <w:p w14:paraId="2E9C0FA1" w14:textId="77777777" w:rsid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Waste shall be stored appropriately </w:t>
            </w:r>
            <w:r w:rsidR="002D7E21">
              <w:rPr>
                <w:rFonts w:asciiTheme="majorHAnsi" w:hAnsiTheme="majorHAnsi"/>
                <w:color w:val="4A4A49" w:themeColor="text2"/>
                <w:sz w:val="20"/>
                <w:szCs w:val="20"/>
              </w:rPr>
              <w:t xml:space="preserve">on site </w:t>
            </w:r>
            <w:r w:rsidRPr="002D7E21">
              <w:rPr>
                <w:rFonts w:asciiTheme="majorHAnsi" w:hAnsiTheme="majorHAnsi"/>
                <w:color w:val="4A4A49" w:themeColor="text2"/>
                <w:sz w:val="20"/>
                <w:szCs w:val="20"/>
              </w:rPr>
              <w:t>depending on type and classification.</w:t>
            </w:r>
          </w:p>
          <w:p w14:paraId="34105068" w14:textId="77777777" w:rsidR="002D7E21" w:rsidRDefault="002D7E21" w:rsidP="002D7E21">
            <w:pPr>
              <w:rPr>
                <w:rFonts w:asciiTheme="majorHAnsi" w:hAnsiTheme="majorHAnsi"/>
                <w:color w:val="4A4A49" w:themeColor="text2"/>
                <w:sz w:val="20"/>
                <w:szCs w:val="20"/>
              </w:rPr>
            </w:pPr>
          </w:p>
          <w:p w14:paraId="70E9731B" w14:textId="77777777" w:rsidR="004E6665" w:rsidRP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Waste storage shall be kept to a minimum and in suitable containers or locations for disposal.  Whenever possible segregation shall be implemented to allow for recycling.</w:t>
            </w:r>
          </w:p>
          <w:p w14:paraId="46F1BE08" w14:textId="77777777" w:rsidR="002D7E21" w:rsidRDefault="002D7E21" w:rsidP="002D7E21">
            <w:pPr>
              <w:rPr>
                <w:rFonts w:asciiTheme="majorHAnsi" w:hAnsiTheme="majorHAnsi"/>
                <w:color w:val="4A4A49" w:themeColor="text2"/>
                <w:sz w:val="20"/>
                <w:szCs w:val="20"/>
              </w:rPr>
            </w:pPr>
          </w:p>
          <w:p w14:paraId="4314100C" w14:textId="77777777" w:rsidR="00446297" w:rsidRPr="002D7E21" w:rsidRDefault="004E6665" w:rsidP="002D7E21">
            <w:pPr>
              <w:rPr>
                <w:rFonts w:asciiTheme="majorHAnsi" w:hAnsiTheme="majorHAnsi"/>
                <w:color w:val="4A4A49" w:themeColor="text2"/>
                <w:sz w:val="20"/>
                <w:szCs w:val="20"/>
              </w:rPr>
            </w:pPr>
            <w:r w:rsidRPr="002D7E21">
              <w:rPr>
                <w:rFonts w:asciiTheme="majorHAnsi" w:hAnsiTheme="majorHAnsi"/>
                <w:color w:val="4A4A49" w:themeColor="text2"/>
                <w:sz w:val="20"/>
                <w:szCs w:val="20"/>
              </w:rPr>
              <w:t xml:space="preserve">Where </w:t>
            </w:r>
            <w:r w:rsidR="00A05FBC">
              <w:rPr>
                <w:rFonts w:asciiTheme="majorHAnsi" w:hAnsiTheme="majorHAnsi"/>
                <w:color w:val="4A4A49" w:themeColor="text2"/>
                <w:sz w:val="20"/>
                <w:szCs w:val="20"/>
              </w:rPr>
              <w:t>h</w:t>
            </w:r>
            <w:r w:rsidRPr="002D7E21">
              <w:rPr>
                <w:rFonts w:asciiTheme="majorHAnsi" w:hAnsiTheme="majorHAnsi"/>
                <w:color w:val="4A4A49" w:themeColor="text2"/>
                <w:sz w:val="20"/>
                <w:szCs w:val="20"/>
              </w:rPr>
              <w:t>azardous waste is identified, it shall only be segregated, stored and removed following approved methods from the Environment Agency.</w:t>
            </w:r>
          </w:p>
        </w:tc>
      </w:tr>
      <w:tr w:rsidR="00446297" w14:paraId="7B4B2E35" w14:textId="77777777" w:rsidTr="00A05FBC">
        <w:trPr>
          <w:cantSplit/>
        </w:trPr>
        <w:tc>
          <w:tcPr>
            <w:tcW w:w="1698" w:type="dxa"/>
          </w:tcPr>
          <w:p w14:paraId="080863C7" w14:textId="77777777" w:rsidR="00446297" w:rsidRPr="004E6665" w:rsidRDefault="00002948" w:rsidP="00B17304">
            <w:pPr>
              <w:pStyle w:val="Tablebody"/>
              <w:rPr>
                <w:rFonts w:asciiTheme="majorHAnsi" w:hAnsiTheme="majorHAnsi"/>
                <w:szCs w:val="20"/>
              </w:rPr>
            </w:pPr>
            <w:r>
              <w:rPr>
                <w:noProof/>
                <w:szCs w:val="20"/>
              </w:rPr>
              <w:lastRenderedPageBreak/>
              <w:drawing>
                <wp:anchor distT="0" distB="0" distL="114300" distR="114300" simplePos="0" relativeHeight="251658265" behindDoc="0" locked="0" layoutInCell="1" allowOverlap="1" wp14:anchorId="02951ED6" wp14:editId="2DCC9D95">
                  <wp:simplePos x="0" y="0"/>
                  <wp:positionH relativeFrom="column">
                    <wp:posOffset>-31750</wp:posOffset>
                  </wp:positionH>
                  <wp:positionV relativeFrom="paragraph">
                    <wp:posOffset>75565</wp:posOffset>
                  </wp:positionV>
                  <wp:extent cx="998220" cy="1308776"/>
                  <wp:effectExtent l="0" t="0" r="0" b="5715"/>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nfinedSpace_icon.png"/>
                          <pic:cNvPicPr/>
                        </pic:nvPicPr>
                        <pic:blipFill>
                          <a:blip r:embed="rId43">
                            <a:extLst>
                              <a:ext uri="{28A0092B-C50C-407E-A947-70E740481C1C}">
                                <a14:useLocalDpi xmlns:a14="http://schemas.microsoft.com/office/drawing/2010/main" val="0"/>
                              </a:ext>
                            </a:extLst>
                          </a:blip>
                          <a:stretch>
                            <a:fillRect/>
                          </a:stretch>
                        </pic:blipFill>
                        <pic:spPr>
                          <a:xfrm>
                            <a:off x="0" y="0"/>
                            <a:ext cx="998220" cy="1308776"/>
                          </a:xfrm>
                          <a:prstGeom prst="rect">
                            <a:avLst/>
                          </a:prstGeom>
                        </pic:spPr>
                      </pic:pic>
                    </a:graphicData>
                  </a:graphic>
                  <wp14:sizeRelH relativeFrom="page">
                    <wp14:pctWidth>0</wp14:pctWidth>
                  </wp14:sizeRelH>
                  <wp14:sizeRelV relativeFrom="page">
                    <wp14:pctHeight>0</wp14:pctHeight>
                  </wp14:sizeRelV>
                </wp:anchor>
              </w:drawing>
            </w:r>
          </w:p>
        </w:tc>
        <w:tc>
          <w:tcPr>
            <w:tcW w:w="3828" w:type="dxa"/>
          </w:tcPr>
          <w:p w14:paraId="44E88A1B" w14:textId="77777777" w:rsidR="00002948" w:rsidRDefault="00D3099D" w:rsidP="00B17304">
            <w:pPr>
              <w:pStyle w:val="Tablebody"/>
              <w:rPr>
                <w:rFonts w:asciiTheme="majorHAnsi" w:hAnsiTheme="majorHAnsi"/>
                <w:szCs w:val="20"/>
                <w:shd w:val="clear" w:color="auto" w:fill="FDFDFF"/>
              </w:rPr>
            </w:pPr>
            <w:r w:rsidRPr="004E6665">
              <w:rPr>
                <w:rFonts w:asciiTheme="majorHAnsi" w:hAnsiTheme="majorHAnsi"/>
                <w:szCs w:val="20"/>
                <w:shd w:val="clear" w:color="auto" w:fill="FDFDFF"/>
              </w:rPr>
              <w:t xml:space="preserve">Changes in water quality may affect its aesthetic value or even prevent some uses of the water. During construction, the potential for soil erosion and risk to water quality is greatest when removal of vegetation for initial clearing and grading activities exposes soil and makes it susceptible to erosion. </w:t>
            </w:r>
          </w:p>
          <w:p w14:paraId="28070C38" w14:textId="77777777" w:rsidR="00002948" w:rsidRDefault="00002948" w:rsidP="00B17304">
            <w:pPr>
              <w:pStyle w:val="Tablebody"/>
              <w:rPr>
                <w:rFonts w:asciiTheme="majorHAnsi" w:hAnsiTheme="majorHAnsi"/>
                <w:szCs w:val="20"/>
                <w:shd w:val="clear" w:color="auto" w:fill="FDFDFF"/>
              </w:rPr>
            </w:pPr>
          </w:p>
          <w:p w14:paraId="316C9517" w14:textId="77777777" w:rsidR="00446297" w:rsidRPr="004E6665" w:rsidRDefault="00D3099D" w:rsidP="00B17304">
            <w:pPr>
              <w:pStyle w:val="Tablebody"/>
              <w:rPr>
                <w:rFonts w:asciiTheme="majorHAnsi" w:hAnsiTheme="majorHAnsi"/>
                <w:szCs w:val="20"/>
              </w:rPr>
            </w:pPr>
            <w:r w:rsidRPr="004E6665">
              <w:rPr>
                <w:rFonts w:asciiTheme="majorHAnsi" w:hAnsiTheme="majorHAnsi"/>
                <w:szCs w:val="20"/>
                <w:shd w:val="clear" w:color="auto" w:fill="FDFDFF"/>
              </w:rPr>
              <w:t>The impacts and risks are greatest during the rainy season where extensive land clearing can increase sediment load into the rivers from erosion of the exposed soil.</w:t>
            </w:r>
          </w:p>
        </w:tc>
        <w:tc>
          <w:tcPr>
            <w:tcW w:w="4535" w:type="dxa"/>
          </w:tcPr>
          <w:p w14:paraId="2DA0578B" w14:textId="77777777" w:rsidR="00446297" w:rsidRPr="004E6665" w:rsidRDefault="00A05FBC" w:rsidP="00B17304">
            <w:pPr>
              <w:pStyle w:val="Tablebody"/>
              <w:rPr>
                <w:rFonts w:asciiTheme="majorHAnsi" w:hAnsiTheme="majorHAnsi"/>
                <w:szCs w:val="20"/>
              </w:rPr>
            </w:pPr>
            <w:r>
              <w:rPr>
                <w:szCs w:val="20"/>
              </w:rPr>
              <w:t xml:space="preserve">Water pollution considered in ecological appraisal </w:t>
            </w:r>
            <w:r w:rsidRPr="002D7E21">
              <w:rPr>
                <w:szCs w:val="20"/>
              </w:rPr>
              <w:t>- all control measures to be considered and implemented where necessary.</w:t>
            </w:r>
          </w:p>
        </w:tc>
      </w:tr>
    </w:tbl>
    <w:p w14:paraId="0E38A8BC" w14:textId="77777777" w:rsidR="008F59C0" w:rsidRDefault="008F59C0" w:rsidP="008F59C0">
      <w:pPr>
        <w:pStyle w:val="BodyText"/>
      </w:pPr>
    </w:p>
    <w:p w14:paraId="2EADE2FB" w14:textId="77777777" w:rsidR="008F59C0" w:rsidRDefault="008F59C0" w:rsidP="008F59C0">
      <w:pPr>
        <w:pStyle w:val="Heading1"/>
      </w:pPr>
      <w:bookmarkStart w:id="13" w:name="_Toc8296308"/>
      <w:bookmarkStart w:id="14" w:name="_Hlk518636660"/>
      <w:r>
        <w:lastRenderedPageBreak/>
        <w:t>Health and Safety File</w:t>
      </w:r>
      <w:bookmarkEnd w:id="13"/>
    </w:p>
    <w:p w14:paraId="5FE970E0" w14:textId="77777777" w:rsidR="008F59C0" w:rsidRDefault="008F59C0" w:rsidP="00672FF0">
      <w:pPr>
        <w:pStyle w:val="Introtext"/>
      </w:pPr>
      <w:bookmarkStart w:id="15" w:name="_Hlk518636677"/>
      <w:r>
        <w:t>Developing the health and safety file will be a continuous process throughout the project. Upon completion of a project</w:t>
      </w:r>
      <w:r w:rsidR="00917423">
        <w:t>,</w:t>
      </w:r>
      <w:r>
        <w:t xml:space="preserve"> where more than one </w:t>
      </w:r>
      <w:r w:rsidR="000548DC">
        <w:t>Contractor</w:t>
      </w:r>
      <w:r>
        <w:t xml:space="preserve"> </w:t>
      </w:r>
      <w:r w:rsidR="00C35B12">
        <w:t xml:space="preserve">is </w:t>
      </w:r>
      <w:r>
        <w:t>involved</w:t>
      </w:r>
      <w:r w:rsidR="00917423">
        <w:t>,</w:t>
      </w:r>
      <w:r>
        <w:t xml:space="preserve"> it is required under </w:t>
      </w:r>
      <w:r w:rsidR="00A05FBC">
        <w:t>CDM 2015</w:t>
      </w:r>
      <w:r>
        <w:t xml:space="preserve"> that a </w:t>
      </w:r>
      <w:r w:rsidR="00A05FBC">
        <w:t>h</w:t>
      </w:r>
      <w:r>
        <w:t xml:space="preserve">ealth and </w:t>
      </w:r>
      <w:r w:rsidR="00A05FBC">
        <w:t>s</w:t>
      </w:r>
      <w:r>
        <w:t xml:space="preserve">afety </w:t>
      </w:r>
      <w:r w:rsidR="00A05FBC">
        <w:t>f</w:t>
      </w:r>
      <w:r>
        <w:t xml:space="preserve">ile is prepared by the </w:t>
      </w:r>
      <w:r w:rsidR="00E34585">
        <w:t>Principal Designer</w:t>
      </w:r>
      <w:r>
        <w:t xml:space="preserve">. </w:t>
      </w:r>
    </w:p>
    <w:p w14:paraId="199C3C56" w14:textId="77777777" w:rsidR="008F59C0" w:rsidRDefault="008F59C0" w:rsidP="008F59C0">
      <w:pPr>
        <w:pStyle w:val="BodyText"/>
      </w:pPr>
      <w:r>
        <w:t xml:space="preserve">The </w:t>
      </w:r>
      <w:r w:rsidR="00E34585">
        <w:t>Principal Designer</w:t>
      </w:r>
      <w:r>
        <w:t xml:space="preserve"> will be updated by </w:t>
      </w:r>
      <w:r w:rsidR="00A05FBC">
        <w:t>the</w:t>
      </w:r>
      <w:r>
        <w:t xml:space="preserve"> </w:t>
      </w:r>
      <w:r w:rsidR="00E34585">
        <w:t>Site Manag</w:t>
      </w:r>
      <w:r w:rsidR="00A05FBC">
        <w:t>er</w:t>
      </w:r>
      <w:r>
        <w:t xml:space="preserve"> of </w:t>
      </w:r>
      <w:r w:rsidR="00A05FBC">
        <w:t xml:space="preserve">any </w:t>
      </w:r>
      <w:r>
        <w:t xml:space="preserve">information that may be necessary for the compilation of the health and safety file, including as built drawings, operating and maintenance manuals and plans compiled during the construction process. Regular liaison with the </w:t>
      </w:r>
      <w:r w:rsidR="00E34585">
        <w:t>Principal Designer</w:t>
      </w:r>
      <w:r>
        <w:t xml:space="preserve"> will ensure that any relevant information is passed on. </w:t>
      </w:r>
    </w:p>
    <w:p w14:paraId="19C3657E" w14:textId="77777777" w:rsidR="008F59C0" w:rsidRDefault="008F59C0" w:rsidP="008F59C0">
      <w:pPr>
        <w:pStyle w:val="BodyText"/>
      </w:pPr>
      <w:r>
        <w:t xml:space="preserve">The format for the </w:t>
      </w:r>
      <w:r w:rsidR="00A05FBC">
        <w:t>h</w:t>
      </w:r>
      <w:r>
        <w:t xml:space="preserve">ealth and </w:t>
      </w:r>
      <w:r w:rsidR="00A05FBC">
        <w:t>s</w:t>
      </w:r>
      <w:r>
        <w:t xml:space="preserve">afety </w:t>
      </w:r>
      <w:r w:rsidR="00A05FBC">
        <w:t>f</w:t>
      </w:r>
      <w:r>
        <w:t xml:space="preserve">ile will be agreed with the Client and </w:t>
      </w:r>
      <w:r w:rsidR="00E34585">
        <w:t>Principal Designer</w:t>
      </w:r>
      <w:r>
        <w:t xml:space="preserve"> prior to the construction phase of the project. </w:t>
      </w:r>
    </w:p>
    <w:p w14:paraId="781959BA" w14:textId="77777777" w:rsidR="008F59C0" w:rsidRDefault="008F59C0" w:rsidP="008F59C0">
      <w:pPr>
        <w:pStyle w:val="Heading2"/>
        <w:numPr>
          <w:ilvl w:val="0"/>
          <w:numId w:val="0"/>
        </w:numPr>
        <w:ind w:left="578" w:hanging="578"/>
      </w:pPr>
      <w:r>
        <w:t xml:space="preserve">Information will include: </w:t>
      </w:r>
    </w:p>
    <w:p w14:paraId="7F94354B" w14:textId="77777777" w:rsidR="008F59C0" w:rsidRDefault="008F59C0" w:rsidP="008F59C0">
      <w:pPr>
        <w:pStyle w:val="bullet"/>
      </w:pPr>
      <w:r>
        <w:t>A brief description of the work carried out</w:t>
      </w:r>
      <w:r w:rsidR="00917423">
        <w:t>;</w:t>
      </w:r>
    </w:p>
    <w:p w14:paraId="73CD80D8" w14:textId="77777777" w:rsidR="008F59C0" w:rsidRDefault="008F59C0" w:rsidP="008F59C0">
      <w:pPr>
        <w:pStyle w:val="bullet"/>
      </w:pPr>
      <w:r>
        <w:t>Residual hazards and how they have been dealt with (for example surveys or other information concerning asbestos, contaminated land, water bearing strata, buried services</w:t>
      </w:r>
      <w:r w:rsidR="00A05FBC">
        <w:t>)</w:t>
      </w:r>
      <w:r w:rsidR="00917423">
        <w:t>;</w:t>
      </w:r>
    </w:p>
    <w:p w14:paraId="2DD4CF63" w14:textId="77777777" w:rsidR="008F59C0" w:rsidRDefault="008F59C0" w:rsidP="008F59C0">
      <w:pPr>
        <w:pStyle w:val="bullet"/>
      </w:pPr>
      <w:r>
        <w:t>Key structural principles incorporated in the design of the structure (e.g. Bracing, sources of substantial stored energy – including pre- or post-tensioned members) and safe working loads for floors and roofs, particularly where these may preclude placing scaffolding or heavy machinery there</w:t>
      </w:r>
      <w:r w:rsidR="00917423">
        <w:t>;</w:t>
      </w:r>
    </w:p>
    <w:p w14:paraId="5824D89D" w14:textId="77777777" w:rsidR="008F59C0" w:rsidRDefault="008F59C0" w:rsidP="008F59C0">
      <w:pPr>
        <w:pStyle w:val="bullet"/>
      </w:pPr>
      <w:r>
        <w:t>Any hazards associated with the materials used (for example hazardous substances, lead paint, special coatings which should not be burnt off)</w:t>
      </w:r>
      <w:r w:rsidR="00917423">
        <w:t>;</w:t>
      </w:r>
    </w:p>
    <w:p w14:paraId="1896DC19" w14:textId="77777777" w:rsidR="008F59C0" w:rsidRDefault="008F59C0" w:rsidP="008F59C0">
      <w:pPr>
        <w:pStyle w:val="bullet"/>
      </w:pPr>
      <w:r>
        <w:t>Information regarding the removal or dismantling of installed plant and equipment (for example lifting arrangements)</w:t>
      </w:r>
      <w:r w:rsidR="00917423">
        <w:t>;</w:t>
      </w:r>
    </w:p>
    <w:p w14:paraId="6E86757C" w14:textId="77777777" w:rsidR="008F59C0" w:rsidRDefault="008F59C0" w:rsidP="008F59C0">
      <w:pPr>
        <w:pStyle w:val="bullet"/>
      </w:pPr>
      <w:r>
        <w:t>Health and safety information about equipment provided for cleaning or maintaining the structure</w:t>
      </w:r>
      <w:r w:rsidR="00917423">
        <w:t>;</w:t>
      </w:r>
    </w:p>
    <w:p w14:paraId="3755FE0C" w14:textId="77777777" w:rsidR="008F59C0" w:rsidRDefault="008F59C0" w:rsidP="008F59C0">
      <w:pPr>
        <w:pStyle w:val="bullet"/>
      </w:pPr>
      <w:r>
        <w:t>The nature, location and markings of significant services, including fire-fighting services</w:t>
      </w:r>
      <w:r w:rsidR="00917423">
        <w:t>;</w:t>
      </w:r>
    </w:p>
    <w:p w14:paraId="78FFF0B1" w14:textId="77777777" w:rsidR="008F59C0" w:rsidRDefault="008F59C0" w:rsidP="008F59C0">
      <w:pPr>
        <w:pStyle w:val="bullet"/>
      </w:pPr>
      <w:r>
        <w:t>Information and as-built drawings of the structure, its plant and equipment (e.g. the means of safe access to and from service voids, fire doors and compartmentation</w:t>
      </w:r>
      <w:r w:rsidR="00702718">
        <w:t>.</w:t>
      </w:r>
    </w:p>
    <w:bookmarkEnd w:id="14"/>
    <w:bookmarkEnd w:id="15"/>
    <w:p w14:paraId="0DC1AA71" w14:textId="77777777" w:rsidR="00C62832" w:rsidRDefault="00BB32CD" w:rsidP="00570D09">
      <w:pPr>
        <w:pStyle w:val="BodyText"/>
        <w:numPr>
          <w:ilvl w:val="0"/>
          <w:numId w:val="9"/>
        </w:numPr>
        <w:spacing w:after="480" w:line="240" w:lineRule="auto"/>
        <w:ind w:left="2846" w:hanging="2846"/>
        <w:outlineLvl w:val="0"/>
        <w:rPr>
          <w:rFonts w:asciiTheme="majorHAnsi" w:hAnsiTheme="majorHAnsi"/>
          <w:b/>
          <w:sz w:val="46"/>
          <w:szCs w:val="46"/>
        </w:rPr>
      </w:pPr>
      <w:r>
        <w:rPr>
          <w:rFonts w:asciiTheme="majorHAnsi" w:hAnsiTheme="majorHAnsi"/>
          <w:b/>
          <w:sz w:val="46"/>
          <w:szCs w:val="46"/>
        </w:rPr>
        <w:br w:type="page"/>
      </w:r>
      <w:bookmarkStart w:id="16" w:name="_Toc8296309"/>
      <w:r w:rsidR="00C62832">
        <w:rPr>
          <w:rFonts w:asciiTheme="majorHAnsi" w:hAnsiTheme="majorHAnsi"/>
          <w:b/>
          <w:sz w:val="46"/>
          <w:szCs w:val="46"/>
        </w:rPr>
        <w:lastRenderedPageBreak/>
        <w:t>Site Rules</w:t>
      </w:r>
      <w:bookmarkEnd w:id="16"/>
    </w:p>
    <w:p w14:paraId="59B47981" w14:textId="77777777" w:rsidR="00C62832" w:rsidRPr="001E207C" w:rsidRDefault="00D1500B" w:rsidP="00D1500B">
      <w:pPr>
        <w:pStyle w:val="BodyText"/>
        <w:spacing w:after="240"/>
        <w:ind w:right="0"/>
        <w:rPr>
          <w:rFonts w:asciiTheme="majorHAnsi" w:hAnsiTheme="majorHAnsi"/>
          <w:b/>
        </w:rPr>
      </w:pPr>
      <w:r>
        <w:rPr>
          <w:rFonts w:asciiTheme="majorHAnsi" w:hAnsiTheme="majorHAnsi"/>
          <w:b/>
        </w:rPr>
        <w:t>All persons must abide by the site rules as follows. Failure to do so may result in disciplinary action.</w:t>
      </w:r>
    </w:p>
    <w:p w14:paraId="7BA63C80" w14:textId="77777777" w:rsidR="001059E3" w:rsidRDefault="001059E3" w:rsidP="00C62832">
      <w:pPr>
        <w:spacing w:before="20"/>
        <w:sectPr w:rsidR="001059E3" w:rsidSect="00884790">
          <w:headerReference w:type="default" r:id="rId44"/>
          <w:footerReference w:type="default" r:id="rId45"/>
          <w:footerReference w:type="first" r:id="rId46"/>
          <w:pgSz w:w="11906" w:h="16838" w:code="9"/>
          <w:pgMar w:top="1701" w:right="851" w:bottom="1418" w:left="851" w:header="709" w:footer="425" w:gutter="0"/>
          <w:cols w:space="708"/>
          <w:titlePg/>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4" w:type="dxa"/>
          <w:right w:w="28" w:type="dxa"/>
        </w:tblCellMar>
        <w:tblLook w:val="04A0" w:firstRow="1" w:lastRow="0" w:firstColumn="1" w:lastColumn="0" w:noHBand="0" w:noVBand="1"/>
      </w:tblPr>
      <w:tblGrid>
        <w:gridCol w:w="658"/>
        <w:gridCol w:w="4373"/>
      </w:tblGrid>
      <w:tr w:rsidR="001059E3" w14:paraId="1C11C1AF" w14:textId="77777777" w:rsidTr="00E2351C">
        <w:trPr>
          <w:cantSplit/>
        </w:trPr>
        <w:tc>
          <w:tcPr>
            <w:tcW w:w="658" w:type="dxa"/>
          </w:tcPr>
          <w:p w14:paraId="336BF742" w14:textId="77777777" w:rsidR="001059E3" w:rsidRDefault="001059E3" w:rsidP="00E2351C">
            <w:pPr>
              <w:spacing w:line="276" w:lineRule="auto"/>
            </w:pPr>
            <w:r>
              <w:rPr>
                <w:noProof/>
              </w:rPr>
              <w:drawing>
                <wp:inline distT="0" distB="0" distL="0" distR="0" wp14:anchorId="1DC62C8F" wp14:editId="56A822BE">
                  <wp:extent cx="360000" cy="360000"/>
                  <wp:effectExtent l="0" t="0" r="2540"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Induction_icon.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4FF96316" w14:textId="77777777" w:rsidR="001059E3" w:rsidRPr="00901D54" w:rsidRDefault="001059E3" w:rsidP="00E2351C">
            <w:pPr>
              <w:pStyle w:val="siterules"/>
              <w:spacing w:before="0" w:line="276" w:lineRule="auto"/>
              <w:rPr>
                <w:sz w:val="18"/>
              </w:rPr>
            </w:pPr>
            <w:r w:rsidRPr="00901D54">
              <w:rPr>
                <w:sz w:val="18"/>
              </w:rPr>
              <w:t>Attend a site induction</w:t>
            </w:r>
          </w:p>
          <w:p w14:paraId="2D5B211B" w14:textId="77777777" w:rsidR="001059E3" w:rsidRPr="00901D54" w:rsidRDefault="00901D54" w:rsidP="00E2351C">
            <w:pPr>
              <w:pStyle w:val="BodyText"/>
              <w:spacing w:line="276" w:lineRule="auto"/>
              <w:ind w:right="0"/>
              <w:rPr>
                <w:sz w:val="16"/>
                <w:szCs w:val="16"/>
              </w:rPr>
            </w:pPr>
            <w:r w:rsidRPr="00901D54">
              <w:rPr>
                <w:sz w:val="16"/>
                <w:szCs w:val="16"/>
              </w:rPr>
              <w:t>All personnel on site must attend an induction and receive and understand a copy of the site rules.</w:t>
            </w:r>
          </w:p>
        </w:tc>
      </w:tr>
      <w:tr w:rsidR="001059E3" w14:paraId="106FD7BD" w14:textId="77777777" w:rsidTr="00E2351C">
        <w:trPr>
          <w:cantSplit/>
        </w:trPr>
        <w:tc>
          <w:tcPr>
            <w:tcW w:w="658" w:type="dxa"/>
          </w:tcPr>
          <w:p w14:paraId="704004E1" w14:textId="77777777" w:rsidR="001059E3" w:rsidRDefault="001059E3" w:rsidP="00E2351C">
            <w:pPr>
              <w:spacing w:line="276" w:lineRule="auto"/>
            </w:pPr>
            <w:r>
              <w:rPr>
                <w:noProof/>
              </w:rPr>
              <w:drawing>
                <wp:inline distT="0" distB="0" distL="0" distR="0" wp14:anchorId="0B49C717" wp14:editId="28677EB2">
                  <wp:extent cx="360000" cy="360000"/>
                  <wp:effectExtent l="0" t="0" r="2540"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2.Signin_icon.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3080F51" w14:textId="77777777" w:rsidR="001059E3" w:rsidRPr="00901D54" w:rsidRDefault="001059E3" w:rsidP="00E2351C">
            <w:pPr>
              <w:pStyle w:val="siterules"/>
              <w:spacing w:before="0" w:line="276" w:lineRule="auto"/>
              <w:rPr>
                <w:sz w:val="18"/>
              </w:rPr>
            </w:pPr>
            <w:r w:rsidRPr="00901D54">
              <w:rPr>
                <w:sz w:val="18"/>
              </w:rPr>
              <w:t>Sign in</w:t>
            </w:r>
            <w:r w:rsidR="00702718">
              <w:rPr>
                <w:sz w:val="18"/>
              </w:rPr>
              <w:t xml:space="preserve"> and </w:t>
            </w:r>
            <w:r w:rsidRPr="00901D54">
              <w:rPr>
                <w:sz w:val="18"/>
              </w:rPr>
              <w:t>out</w:t>
            </w:r>
          </w:p>
          <w:p w14:paraId="47407FB3" w14:textId="77777777" w:rsidR="001059E3" w:rsidRPr="00901D54" w:rsidRDefault="00901D54" w:rsidP="00E2351C">
            <w:pPr>
              <w:pStyle w:val="BodyText"/>
              <w:spacing w:line="276" w:lineRule="auto"/>
              <w:ind w:right="0"/>
              <w:rPr>
                <w:sz w:val="16"/>
                <w:szCs w:val="16"/>
              </w:rPr>
            </w:pPr>
            <w:r w:rsidRPr="00901D54">
              <w:rPr>
                <w:sz w:val="16"/>
                <w:szCs w:val="16"/>
              </w:rPr>
              <w:t>All personnel must report to the site office and sign in/out before entering/leaving</w:t>
            </w:r>
            <w:r w:rsidR="001059E3" w:rsidRPr="00901D54">
              <w:rPr>
                <w:sz w:val="16"/>
                <w:szCs w:val="16"/>
              </w:rPr>
              <w:t>.</w:t>
            </w:r>
          </w:p>
        </w:tc>
      </w:tr>
      <w:tr w:rsidR="001059E3" w14:paraId="7AF7AAC2" w14:textId="77777777" w:rsidTr="00E2351C">
        <w:trPr>
          <w:cantSplit/>
        </w:trPr>
        <w:tc>
          <w:tcPr>
            <w:tcW w:w="658" w:type="dxa"/>
          </w:tcPr>
          <w:p w14:paraId="2DB41BBE" w14:textId="77777777" w:rsidR="001059E3" w:rsidRDefault="001059E3" w:rsidP="00E2351C">
            <w:pPr>
              <w:spacing w:line="276" w:lineRule="auto"/>
            </w:pPr>
            <w:r>
              <w:rPr>
                <w:noProof/>
              </w:rPr>
              <w:drawing>
                <wp:inline distT="0" distB="0" distL="0" distR="0" wp14:anchorId="25743521" wp14:editId="7626EAE2">
                  <wp:extent cx="360000" cy="360000"/>
                  <wp:effectExtent l="0" t="0" r="2540" b="254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3.PPE_icon.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719916B2" w14:textId="77777777" w:rsidR="001059E3" w:rsidRPr="00901D54" w:rsidRDefault="00901D54" w:rsidP="00E2351C">
            <w:pPr>
              <w:pStyle w:val="siterules"/>
              <w:spacing w:before="0" w:line="276" w:lineRule="auto"/>
              <w:rPr>
                <w:sz w:val="18"/>
              </w:rPr>
            </w:pPr>
            <w:r w:rsidRPr="00901D54">
              <w:rPr>
                <w:sz w:val="18"/>
              </w:rPr>
              <w:t>Wear mandatory PPE</w:t>
            </w:r>
          </w:p>
          <w:p w14:paraId="1908A03B" w14:textId="77777777" w:rsidR="001059E3" w:rsidRPr="00901D54" w:rsidRDefault="00901D54" w:rsidP="00E2351C">
            <w:pPr>
              <w:pStyle w:val="BodyText"/>
              <w:spacing w:line="276" w:lineRule="auto"/>
              <w:ind w:right="0"/>
              <w:rPr>
                <w:sz w:val="16"/>
                <w:szCs w:val="16"/>
              </w:rPr>
            </w:pPr>
            <w:r w:rsidRPr="00901D54">
              <w:rPr>
                <w:sz w:val="16"/>
                <w:szCs w:val="16"/>
              </w:rPr>
              <w:t xml:space="preserve">All personnel on site must wear </w:t>
            </w:r>
            <w:r w:rsidRPr="00F04EF4">
              <w:rPr>
                <w:sz w:val="16"/>
                <w:szCs w:val="16"/>
              </w:rPr>
              <w:t>the minimum mandatory PPE – steel caps, high visibility vest and hardhat</w:t>
            </w:r>
            <w:r w:rsidR="001059E3" w:rsidRPr="00F04EF4">
              <w:rPr>
                <w:sz w:val="16"/>
                <w:szCs w:val="16"/>
              </w:rPr>
              <w:t>.</w:t>
            </w:r>
          </w:p>
        </w:tc>
      </w:tr>
      <w:tr w:rsidR="00901D54" w14:paraId="46A8E755" w14:textId="77777777" w:rsidTr="00E2351C">
        <w:trPr>
          <w:cantSplit/>
        </w:trPr>
        <w:tc>
          <w:tcPr>
            <w:tcW w:w="658" w:type="dxa"/>
          </w:tcPr>
          <w:p w14:paraId="0A5EBE94" w14:textId="77777777" w:rsidR="00901D54" w:rsidRDefault="00901D54" w:rsidP="00E2351C">
            <w:pPr>
              <w:spacing w:line="276" w:lineRule="auto"/>
            </w:pPr>
            <w:r>
              <w:rPr>
                <w:noProof/>
              </w:rPr>
              <w:drawing>
                <wp:inline distT="0" distB="0" distL="0" distR="0" wp14:anchorId="4E0DCD46" wp14:editId="0288C2F0">
                  <wp:extent cx="360000" cy="360000"/>
                  <wp:effectExtent l="0" t="0" r="2540" b="254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6.Language_icon.pn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FC1EF08" w14:textId="77777777" w:rsidR="00901D54" w:rsidRPr="00B372EF" w:rsidRDefault="00901D54" w:rsidP="00E2351C">
            <w:pPr>
              <w:pStyle w:val="siterules"/>
              <w:spacing w:before="0" w:line="276" w:lineRule="auto"/>
              <w:rPr>
                <w:sz w:val="18"/>
              </w:rPr>
            </w:pPr>
            <w:r w:rsidRPr="00B372EF">
              <w:rPr>
                <w:sz w:val="18"/>
              </w:rPr>
              <w:t>Do not use abusive language</w:t>
            </w:r>
          </w:p>
          <w:p w14:paraId="7DFBF9BE" w14:textId="77777777" w:rsidR="00901D54" w:rsidRPr="00901D54" w:rsidRDefault="00901D54" w:rsidP="00E2351C">
            <w:pPr>
              <w:pStyle w:val="BodyText"/>
              <w:spacing w:line="276" w:lineRule="auto"/>
              <w:ind w:right="0"/>
              <w:rPr>
                <w:sz w:val="16"/>
                <w:szCs w:val="16"/>
              </w:rPr>
            </w:pPr>
            <w:r w:rsidRPr="00901D54">
              <w:rPr>
                <w:sz w:val="16"/>
                <w:szCs w:val="16"/>
              </w:rPr>
              <w:t>The use of abusive language or making excessive noise is prohibited</w:t>
            </w:r>
            <w:r w:rsidR="00B372EF">
              <w:rPr>
                <w:sz w:val="16"/>
                <w:szCs w:val="16"/>
              </w:rPr>
              <w:t xml:space="preserve"> on site</w:t>
            </w:r>
            <w:r w:rsidRPr="00901D54">
              <w:rPr>
                <w:sz w:val="16"/>
                <w:szCs w:val="16"/>
              </w:rPr>
              <w:t>.</w:t>
            </w:r>
          </w:p>
        </w:tc>
      </w:tr>
      <w:tr w:rsidR="00B372EF" w14:paraId="7DFFE4AD" w14:textId="77777777" w:rsidTr="00E2351C">
        <w:trPr>
          <w:cantSplit/>
        </w:trPr>
        <w:tc>
          <w:tcPr>
            <w:tcW w:w="658" w:type="dxa"/>
          </w:tcPr>
          <w:p w14:paraId="58BF84B7" w14:textId="77777777" w:rsidR="00B372EF" w:rsidRDefault="00B372EF" w:rsidP="00E2351C">
            <w:pPr>
              <w:spacing w:line="276" w:lineRule="auto"/>
            </w:pPr>
            <w:r>
              <w:rPr>
                <w:noProof/>
              </w:rPr>
              <w:drawing>
                <wp:inline distT="0" distB="0" distL="0" distR="0" wp14:anchorId="53AB0FC2" wp14:editId="1F4B85EE">
                  <wp:extent cx="360000" cy="360000"/>
                  <wp:effectExtent l="0" t="0" r="2540" b="254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qualified.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46533C58" w14:textId="77777777" w:rsidR="00B372EF" w:rsidRPr="00B372EF" w:rsidRDefault="00B372EF" w:rsidP="00E2351C">
            <w:pPr>
              <w:pStyle w:val="siterules"/>
              <w:spacing w:before="0" w:line="276" w:lineRule="auto"/>
              <w:rPr>
                <w:sz w:val="18"/>
              </w:rPr>
            </w:pPr>
            <w:r w:rsidRPr="00B372EF">
              <w:rPr>
                <w:sz w:val="18"/>
              </w:rPr>
              <w:t>Be trained and competent for the task</w:t>
            </w:r>
          </w:p>
          <w:p w14:paraId="023EC9F9" w14:textId="77777777" w:rsidR="00B372EF" w:rsidRPr="00B372EF" w:rsidRDefault="00B372EF" w:rsidP="00E2351C">
            <w:pPr>
              <w:pStyle w:val="BodyText"/>
              <w:spacing w:line="276" w:lineRule="auto"/>
              <w:ind w:right="0"/>
              <w:rPr>
                <w:sz w:val="16"/>
                <w:szCs w:val="16"/>
              </w:rPr>
            </w:pPr>
            <w:r w:rsidRPr="00B372EF">
              <w:rPr>
                <w:sz w:val="16"/>
                <w:szCs w:val="16"/>
              </w:rPr>
              <w:t>Personnel must be suitably trained, competent for the task</w:t>
            </w:r>
          </w:p>
          <w:p w14:paraId="3DD70C4E" w14:textId="77777777" w:rsidR="00B372EF" w:rsidRPr="00901D54" w:rsidRDefault="00B372EF" w:rsidP="00E2351C">
            <w:pPr>
              <w:pStyle w:val="BodyText"/>
              <w:spacing w:line="276" w:lineRule="auto"/>
              <w:ind w:right="0"/>
              <w:rPr>
                <w:sz w:val="16"/>
                <w:szCs w:val="16"/>
              </w:rPr>
            </w:pPr>
            <w:r w:rsidRPr="00B372EF">
              <w:rPr>
                <w:sz w:val="16"/>
                <w:szCs w:val="16"/>
              </w:rPr>
              <w:t>they are undertaking and hold relevant certification.</w:t>
            </w:r>
          </w:p>
        </w:tc>
      </w:tr>
      <w:tr w:rsidR="00B372EF" w14:paraId="66351932" w14:textId="77777777" w:rsidTr="00E2351C">
        <w:trPr>
          <w:cantSplit/>
        </w:trPr>
        <w:tc>
          <w:tcPr>
            <w:tcW w:w="658" w:type="dxa"/>
          </w:tcPr>
          <w:p w14:paraId="5CF4B79C" w14:textId="77777777" w:rsidR="00B372EF" w:rsidRDefault="00B372EF" w:rsidP="00E2351C">
            <w:pPr>
              <w:spacing w:line="276" w:lineRule="auto"/>
            </w:pPr>
            <w:r>
              <w:rPr>
                <w:noProof/>
              </w:rPr>
              <w:drawing>
                <wp:inline distT="0" distB="0" distL="0" distR="0" wp14:anchorId="5F5E87DB" wp14:editId="488ED2A5">
                  <wp:extent cx="360000" cy="360000"/>
                  <wp:effectExtent l="0" t="0" r="254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8.Scaffold_icon.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334B1C4" w14:textId="77777777" w:rsidR="00B372EF" w:rsidRPr="00B372EF" w:rsidRDefault="00B372EF" w:rsidP="00E2351C">
            <w:pPr>
              <w:pStyle w:val="siterules"/>
              <w:spacing w:before="0" w:line="276" w:lineRule="auto"/>
              <w:rPr>
                <w:sz w:val="18"/>
              </w:rPr>
            </w:pPr>
            <w:r>
              <w:rPr>
                <w:sz w:val="18"/>
              </w:rPr>
              <w:t>Do no</w:t>
            </w:r>
            <w:r w:rsidRPr="00B372EF">
              <w:rPr>
                <w:sz w:val="18"/>
              </w:rPr>
              <w:t>t interfere with scaffolding or equipment</w:t>
            </w:r>
          </w:p>
          <w:p w14:paraId="07947ABB" w14:textId="77777777" w:rsidR="00B372EF" w:rsidRPr="00901D54" w:rsidRDefault="00B372EF" w:rsidP="00E2351C">
            <w:pPr>
              <w:pStyle w:val="BodyText"/>
              <w:spacing w:line="276" w:lineRule="auto"/>
              <w:ind w:right="0"/>
              <w:rPr>
                <w:sz w:val="16"/>
                <w:szCs w:val="16"/>
              </w:rPr>
            </w:pPr>
            <w:r w:rsidRPr="00901D54">
              <w:rPr>
                <w:sz w:val="16"/>
                <w:szCs w:val="16"/>
              </w:rPr>
              <w:t xml:space="preserve">Unauthorised interference by personnel </w:t>
            </w:r>
            <w:r>
              <w:rPr>
                <w:sz w:val="16"/>
                <w:szCs w:val="16"/>
              </w:rPr>
              <w:br/>
            </w:r>
            <w:r w:rsidRPr="00901D54">
              <w:rPr>
                <w:sz w:val="16"/>
                <w:szCs w:val="16"/>
              </w:rPr>
              <w:t>is strictly forbidden.</w:t>
            </w:r>
          </w:p>
        </w:tc>
      </w:tr>
      <w:tr w:rsidR="00B372EF" w14:paraId="2674AA51" w14:textId="77777777" w:rsidTr="00E2351C">
        <w:trPr>
          <w:cantSplit/>
        </w:trPr>
        <w:tc>
          <w:tcPr>
            <w:tcW w:w="658" w:type="dxa"/>
          </w:tcPr>
          <w:p w14:paraId="1E147506" w14:textId="77777777" w:rsidR="00B372EF" w:rsidRDefault="00B372EF" w:rsidP="00E2351C">
            <w:pPr>
              <w:spacing w:line="276" w:lineRule="auto"/>
            </w:pPr>
            <w:r>
              <w:rPr>
                <w:noProof/>
              </w:rPr>
              <w:drawing>
                <wp:inline distT="0" distB="0" distL="0" distR="0" wp14:anchorId="2A33E7F9" wp14:editId="245701BE">
                  <wp:extent cx="360000" cy="360000"/>
                  <wp:effectExtent l="0" t="0" r="2540" b="254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9.Machinery_icon.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11DA2333" w14:textId="77777777" w:rsidR="00B372EF" w:rsidRPr="00B372EF" w:rsidRDefault="00B372EF" w:rsidP="00E2351C">
            <w:pPr>
              <w:pStyle w:val="siterules"/>
              <w:spacing w:before="0" w:line="276" w:lineRule="auto"/>
              <w:rPr>
                <w:sz w:val="18"/>
              </w:rPr>
            </w:pPr>
            <w:r w:rsidRPr="00B372EF">
              <w:rPr>
                <w:sz w:val="18"/>
              </w:rPr>
              <w:t>Do not use defective equipment</w:t>
            </w:r>
          </w:p>
          <w:p w14:paraId="788521F5" w14:textId="77777777" w:rsidR="00B372EF" w:rsidRPr="00901D54" w:rsidRDefault="00B372EF" w:rsidP="00E2351C">
            <w:pPr>
              <w:pStyle w:val="BodyText"/>
              <w:spacing w:line="276" w:lineRule="auto"/>
              <w:ind w:right="0"/>
              <w:rPr>
                <w:sz w:val="16"/>
                <w:szCs w:val="16"/>
              </w:rPr>
            </w:pPr>
            <w:r>
              <w:rPr>
                <w:sz w:val="16"/>
                <w:szCs w:val="16"/>
              </w:rPr>
              <w:t xml:space="preserve">Any defects to vehicles, plant, machinery or equipment must not be used and </w:t>
            </w:r>
            <w:r w:rsidR="00702718">
              <w:rPr>
                <w:sz w:val="16"/>
                <w:szCs w:val="16"/>
              </w:rPr>
              <w:t xml:space="preserve">communicated to the </w:t>
            </w:r>
            <w:r w:rsidR="00E34585">
              <w:rPr>
                <w:sz w:val="16"/>
                <w:szCs w:val="16"/>
              </w:rPr>
              <w:t>Site Manager</w:t>
            </w:r>
            <w:r w:rsidRPr="00901D54">
              <w:rPr>
                <w:sz w:val="16"/>
                <w:szCs w:val="16"/>
              </w:rPr>
              <w:t>.</w:t>
            </w:r>
          </w:p>
        </w:tc>
      </w:tr>
      <w:tr w:rsidR="00B372EF" w14:paraId="2B9A0477" w14:textId="77777777" w:rsidTr="00E2351C">
        <w:trPr>
          <w:cantSplit/>
        </w:trPr>
        <w:tc>
          <w:tcPr>
            <w:tcW w:w="658" w:type="dxa"/>
          </w:tcPr>
          <w:p w14:paraId="64B6B812" w14:textId="77777777" w:rsidR="00B372EF" w:rsidRDefault="00B372EF" w:rsidP="00E2351C">
            <w:pPr>
              <w:spacing w:line="276" w:lineRule="auto"/>
            </w:pPr>
            <w:r>
              <w:rPr>
                <w:noProof/>
              </w:rPr>
              <w:drawing>
                <wp:inline distT="0" distB="0" distL="0" distR="0" wp14:anchorId="38EA9809" wp14:editId="1AD76C16">
                  <wp:extent cx="360000" cy="360000"/>
                  <wp:effectExtent l="0" t="0" r="2540" b="254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15_Reversing_icon.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50C071CA" w14:textId="77777777" w:rsidR="00B372EF" w:rsidRPr="00B372EF" w:rsidRDefault="00B372EF" w:rsidP="00E2351C">
            <w:pPr>
              <w:pStyle w:val="BodyText"/>
              <w:spacing w:line="276" w:lineRule="auto"/>
              <w:ind w:right="0"/>
              <w:rPr>
                <w:rFonts w:asciiTheme="majorHAnsi" w:hAnsiTheme="majorHAnsi"/>
                <w:b/>
                <w:color w:val="4CB6A6" w:themeColor="accent1"/>
              </w:rPr>
            </w:pPr>
            <w:r>
              <w:rPr>
                <w:rFonts w:asciiTheme="majorHAnsi" w:hAnsiTheme="majorHAnsi"/>
                <w:b/>
                <w:color w:val="4CB6A6" w:themeColor="accent1"/>
              </w:rPr>
              <w:t>Use a banksman when reversing</w:t>
            </w:r>
          </w:p>
          <w:p w14:paraId="01DA37C4" w14:textId="77777777" w:rsidR="00B372EF" w:rsidRPr="00901D54" w:rsidRDefault="00B372EF" w:rsidP="00E2351C">
            <w:pPr>
              <w:pStyle w:val="BodyText"/>
              <w:spacing w:line="276" w:lineRule="auto"/>
              <w:ind w:right="0"/>
              <w:rPr>
                <w:sz w:val="16"/>
                <w:szCs w:val="16"/>
              </w:rPr>
            </w:pPr>
            <w:r w:rsidRPr="00901D54">
              <w:rPr>
                <w:sz w:val="16"/>
                <w:szCs w:val="16"/>
              </w:rPr>
              <w:t xml:space="preserve">All reversing vehicles and plant must be </w:t>
            </w:r>
            <w:r>
              <w:rPr>
                <w:sz w:val="16"/>
                <w:szCs w:val="16"/>
              </w:rPr>
              <w:br/>
            </w:r>
            <w:r w:rsidRPr="00901D54">
              <w:rPr>
                <w:sz w:val="16"/>
                <w:szCs w:val="16"/>
              </w:rPr>
              <w:t>supervised by a banksman.</w:t>
            </w:r>
          </w:p>
        </w:tc>
      </w:tr>
      <w:tr w:rsidR="00B372EF" w14:paraId="02AC6FDA" w14:textId="77777777" w:rsidTr="00E2351C">
        <w:trPr>
          <w:cantSplit/>
        </w:trPr>
        <w:tc>
          <w:tcPr>
            <w:tcW w:w="658" w:type="dxa"/>
          </w:tcPr>
          <w:p w14:paraId="4EAA0DCB" w14:textId="77777777" w:rsidR="00B372EF" w:rsidRDefault="00B372EF" w:rsidP="00E2351C">
            <w:pPr>
              <w:spacing w:line="276" w:lineRule="auto"/>
              <w:rPr>
                <w:noProof/>
              </w:rPr>
            </w:pPr>
            <w:r>
              <w:rPr>
                <w:noProof/>
              </w:rPr>
              <w:drawing>
                <wp:inline distT="0" distB="0" distL="0" distR="0" wp14:anchorId="555A4129" wp14:editId="0282B271">
                  <wp:extent cx="360000" cy="360000"/>
                  <wp:effectExtent l="0" t="0" r="254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18_EmergencyPro_icon.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CDFF6F1" w14:textId="77777777" w:rsidR="00B372EF" w:rsidRPr="00B372EF" w:rsidRDefault="00B372EF" w:rsidP="00E2351C">
            <w:pPr>
              <w:pStyle w:val="siterules"/>
              <w:spacing w:before="0" w:line="276" w:lineRule="auto"/>
              <w:rPr>
                <w:sz w:val="18"/>
              </w:rPr>
            </w:pPr>
            <w:r w:rsidRPr="00B372EF">
              <w:rPr>
                <w:sz w:val="18"/>
              </w:rPr>
              <w:t>Ensure permit is in place for required activities</w:t>
            </w:r>
          </w:p>
          <w:p w14:paraId="67115F5A" w14:textId="77777777" w:rsidR="00B372EF" w:rsidRPr="00B372EF" w:rsidRDefault="00B372EF" w:rsidP="00E2351C">
            <w:pPr>
              <w:pStyle w:val="siterules"/>
              <w:spacing w:before="0" w:line="276" w:lineRule="auto"/>
              <w:rPr>
                <w:rFonts w:asciiTheme="minorHAnsi" w:hAnsiTheme="minorHAnsi"/>
                <w:b w:val="0"/>
                <w:color w:val="4A4A49" w:themeColor="text2"/>
                <w:sz w:val="16"/>
                <w:szCs w:val="16"/>
              </w:rPr>
            </w:pPr>
            <w:r w:rsidRPr="00B372EF">
              <w:rPr>
                <w:rFonts w:asciiTheme="minorHAnsi" w:hAnsiTheme="minorHAnsi"/>
                <w:b w:val="0"/>
                <w:color w:val="4A4A49" w:themeColor="text2"/>
                <w:sz w:val="16"/>
                <w:szCs w:val="16"/>
              </w:rPr>
              <w:t>All personnel must ensure a permit is obtained prior to</w:t>
            </w:r>
          </w:p>
          <w:p w14:paraId="2083FDCD" w14:textId="77777777" w:rsidR="00B372EF" w:rsidRPr="00B372EF" w:rsidRDefault="00B372EF" w:rsidP="00E2351C">
            <w:pPr>
              <w:pStyle w:val="siterules"/>
              <w:spacing w:before="0" w:line="276" w:lineRule="auto"/>
              <w:rPr>
                <w:sz w:val="18"/>
              </w:rPr>
            </w:pPr>
            <w:r w:rsidRPr="00B372EF">
              <w:rPr>
                <w:rFonts w:asciiTheme="minorHAnsi" w:hAnsiTheme="minorHAnsi"/>
                <w:b w:val="0"/>
                <w:color w:val="4A4A49" w:themeColor="text2"/>
                <w:sz w:val="16"/>
                <w:szCs w:val="16"/>
              </w:rPr>
              <w:t xml:space="preserve">undertaking </w:t>
            </w:r>
            <w:r w:rsidR="00702718">
              <w:rPr>
                <w:rFonts w:asciiTheme="minorHAnsi" w:hAnsiTheme="minorHAnsi"/>
                <w:b w:val="0"/>
                <w:color w:val="4A4A49" w:themeColor="text2"/>
                <w:sz w:val="16"/>
                <w:szCs w:val="16"/>
              </w:rPr>
              <w:t>permit required</w:t>
            </w:r>
            <w:r w:rsidRPr="00B372EF">
              <w:rPr>
                <w:rFonts w:asciiTheme="minorHAnsi" w:hAnsiTheme="minorHAnsi"/>
                <w:b w:val="0"/>
                <w:color w:val="4A4A49" w:themeColor="text2"/>
                <w:sz w:val="16"/>
                <w:szCs w:val="16"/>
              </w:rPr>
              <w:t xml:space="preserve"> activities i.e. hot works.</w:t>
            </w:r>
          </w:p>
        </w:tc>
      </w:tr>
      <w:tr w:rsidR="00B372EF" w14:paraId="1B519D8F" w14:textId="77777777" w:rsidTr="00E2351C">
        <w:trPr>
          <w:cantSplit/>
        </w:trPr>
        <w:tc>
          <w:tcPr>
            <w:tcW w:w="658" w:type="dxa"/>
          </w:tcPr>
          <w:p w14:paraId="2C4BB186" w14:textId="77777777" w:rsidR="00B372EF" w:rsidRDefault="00B372EF" w:rsidP="00E2351C">
            <w:pPr>
              <w:spacing w:line="276" w:lineRule="auto"/>
            </w:pPr>
            <w:r>
              <w:rPr>
                <w:noProof/>
              </w:rPr>
              <w:drawing>
                <wp:inline distT="0" distB="0" distL="0" distR="0" wp14:anchorId="6B0445C8" wp14:editId="1DF5F45C">
                  <wp:extent cx="360000" cy="360000"/>
                  <wp:effectExtent l="0" t="0" r="254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22_Fuels_icon.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EE6256A"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Store fuels and chemicals appropriately</w:t>
            </w:r>
          </w:p>
          <w:p w14:paraId="0E364C25" w14:textId="77777777" w:rsidR="00B372EF" w:rsidRPr="00B372EF" w:rsidRDefault="00B372EF" w:rsidP="00E2351C">
            <w:pPr>
              <w:pStyle w:val="BodyText"/>
              <w:spacing w:line="276" w:lineRule="auto"/>
              <w:ind w:right="0"/>
              <w:rPr>
                <w:sz w:val="16"/>
                <w:szCs w:val="16"/>
              </w:rPr>
            </w:pPr>
            <w:r w:rsidRPr="00B372EF">
              <w:rPr>
                <w:sz w:val="16"/>
                <w:szCs w:val="16"/>
              </w:rPr>
              <w:t>Fuels and chemicals are to be bunded holding 110% of</w:t>
            </w:r>
          </w:p>
          <w:p w14:paraId="5413EC00" w14:textId="77777777" w:rsidR="00B372EF" w:rsidRPr="00901D54" w:rsidRDefault="00B372EF" w:rsidP="00E2351C">
            <w:pPr>
              <w:pStyle w:val="BodyText"/>
              <w:spacing w:line="276" w:lineRule="auto"/>
              <w:ind w:right="0"/>
              <w:rPr>
                <w:sz w:val="16"/>
                <w:szCs w:val="16"/>
              </w:rPr>
            </w:pPr>
            <w:r w:rsidRPr="00B372EF">
              <w:rPr>
                <w:sz w:val="16"/>
                <w:szCs w:val="16"/>
              </w:rPr>
              <w:t>their volume and drip trays provided for generators.</w:t>
            </w:r>
          </w:p>
        </w:tc>
      </w:tr>
      <w:tr w:rsidR="00B372EF" w14:paraId="3A4FCB3B" w14:textId="77777777" w:rsidTr="00E2351C">
        <w:trPr>
          <w:cantSplit/>
        </w:trPr>
        <w:tc>
          <w:tcPr>
            <w:tcW w:w="658" w:type="dxa"/>
          </w:tcPr>
          <w:p w14:paraId="25163D75" w14:textId="77777777" w:rsidR="00B372EF" w:rsidRDefault="00B372EF" w:rsidP="00E2351C">
            <w:pPr>
              <w:spacing w:line="276" w:lineRule="auto"/>
            </w:pPr>
            <w:r>
              <w:rPr>
                <w:noProof/>
              </w:rPr>
              <w:drawing>
                <wp:inline distT="0" distB="0" distL="0" distR="0" wp14:anchorId="7FAC2AC9" wp14:editId="0AF25829">
                  <wp:extent cx="360000" cy="360000"/>
                  <wp:effectExtent l="0" t="0" r="2540" b="254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25_Refuel_icon.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140886B"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Refuel within a designated area</w:t>
            </w:r>
          </w:p>
          <w:p w14:paraId="03BE65B0" w14:textId="67E32861" w:rsidR="00B372EF" w:rsidRPr="00901D54" w:rsidRDefault="00B372EF" w:rsidP="00E2351C">
            <w:pPr>
              <w:pStyle w:val="BodyText"/>
              <w:spacing w:line="276" w:lineRule="auto"/>
              <w:ind w:right="0"/>
              <w:rPr>
                <w:sz w:val="16"/>
                <w:szCs w:val="16"/>
              </w:rPr>
            </w:pPr>
            <w:r w:rsidRPr="00901D54">
              <w:rPr>
                <w:sz w:val="16"/>
                <w:szCs w:val="16"/>
              </w:rPr>
              <w:t xml:space="preserve">Refuelling must only be carried out within </w:t>
            </w:r>
            <w:r w:rsidRPr="00901D54">
              <w:rPr>
                <w:sz w:val="16"/>
                <w:szCs w:val="16"/>
              </w:rPr>
              <w:br/>
              <w:t>designated area</w:t>
            </w:r>
            <w:r w:rsidR="00702718">
              <w:rPr>
                <w:sz w:val="16"/>
                <w:szCs w:val="16"/>
              </w:rPr>
              <w:t>s</w:t>
            </w:r>
            <w:r w:rsidRPr="00901D54">
              <w:rPr>
                <w:sz w:val="16"/>
                <w:szCs w:val="16"/>
              </w:rPr>
              <w:t>.</w:t>
            </w:r>
            <w:r w:rsidR="00D23BCA">
              <w:rPr>
                <w:sz w:val="16"/>
                <w:szCs w:val="16"/>
              </w:rPr>
              <w:t xml:space="preserve"> A designated area shall be established for this site and only used for this purpose. The location of which will be advised to all site users at induction.</w:t>
            </w:r>
          </w:p>
        </w:tc>
      </w:tr>
      <w:tr w:rsidR="00B372EF" w14:paraId="60E6DDD0" w14:textId="77777777" w:rsidTr="00E2351C">
        <w:trPr>
          <w:cantSplit/>
        </w:trPr>
        <w:tc>
          <w:tcPr>
            <w:tcW w:w="658" w:type="dxa"/>
          </w:tcPr>
          <w:p w14:paraId="22347C6A" w14:textId="77777777" w:rsidR="00B372EF" w:rsidRDefault="00B372EF" w:rsidP="00E2351C">
            <w:pPr>
              <w:spacing w:line="276" w:lineRule="auto"/>
            </w:pPr>
            <w:r>
              <w:rPr>
                <w:noProof/>
              </w:rPr>
              <w:drawing>
                <wp:inline distT="0" distB="0" distL="0" distR="0" wp14:anchorId="0E2CC92E" wp14:editId="672EAA99">
                  <wp:extent cx="360000" cy="360000"/>
                  <wp:effectExtent l="0" t="0" r="2540" b="254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17_110v_icon.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5295AA26"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Operate tools at 110-volt or lower</w:t>
            </w:r>
          </w:p>
          <w:p w14:paraId="52AD641F" w14:textId="77777777" w:rsidR="00B372EF" w:rsidRPr="00901D54" w:rsidRDefault="00B372EF" w:rsidP="00E2351C">
            <w:pPr>
              <w:pStyle w:val="BodyText"/>
              <w:spacing w:line="276" w:lineRule="auto"/>
              <w:ind w:right="0"/>
              <w:rPr>
                <w:sz w:val="16"/>
                <w:szCs w:val="16"/>
              </w:rPr>
            </w:pPr>
            <w:r w:rsidRPr="00901D54">
              <w:rPr>
                <w:sz w:val="16"/>
                <w:szCs w:val="16"/>
              </w:rPr>
              <w:t xml:space="preserve">Portable electric tools and equipment shall only operate at 110-volt power or lower. </w:t>
            </w:r>
          </w:p>
        </w:tc>
      </w:tr>
      <w:tr w:rsidR="00B372EF" w14:paraId="2FCE6AC4" w14:textId="77777777" w:rsidTr="00E2351C">
        <w:trPr>
          <w:cantSplit/>
        </w:trPr>
        <w:tc>
          <w:tcPr>
            <w:tcW w:w="658" w:type="dxa"/>
          </w:tcPr>
          <w:p w14:paraId="13D86BA0" w14:textId="77777777" w:rsidR="00B372EF" w:rsidRDefault="00B372EF" w:rsidP="00E2351C">
            <w:pPr>
              <w:spacing w:line="276" w:lineRule="auto"/>
            </w:pPr>
            <w:r>
              <w:rPr>
                <w:noProof/>
              </w:rPr>
              <w:drawing>
                <wp:inline distT="0" distB="0" distL="0" distR="0" wp14:anchorId="045394F7" wp14:editId="158671FE">
                  <wp:extent cx="360000" cy="360000"/>
                  <wp:effectExtent l="0" t="0" r="2540" b="254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26_Rubbish_icon.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70A5A4A6" w14:textId="77777777" w:rsidR="00B372EF" w:rsidRPr="00B372EF" w:rsidRDefault="00B372EF" w:rsidP="00E2351C">
            <w:pPr>
              <w:pStyle w:val="BodyText"/>
              <w:spacing w:line="276" w:lineRule="auto"/>
              <w:ind w:right="0"/>
              <w:rPr>
                <w:rFonts w:asciiTheme="majorHAnsi" w:hAnsiTheme="majorHAnsi"/>
                <w:b/>
                <w:color w:val="4CB6A6" w:themeColor="accent1"/>
              </w:rPr>
            </w:pPr>
            <w:r w:rsidRPr="00B372EF">
              <w:rPr>
                <w:rFonts w:asciiTheme="majorHAnsi" w:hAnsiTheme="majorHAnsi"/>
                <w:b/>
                <w:color w:val="4CB6A6" w:themeColor="accent1"/>
              </w:rPr>
              <w:t>Dispose of rubbish in identified skips</w:t>
            </w:r>
          </w:p>
          <w:p w14:paraId="1DAA781B" w14:textId="77777777" w:rsidR="00B372EF" w:rsidRPr="00901D54" w:rsidRDefault="00E2351C" w:rsidP="00E2351C">
            <w:pPr>
              <w:pStyle w:val="BodyText"/>
              <w:spacing w:line="276" w:lineRule="auto"/>
              <w:ind w:right="0"/>
              <w:rPr>
                <w:sz w:val="16"/>
                <w:szCs w:val="16"/>
              </w:rPr>
            </w:pPr>
            <w:r>
              <w:rPr>
                <w:sz w:val="16"/>
                <w:szCs w:val="16"/>
              </w:rPr>
              <w:t>Dispose and segregate waste into appropriate bins/skips. Discarded waste will not be tolerated</w:t>
            </w:r>
            <w:r w:rsidR="00B372EF" w:rsidRPr="00901D54">
              <w:rPr>
                <w:sz w:val="16"/>
                <w:szCs w:val="16"/>
              </w:rPr>
              <w:t>.</w:t>
            </w:r>
          </w:p>
        </w:tc>
      </w:tr>
      <w:tr w:rsidR="00E2351C" w14:paraId="4DE2AC3C" w14:textId="77777777" w:rsidTr="00E2351C">
        <w:trPr>
          <w:cantSplit/>
        </w:trPr>
        <w:tc>
          <w:tcPr>
            <w:tcW w:w="658" w:type="dxa"/>
          </w:tcPr>
          <w:p w14:paraId="1CE2BB92" w14:textId="77777777" w:rsidR="00E2351C" w:rsidRDefault="00E2351C" w:rsidP="00E2351C">
            <w:pPr>
              <w:spacing w:line="276" w:lineRule="auto"/>
            </w:pPr>
            <w:r>
              <w:rPr>
                <w:noProof/>
              </w:rPr>
              <w:drawing>
                <wp:inline distT="0" distB="0" distL="0" distR="0" wp14:anchorId="61CFE1D5" wp14:editId="74E8BA99">
                  <wp:extent cx="357600" cy="360000"/>
                  <wp:effectExtent l="0" t="0" r="4445" b="254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clear up.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57600" cy="360000"/>
                          </a:xfrm>
                          <a:prstGeom prst="rect">
                            <a:avLst/>
                          </a:prstGeom>
                        </pic:spPr>
                      </pic:pic>
                    </a:graphicData>
                  </a:graphic>
                </wp:inline>
              </w:drawing>
            </w:r>
          </w:p>
        </w:tc>
        <w:tc>
          <w:tcPr>
            <w:tcW w:w="4373" w:type="dxa"/>
          </w:tcPr>
          <w:p w14:paraId="414285C3" w14:textId="77777777" w:rsidR="00E2351C" w:rsidRPr="00E2351C" w:rsidRDefault="00E2351C" w:rsidP="00E2351C">
            <w:pPr>
              <w:pStyle w:val="siterules"/>
              <w:spacing w:before="0" w:line="276" w:lineRule="auto"/>
              <w:rPr>
                <w:sz w:val="18"/>
              </w:rPr>
            </w:pPr>
            <w:r w:rsidRPr="00E2351C">
              <w:rPr>
                <w:sz w:val="18"/>
              </w:rPr>
              <w:t>Clear up after yourself</w:t>
            </w:r>
          </w:p>
          <w:p w14:paraId="30126CBF" w14:textId="77777777" w:rsidR="00E2351C" w:rsidRPr="00901D54" w:rsidRDefault="00E2351C" w:rsidP="00E2351C">
            <w:pPr>
              <w:pStyle w:val="BodyText"/>
              <w:spacing w:line="276" w:lineRule="auto"/>
              <w:ind w:right="0"/>
              <w:rPr>
                <w:sz w:val="16"/>
                <w:szCs w:val="16"/>
              </w:rPr>
            </w:pPr>
            <w:r w:rsidRPr="00901D54">
              <w:rPr>
                <w:sz w:val="16"/>
                <w:szCs w:val="16"/>
              </w:rPr>
              <w:t xml:space="preserve">You are responsible for leaving the </w:t>
            </w:r>
            <w:r>
              <w:rPr>
                <w:sz w:val="16"/>
                <w:szCs w:val="16"/>
              </w:rPr>
              <w:t xml:space="preserve">site and </w:t>
            </w:r>
            <w:r w:rsidRPr="00901D54">
              <w:rPr>
                <w:sz w:val="16"/>
                <w:szCs w:val="16"/>
              </w:rPr>
              <w:t>welfare facilities clean and tidy at all times</w:t>
            </w:r>
          </w:p>
        </w:tc>
      </w:tr>
      <w:tr w:rsidR="00E2351C" w14:paraId="062FA4C6" w14:textId="77777777" w:rsidTr="00E2351C">
        <w:trPr>
          <w:cantSplit/>
        </w:trPr>
        <w:tc>
          <w:tcPr>
            <w:tcW w:w="658" w:type="dxa"/>
          </w:tcPr>
          <w:p w14:paraId="0BF65344" w14:textId="77777777" w:rsidR="00E2351C" w:rsidRDefault="00E2351C" w:rsidP="00E2351C">
            <w:pPr>
              <w:spacing w:line="276" w:lineRule="auto"/>
            </w:pPr>
            <w:r>
              <w:rPr>
                <w:noProof/>
              </w:rPr>
              <w:drawing>
                <wp:inline distT="0" distB="0" distL="0" distR="0" wp14:anchorId="451382B2" wp14:editId="1889BDA9">
                  <wp:extent cx="360000" cy="360000"/>
                  <wp:effectExtent l="0" t="0" r="2540" b="254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30_Smoking_icon.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03E5068A" w14:textId="56036BDE"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No smoking</w:t>
            </w:r>
            <w:r w:rsidR="00D23BCA">
              <w:rPr>
                <w:rFonts w:asciiTheme="majorHAnsi" w:hAnsiTheme="majorHAnsi"/>
                <w:b/>
                <w:color w:val="4CB6A6" w:themeColor="accent1"/>
              </w:rPr>
              <w:t xml:space="preserve"> or vaping</w:t>
            </w:r>
            <w:r w:rsidRPr="00E2351C">
              <w:rPr>
                <w:rFonts w:asciiTheme="majorHAnsi" w:hAnsiTheme="majorHAnsi"/>
                <w:b/>
                <w:color w:val="4CB6A6" w:themeColor="accent1"/>
              </w:rPr>
              <w:t xml:space="preserve"> is permitted on site</w:t>
            </w:r>
          </w:p>
          <w:p w14:paraId="04387D68" w14:textId="10DFE26C" w:rsidR="00E2351C" w:rsidRPr="00901D54" w:rsidRDefault="00E2351C" w:rsidP="00E2351C">
            <w:pPr>
              <w:pStyle w:val="BodyText"/>
              <w:spacing w:line="276" w:lineRule="auto"/>
              <w:ind w:right="0"/>
              <w:rPr>
                <w:sz w:val="16"/>
                <w:szCs w:val="16"/>
              </w:rPr>
            </w:pPr>
            <w:r>
              <w:rPr>
                <w:sz w:val="16"/>
                <w:szCs w:val="16"/>
              </w:rPr>
              <w:t>Smoking</w:t>
            </w:r>
            <w:r w:rsidR="00D23BCA">
              <w:rPr>
                <w:sz w:val="16"/>
                <w:szCs w:val="16"/>
              </w:rPr>
              <w:t>, vaping and use of any e-cigarettes</w:t>
            </w:r>
            <w:r>
              <w:rPr>
                <w:sz w:val="16"/>
                <w:szCs w:val="16"/>
              </w:rPr>
              <w:t xml:space="preserve"> is only allowed in authorised areas </w:t>
            </w:r>
            <w:r w:rsidR="00702718">
              <w:rPr>
                <w:sz w:val="16"/>
                <w:szCs w:val="16"/>
              </w:rPr>
              <w:t xml:space="preserve">as </w:t>
            </w:r>
            <w:r>
              <w:rPr>
                <w:sz w:val="16"/>
                <w:szCs w:val="16"/>
              </w:rPr>
              <w:t>indicated by signage</w:t>
            </w:r>
            <w:r w:rsidRPr="00901D54">
              <w:rPr>
                <w:sz w:val="16"/>
                <w:szCs w:val="16"/>
              </w:rPr>
              <w:t>.</w:t>
            </w:r>
          </w:p>
        </w:tc>
      </w:tr>
      <w:tr w:rsidR="00E2351C" w14:paraId="4E28D608" w14:textId="77777777" w:rsidTr="00E2351C">
        <w:trPr>
          <w:cantSplit/>
        </w:trPr>
        <w:tc>
          <w:tcPr>
            <w:tcW w:w="658" w:type="dxa"/>
          </w:tcPr>
          <w:p w14:paraId="6CD0F6ED" w14:textId="77777777" w:rsidR="00E2351C" w:rsidRDefault="00E2351C" w:rsidP="00E2351C">
            <w:pPr>
              <w:spacing w:line="276" w:lineRule="auto"/>
            </w:pPr>
            <w:r>
              <w:rPr>
                <w:noProof/>
              </w:rPr>
              <w:drawing>
                <wp:inline distT="0" distB="0" distL="0" distR="0" wp14:anchorId="773DAB72" wp14:editId="13E73751">
                  <wp:extent cx="360000" cy="360000"/>
                  <wp:effectExtent l="0" t="0" r="2540" b="254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18_EmergencyPro_icon.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279DC860"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 xml:space="preserve">Understand </w:t>
            </w:r>
            <w:r>
              <w:rPr>
                <w:rFonts w:asciiTheme="majorHAnsi" w:hAnsiTheme="majorHAnsi"/>
                <w:b/>
                <w:color w:val="4CB6A6" w:themeColor="accent1"/>
              </w:rPr>
              <w:t>e</w:t>
            </w:r>
            <w:r w:rsidRPr="00E2351C">
              <w:rPr>
                <w:rFonts w:asciiTheme="majorHAnsi" w:hAnsiTheme="majorHAnsi"/>
                <w:b/>
                <w:color w:val="4CB6A6" w:themeColor="accent1"/>
              </w:rPr>
              <w:t xml:space="preserve">mergency </w:t>
            </w:r>
            <w:r>
              <w:rPr>
                <w:rFonts w:asciiTheme="majorHAnsi" w:hAnsiTheme="majorHAnsi"/>
                <w:b/>
                <w:color w:val="4CB6A6" w:themeColor="accent1"/>
              </w:rPr>
              <w:t>e</w:t>
            </w:r>
            <w:r w:rsidRPr="00E2351C">
              <w:rPr>
                <w:rFonts w:asciiTheme="majorHAnsi" w:hAnsiTheme="majorHAnsi"/>
                <w:b/>
                <w:color w:val="4CB6A6" w:themeColor="accent1"/>
              </w:rPr>
              <w:t xml:space="preserve">vacuation </w:t>
            </w:r>
            <w:r>
              <w:rPr>
                <w:rFonts w:asciiTheme="majorHAnsi" w:hAnsiTheme="majorHAnsi"/>
                <w:b/>
                <w:color w:val="4CB6A6" w:themeColor="accent1"/>
              </w:rPr>
              <w:t>p</w:t>
            </w:r>
            <w:r w:rsidRPr="00E2351C">
              <w:rPr>
                <w:rFonts w:asciiTheme="majorHAnsi" w:hAnsiTheme="majorHAnsi"/>
                <w:b/>
                <w:color w:val="4CB6A6" w:themeColor="accent1"/>
              </w:rPr>
              <w:t>rocedures</w:t>
            </w:r>
          </w:p>
          <w:p w14:paraId="6B1CE277" w14:textId="77777777" w:rsidR="00E2351C" w:rsidRPr="00901D54" w:rsidRDefault="00E2351C" w:rsidP="00E2351C">
            <w:pPr>
              <w:pStyle w:val="BodyText"/>
              <w:spacing w:line="276" w:lineRule="auto"/>
              <w:ind w:right="0"/>
              <w:rPr>
                <w:sz w:val="16"/>
                <w:szCs w:val="16"/>
              </w:rPr>
            </w:pPr>
            <w:r>
              <w:rPr>
                <w:sz w:val="16"/>
                <w:szCs w:val="16"/>
              </w:rPr>
              <w:t>Ensure you understand the emergency procedures in place including location of exits and fire assembly point</w:t>
            </w:r>
            <w:r w:rsidRPr="00901D54">
              <w:rPr>
                <w:sz w:val="16"/>
                <w:szCs w:val="16"/>
              </w:rPr>
              <w:t>.</w:t>
            </w:r>
          </w:p>
        </w:tc>
      </w:tr>
      <w:tr w:rsidR="00E2351C" w14:paraId="2E783F3B" w14:textId="77777777" w:rsidTr="00E2351C">
        <w:trPr>
          <w:cantSplit/>
        </w:trPr>
        <w:tc>
          <w:tcPr>
            <w:tcW w:w="658" w:type="dxa"/>
          </w:tcPr>
          <w:p w14:paraId="0FA7D2D7" w14:textId="77777777" w:rsidR="00E2351C" w:rsidRDefault="00E2351C" w:rsidP="00E2351C">
            <w:pPr>
              <w:spacing w:line="276" w:lineRule="auto"/>
            </w:pPr>
            <w:r>
              <w:rPr>
                <w:noProof/>
              </w:rPr>
              <w:drawing>
                <wp:inline distT="0" distB="0" distL="0" distR="0" wp14:anchorId="2841DE7E" wp14:editId="020146DE">
                  <wp:extent cx="360000" cy="360000"/>
                  <wp:effectExtent l="0" t="0" r="254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11_FireExits_icon.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34504518" w14:textId="77777777" w:rsidR="00E2351C" w:rsidRPr="00E2351C" w:rsidRDefault="00E2351C" w:rsidP="00E2351C">
            <w:pPr>
              <w:pStyle w:val="siterules"/>
              <w:spacing w:before="0" w:line="276" w:lineRule="auto"/>
              <w:rPr>
                <w:sz w:val="18"/>
              </w:rPr>
            </w:pPr>
            <w:r w:rsidRPr="00E2351C">
              <w:rPr>
                <w:sz w:val="18"/>
              </w:rPr>
              <w:t xml:space="preserve">Keep fire exits clear at all times </w:t>
            </w:r>
          </w:p>
          <w:p w14:paraId="06776C09" w14:textId="77777777" w:rsidR="00E2351C" w:rsidRPr="00901D54" w:rsidRDefault="00E2351C" w:rsidP="00E2351C">
            <w:pPr>
              <w:pStyle w:val="BodyText"/>
              <w:spacing w:line="276" w:lineRule="auto"/>
              <w:ind w:right="0"/>
              <w:rPr>
                <w:sz w:val="16"/>
                <w:szCs w:val="16"/>
              </w:rPr>
            </w:pPr>
            <w:r>
              <w:rPr>
                <w:sz w:val="16"/>
                <w:szCs w:val="16"/>
              </w:rPr>
              <w:t>Fire exits and access/egress routes must be kept clear of vehicles and materials at all times</w:t>
            </w:r>
            <w:r w:rsidRPr="00901D54">
              <w:rPr>
                <w:sz w:val="16"/>
                <w:szCs w:val="16"/>
              </w:rPr>
              <w:t>.</w:t>
            </w:r>
          </w:p>
        </w:tc>
      </w:tr>
      <w:tr w:rsidR="00E2351C" w14:paraId="3E3D40A8" w14:textId="77777777" w:rsidTr="00E2351C">
        <w:trPr>
          <w:cantSplit/>
        </w:trPr>
        <w:tc>
          <w:tcPr>
            <w:tcW w:w="658" w:type="dxa"/>
          </w:tcPr>
          <w:p w14:paraId="561E897B" w14:textId="77777777" w:rsidR="00E2351C" w:rsidRDefault="00E2351C" w:rsidP="00E2351C">
            <w:pPr>
              <w:spacing w:line="276" w:lineRule="auto"/>
            </w:pPr>
            <w:r>
              <w:rPr>
                <w:noProof/>
              </w:rPr>
              <w:drawing>
                <wp:inline distT="0" distB="0" distL="0" distR="0" wp14:anchorId="060863E1" wp14:editId="0AEC6F2F">
                  <wp:extent cx="360000" cy="360000"/>
                  <wp:effectExtent l="0" t="0" r="2540" b="254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19_FirstAid_icon.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6C8D25B9"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Know the first aid arrangements</w:t>
            </w:r>
          </w:p>
          <w:p w14:paraId="7DED1593" w14:textId="0E39FC2D" w:rsidR="00E2351C" w:rsidRPr="00F04EF4" w:rsidRDefault="00E2351C" w:rsidP="00E2351C">
            <w:pPr>
              <w:pStyle w:val="BodyText"/>
              <w:spacing w:line="276" w:lineRule="auto"/>
              <w:ind w:right="0"/>
              <w:rPr>
                <w:sz w:val="16"/>
                <w:szCs w:val="16"/>
              </w:rPr>
            </w:pPr>
            <w:r>
              <w:rPr>
                <w:sz w:val="16"/>
                <w:szCs w:val="16"/>
              </w:rPr>
              <w:t xml:space="preserve">Your </w:t>
            </w:r>
            <w:r w:rsidR="00702718">
              <w:rPr>
                <w:sz w:val="16"/>
                <w:szCs w:val="16"/>
              </w:rPr>
              <w:t>F</w:t>
            </w:r>
            <w:r>
              <w:rPr>
                <w:sz w:val="16"/>
                <w:szCs w:val="16"/>
              </w:rPr>
              <w:t xml:space="preserve">irst </w:t>
            </w:r>
            <w:r w:rsidR="00702718">
              <w:rPr>
                <w:sz w:val="16"/>
                <w:szCs w:val="16"/>
              </w:rPr>
              <w:t>A</w:t>
            </w:r>
            <w:r>
              <w:rPr>
                <w:sz w:val="16"/>
                <w:szCs w:val="16"/>
              </w:rPr>
              <w:t>ider is</w:t>
            </w:r>
            <w:r w:rsidRPr="00901D54">
              <w:rPr>
                <w:sz w:val="16"/>
                <w:szCs w:val="16"/>
              </w:rPr>
              <w:t xml:space="preserve"> </w:t>
            </w:r>
            <w:r w:rsidR="00F04EF4">
              <w:rPr>
                <w:sz w:val="16"/>
                <w:szCs w:val="16"/>
              </w:rPr>
              <w:t xml:space="preserve">Tom </w:t>
            </w:r>
            <w:r w:rsidR="00F04EF4" w:rsidRPr="00F04EF4">
              <w:rPr>
                <w:sz w:val="16"/>
                <w:szCs w:val="16"/>
              </w:rPr>
              <w:t>Ba</w:t>
            </w:r>
            <w:r w:rsidR="00E91575">
              <w:rPr>
                <w:sz w:val="16"/>
                <w:szCs w:val="16"/>
              </w:rPr>
              <w:t>r</w:t>
            </w:r>
            <w:r w:rsidR="00F04EF4" w:rsidRPr="00F04EF4">
              <w:rPr>
                <w:sz w:val="16"/>
                <w:szCs w:val="16"/>
              </w:rPr>
              <w:t>ke</w:t>
            </w:r>
            <w:r w:rsidR="00F04EF4">
              <w:rPr>
                <w:sz w:val="16"/>
                <w:szCs w:val="16"/>
              </w:rPr>
              <w:t>r.</w:t>
            </w:r>
          </w:p>
          <w:p w14:paraId="0B61B3D9" w14:textId="77777777" w:rsidR="00E2351C" w:rsidRPr="00901D54" w:rsidRDefault="00E2351C" w:rsidP="00E2351C">
            <w:pPr>
              <w:pStyle w:val="BodyText"/>
              <w:spacing w:line="276" w:lineRule="auto"/>
              <w:ind w:right="0"/>
              <w:rPr>
                <w:sz w:val="16"/>
                <w:szCs w:val="16"/>
              </w:rPr>
            </w:pPr>
            <w:r w:rsidRPr="00F04EF4">
              <w:rPr>
                <w:sz w:val="16"/>
                <w:szCs w:val="16"/>
              </w:rPr>
              <w:t>The first aid box is located at the site office.</w:t>
            </w:r>
          </w:p>
        </w:tc>
      </w:tr>
      <w:tr w:rsidR="00E2351C" w14:paraId="057CEBFD" w14:textId="77777777" w:rsidTr="00E2351C">
        <w:trPr>
          <w:cantSplit/>
        </w:trPr>
        <w:tc>
          <w:tcPr>
            <w:tcW w:w="658" w:type="dxa"/>
          </w:tcPr>
          <w:p w14:paraId="4EE6490B" w14:textId="77777777" w:rsidR="00E2351C" w:rsidRDefault="00E2351C" w:rsidP="00E2351C">
            <w:pPr>
              <w:spacing w:line="276" w:lineRule="auto"/>
            </w:pPr>
            <w:r>
              <w:rPr>
                <w:noProof/>
              </w:rPr>
              <w:drawing>
                <wp:inline distT="0" distB="0" distL="0" distR="0" wp14:anchorId="2B720A46" wp14:editId="5100F074">
                  <wp:extent cx="360000" cy="36000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12_Accidents_icon.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738D06EE" w14:textId="77777777" w:rsidR="00E2351C" w:rsidRPr="00E2351C" w:rsidRDefault="00E2351C" w:rsidP="00E2351C">
            <w:pPr>
              <w:pStyle w:val="siterules"/>
              <w:spacing w:before="0" w:line="276" w:lineRule="auto"/>
              <w:rPr>
                <w:sz w:val="18"/>
              </w:rPr>
            </w:pPr>
            <w:r w:rsidRPr="00E2351C">
              <w:rPr>
                <w:sz w:val="18"/>
              </w:rPr>
              <w:t xml:space="preserve">Report accidents </w:t>
            </w:r>
            <w:r>
              <w:rPr>
                <w:sz w:val="18"/>
              </w:rPr>
              <w:t xml:space="preserve">or near misses </w:t>
            </w:r>
            <w:r w:rsidRPr="00E2351C">
              <w:rPr>
                <w:sz w:val="18"/>
              </w:rPr>
              <w:t>to the site office</w:t>
            </w:r>
          </w:p>
          <w:p w14:paraId="044FD3CC" w14:textId="77777777" w:rsidR="00E2351C" w:rsidRPr="00901D54" w:rsidRDefault="00E2351C" w:rsidP="00702718">
            <w:pPr>
              <w:pStyle w:val="BodyText"/>
              <w:spacing w:line="276" w:lineRule="auto"/>
              <w:ind w:right="0"/>
              <w:rPr>
                <w:sz w:val="16"/>
                <w:szCs w:val="16"/>
              </w:rPr>
            </w:pPr>
            <w:r w:rsidRPr="00E2351C">
              <w:rPr>
                <w:sz w:val="16"/>
                <w:szCs w:val="16"/>
              </w:rPr>
              <w:t xml:space="preserve">All accidents and incidents must be reported to the </w:t>
            </w:r>
            <w:r w:rsidR="00702718">
              <w:rPr>
                <w:sz w:val="16"/>
                <w:szCs w:val="16"/>
              </w:rPr>
              <w:t>Site Manager.</w:t>
            </w:r>
            <w:r w:rsidRPr="00E2351C">
              <w:rPr>
                <w:sz w:val="16"/>
                <w:szCs w:val="16"/>
              </w:rPr>
              <w:t xml:space="preserve"> </w:t>
            </w:r>
            <w:r w:rsidR="00702718">
              <w:rPr>
                <w:sz w:val="16"/>
                <w:szCs w:val="16"/>
              </w:rPr>
              <w:t xml:space="preserve"> </w:t>
            </w:r>
            <w:r w:rsidRPr="00E2351C">
              <w:rPr>
                <w:sz w:val="16"/>
                <w:szCs w:val="16"/>
              </w:rPr>
              <w:t>All injuries will be recorded in the accident book</w:t>
            </w:r>
            <w:r w:rsidRPr="00901D54">
              <w:rPr>
                <w:sz w:val="16"/>
                <w:szCs w:val="16"/>
              </w:rPr>
              <w:t>.</w:t>
            </w:r>
          </w:p>
        </w:tc>
      </w:tr>
      <w:tr w:rsidR="00E2351C" w14:paraId="50830CB2" w14:textId="77777777" w:rsidTr="00E2351C">
        <w:trPr>
          <w:cantSplit/>
        </w:trPr>
        <w:tc>
          <w:tcPr>
            <w:tcW w:w="658" w:type="dxa"/>
          </w:tcPr>
          <w:p w14:paraId="24760933" w14:textId="77777777" w:rsidR="00E2351C" w:rsidRDefault="00E2351C" w:rsidP="00E2351C">
            <w:pPr>
              <w:spacing w:line="276" w:lineRule="auto"/>
            </w:pPr>
            <w:r>
              <w:rPr>
                <w:noProof/>
              </w:rPr>
              <w:drawing>
                <wp:inline distT="0" distB="0" distL="0" distR="0" wp14:anchorId="2C1580F6" wp14:editId="500129A5">
                  <wp:extent cx="360000" cy="360000"/>
                  <wp:effectExtent l="0" t="0" r="2540" b="254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16_SafeManner_icon.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5F4BBD85"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Work in a safe manner</w:t>
            </w:r>
          </w:p>
          <w:p w14:paraId="77B288E8" w14:textId="77777777" w:rsidR="00E2351C" w:rsidRPr="00E2351C" w:rsidRDefault="00E2351C" w:rsidP="00E2351C">
            <w:pPr>
              <w:pStyle w:val="BodyText"/>
              <w:spacing w:line="276" w:lineRule="auto"/>
              <w:ind w:right="0"/>
              <w:rPr>
                <w:sz w:val="16"/>
                <w:szCs w:val="16"/>
              </w:rPr>
            </w:pPr>
            <w:r w:rsidRPr="00E2351C">
              <w:rPr>
                <w:sz w:val="16"/>
                <w:szCs w:val="16"/>
              </w:rPr>
              <w:t>All personnel must work in safe manner and not endanger</w:t>
            </w:r>
          </w:p>
          <w:p w14:paraId="173B1436" w14:textId="77777777" w:rsidR="00E2351C" w:rsidRPr="00901D54" w:rsidRDefault="00E2351C" w:rsidP="00E2351C">
            <w:pPr>
              <w:pStyle w:val="BodyText"/>
              <w:spacing w:line="276" w:lineRule="auto"/>
              <w:ind w:right="0"/>
              <w:rPr>
                <w:sz w:val="16"/>
                <w:szCs w:val="16"/>
              </w:rPr>
            </w:pPr>
            <w:r w:rsidRPr="00E2351C">
              <w:rPr>
                <w:sz w:val="16"/>
                <w:szCs w:val="16"/>
              </w:rPr>
              <w:t>themselves or other persons by their actions.</w:t>
            </w:r>
          </w:p>
        </w:tc>
      </w:tr>
      <w:tr w:rsidR="00E2351C" w14:paraId="19C5DC98" w14:textId="77777777" w:rsidTr="00E2351C">
        <w:trPr>
          <w:cantSplit/>
        </w:trPr>
        <w:tc>
          <w:tcPr>
            <w:tcW w:w="658" w:type="dxa"/>
          </w:tcPr>
          <w:p w14:paraId="4E8AE187" w14:textId="77777777" w:rsidR="00E2351C" w:rsidRDefault="00E2351C" w:rsidP="00E2351C">
            <w:pPr>
              <w:spacing w:line="276" w:lineRule="auto"/>
            </w:pPr>
            <w:r>
              <w:rPr>
                <w:noProof/>
              </w:rPr>
              <w:drawing>
                <wp:inline distT="0" distB="0" distL="0" distR="0" wp14:anchorId="57A77555" wp14:editId="4E4D2847">
                  <wp:extent cx="360000" cy="360000"/>
                  <wp:effectExtent l="0" t="0" r="2540" b="254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29_SiteHours_icon.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4373" w:type="dxa"/>
          </w:tcPr>
          <w:p w14:paraId="40FAE237" w14:textId="77777777" w:rsidR="00E2351C" w:rsidRPr="00E2351C" w:rsidRDefault="00E2351C" w:rsidP="00E2351C">
            <w:pPr>
              <w:pStyle w:val="BodyText"/>
              <w:spacing w:line="276" w:lineRule="auto"/>
              <w:ind w:right="0"/>
              <w:rPr>
                <w:rFonts w:asciiTheme="majorHAnsi" w:hAnsiTheme="majorHAnsi"/>
                <w:b/>
                <w:color w:val="4CB6A6" w:themeColor="accent1"/>
              </w:rPr>
            </w:pPr>
            <w:r w:rsidRPr="00E2351C">
              <w:rPr>
                <w:rFonts w:asciiTheme="majorHAnsi" w:hAnsiTheme="majorHAnsi"/>
                <w:b/>
                <w:color w:val="4CB6A6" w:themeColor="accent1"/>
              </w:rPr>
              <w:t>Observe site working hours</w:t>
            </w:r>
          </w:p>
          <w:p w14:paraId="73C54094" w14:textId="77777777" w:rsidR="00E2351C" w:rsidRPr="00F04EF4" w:rsidRDefault="00E2351C" w:rsidP="00E2351C">
            <w:pPr>
              <w:pStyle w:val="BodyText"/>
              <w:spacing w:line="276" w:lineRule="auto"/>
              <w:ind w:right="0"/>
              <w:rPr>
                <w:sz w:val="16"/>
                <w:szCs w:val="16"/>
              </w:rPr>
            </w:pPr>
            <w:r w:rsidRPr="00901D54">
              <w:rPr>
                <w:sz w:val="16"/>
                <w:szCs w:val="16"/>
              </w:rPr>
              <w:t xml:space="preserve">Monday to Friday </w:t>
            </w:r>
            <w:r w:rsidRPr="00F04EF4">
              <w:rPr>
                <w:sz w:val="16"/>
                <w:szCs w:val="16"/>
              </w:rPr>
              <w:t>08</w:t>
            </w:r>
            <w:r w:rsidR="00702718" w:rsidRPr="00F04EF4">
              <w:rPr>
                <w:sz w:val="16"/>
                <w:szCs w:val="16"/>
              </w:rPr>
              <w:t>:</w:t>
            </w:r>
            <w:r w:rsidRPr="00F04EF4">
              <w:rPr>
                <w:sz w:val="16"/>
                <w:szCs w:val="16"/>
              </w:rPr>
              <w:t>00 to 18</w:t>
            </w:r>
            <w:r w:rsidR="00702718" w:rsidRPr="00F04EF4">
              <w:rPr>
                <w:sz w:val="16"/>
                <w:szCs w:val="16"/>
              </w:rPr>
              <w:t>:</w:t>
            </w:r>
            <w:r w:rsidRPr="00F04EF4">
              <w:rPr>
                <w:sz w:val="16"/>
                <w:szCs w:val="16"/>
              </w:rPr>
              <w:t>00</w:t>
            </w:r>
          </w:p>
          <w:p w14:paraId="714B5D7B" w14:textId="77777777" w:rsidR="00E2351C" w:rsidRPr="00F04EF4" w:rsidRDefault="00E2351C" w:rsidP="00E2351C">
            <w:pPr>
              <w:pStyle w:val="BodyText"/>
              <w:spacing w:line="276" w:lineRule="auto"/>
              <w:ind w:right="0"/>
              <w:rPr>
                <w:sz w:val="16"/>
                <w:szCs w:val="16"/>
              </w:rPr>
            </w:pPr>
            <w:r w:rsidRPr="00F04EF4">
              <w:rPr>
                <w:sz w:val="16"/>
                <w:szCs w:val="16"/>
              </w:rPr>
              <w:t>Saturday 08</w:t>
            </w:r>
            <w:r w:rsidR="00702718" w:rsidRPr="00F04EF4">
              <w:rPr>
                <w:sz w:val="16"/>
                <w:szCs w:val="16"/>
              </w:rPr>
              <w:t>:</w:t>
            </w:r>
            <w:r w:rsidRPr="00F04EF4">
              <w:rPr>
                <w:sz w:val="16"/>
                <w:szCs w:val="16"/>
              </w:rPr>
              <w:t>00 to 13</w:t>
            </w:r>
            <w:r w:rsidR="00702718" w:rsidRPr="00F04EF4">
              <w:rPr>
                <w:sz w:val="16"/>
                <w:szCs w:val="16"/>
              </w:rPr>
              <w:t>:</w:t>
            </w:r>
            <w:r w:rsidRPr="00F04EF4">
              <w:rPr>
                <w:sz w:val="16"/>
                <w:szCs w:val="16"/>
              </w:rPr>
              <w:t>00 (</w:t>
            </w:r>
            <w:r w:rsidR="00702718" w:rsidRPr="00F04EF4">
              <w:rPr>
                <w:sz w:val="16"/>
                <w:szCs w:val="16"/>
              </w:rPr>
              <w:t>a</w:t>
            </w:r>
            <w:r w:rsidRPr="00F04EF4">
              <w:rPr>
                <w:sz w:val="16"/>
                <w:szCs w:val="16"/>
              </w:rPr>
              <w:t xml:space="preserve">s </w:t>
            </w:r>
            <w:r w:rsidR="00702718" w:rsidRPr="00F04EF4">
              <w:rPr>
                <w:sz w:val="16"/>
                <w:szCs w:val="16"/>
              </w:rPr>
              <w:t>r</w:t>
            </w:r>
            <w:r w:rsidRPr="00F04EF4">
              <w:rPr>
                <w:sz w:val="16"/>
                <w:szCs w:val="16"/>
              </w:rPr>
              <w:t>equired)</w:t>
            </w:r>
          </w:p>
          <w:p w14:paraId="734E314A" w14:textId="77777777" w:rsidR="00E2351C" w:rsidRPr="00901D54" w:rsidRDefault="00E2351C" w:rsidP="00E2351C">
            <w:pPr>
              <w:pStyle w:val="BodyText"/>
              <w:spacing w:line="276" w:lineRule="auto"/>
              <w:ind w:right="0"/>
              <w:rPr>
                <w:sz w:val="16"/>
                <w:szCs w:val="16"/>
              </w:rPr>
            </w:pPr>
            <w:r w:rsidRPr="00F04EF4">
              <w:rPr>
                <w:sz w:val="16"/>
                <w:szCs w:val="16"/>
              </w:rPr>
              <w:t>Sunday No working</w:t>
            </w:r>
          </w:p>
        </w:tc>
      </w:tr>
    </w:tbl>
    <w:p w14:paraId="56AC7EAC" w14:textId="77777777" w:rsidR="001059E3" w:rsidRDefault="001059E3" w:rsidP="00BB32CD">
      <w:pPr>
        <w:sectPr w:rsidR="001059E3" w:rsidSect="00901D54">
          <w:type w:val="continuous"/>
          <w:pgSz w:w="11906" w:h="16838" w:code="9"/>
          <w:pgMar w:top="1701" w:right="851" w:bottom="1418" w:left="851" w:header="709" w:footer="425" w:gutter="0"/>
          <w:cols w:num="2" w:space="142"/>
          <w:titlePg/>
          <w:docGrid w:linePitch="360"/>
        </w:sectPr>
      </w:pPr>
    </w:p>
    <w:p w14:paraId="328462F4" w14:textId="77777777" w:rsidR="00BB32CD" w:rsidRDefault="00BB32CD" w:rsidP="00BB32CD"/>
    <w:p w14:paraId="1BD4F5A5" w14:textId="77777777" w:rsidR="00BB32CD" w:rsidRDefault="00BB32CD" w:rsidP="00BB32CD">
      <w:pPr>
        <w:sectPr w:rsidR="00BB32CD" w:rsidSect="001059E3">
          <w:type w:val="continuous"/>
          <w:pgSz w:w="11906" w:h="16838" w:code="9"/>
          <w:pgMar w:top="1701" w:right="851" w:bottom="1418" w:left="851" w:header="709" w:footer="425" w:gutter="0"/>
          <w:cols w:space="708"/>
          <w:titlePg/>
          <w:docGrid w:linePitch="360"/>
        </w:sectPr>
      </w:pPr>
    </w:p>
    <w:p w14:paraId="567A121A" w14:textId="56F0D05D" w:rsidR="004E0317" w:rsidRPr="004E0317" w:rsidRDefault="004E0317" w:rsidP="004E0317">
      <w:pPr>
        <w:pStyle w:val="BodyText"/>
        <w:numPr>
          <w:ilvl w:val="0"/>
          <w:numId w:val="9"/>
        </w:numPr>
        <w:spacing w:after="480" w:line="240" w:lineRule="auto"/>
        <w:ind w:left="2846" w:hanging="2846"/>
        <w:outlineLvl w:val="0"/>
        <w:rPr>
          <w:rFonts w:asciiTheme="majorHAnsi" w:hAnsiTheme="majorHAnsi"/>
          <w:b/>
          <w:sz w:val="46"/>
          <w:szCs w:val="46"/>
        </w:rPr>
      </w:pPr>
    </w:p>
    <w:p w14:paraId="24154145" w14:textId="77777777" w:rsidR="004E0317" w:rsidRDefault="004E0317" w:rsidP="004E0317">
      <w:r>
        <w:rPr>
          <w:b/>
          <w:bCs/>
          <w:color w:val="FF0000"/>
        </w:rPr>
        <w:t>Appendix 1</w:t>
      </w:r>
    </w:p>
    <w:p w14:paraId="5E75B507" w14:textId="77777777" w:rsidR="004E0317" w:rsidRDefault="004E0317" w:rsidP="004E0317">
      <w:r>
        <w:t xml:space="preserve">NRMM - Details of plant and machinery to be used during demolition/construction works;   </w:t>
      </w:r>
    </w:p>
    <w:p w14:paraId="64AEB9E3" w14:textId="77777777" w:rsidR="004E0317" w:rsidRDefault="004E0317" w:rsidP="004E0317">
      <w:r>
        <w:rPr>
          <w:b/>
          <w:bCs/>
          <w:color w:val="FF0000"/>
        </w:rPr>
        <w:t>Appendix 2</w:t>
      </w:r>
    </w:p>
    <w:p w14:paraId="1E1E2C55" w14:textId="77777777" w:rsidR="004E0317" w:rsidRDefault="004E0317" w:rsidP="004E0317">
      <w:r>
        <w:t xml:space="preserve">Details of an Unexploded Ordnance Survey; -  </w:t>
      </w:r>
    </w:p>
    <w:p w14:paraId="2646D597" w14:textId="6872E864" w:rsidR="00C62990" w:rsidRPr="00C14C97" w:rsidRDefault="00C62990" w:rsidP="00C62990">
      <w:r w:rsidRPr="00C14C97">
        <w:rPr>
          <w:b/>
          <w:bCs/>
          <w:color w:val="FF0000"/>
        </w:rPr>
        <w:t>Appendix 3</w:t>
      </w:r>
    </w:p>
    <w:p w14:paraId="067CB64F" w14:textId="39B17A14" w:rsidR="00C62990" w:rsidRPr="00C14C97" w:rsidRDefault="00C62990" w:rsidP="00C62990">
      <w:r w:rsidRPr="00C14C97">
        <w:t>AQDMP report</w:t>
      </w:r>
    </w:p>
    <w:p w14:paraId="3C6A3BA2" w14:textId="37959AF2" w:rsidR="00C62990" w:rsidRPr="00C14C97" w:rsidRDefault="00C62990" w:rsidP="00C62990">
      <w:r w:rsidRPr="00C14C97">
        <w:rPr>
          <w:b/>
          <w:bCs/>
          <w:color w:val="FF0000"/>
        </w:rPr>
        <w:t>Appendix 4</w:t>
      </w:r>
    </w:p>
    <w:p w14:paraId="527E7A43" w14:textId="4A1C6F77" w:rsidR="00C62990" w:rsidRPr="00C62990" w:rsidRDefault="00C62990" w:rsidP="00C62990">
      <w:r w:rsidRPr="00C62990">
        <w:t>Build Programme</w:t>
      </w:r>
    </w:p>
    <w:p w14:paraId="5DA36099" w14:textId="037232D6" w:rsidR="00C62990" w:rsidRDefault="00C62990" w:rsidP="00C62990">
      <w:r>
        <w:rPr>
          <w:b/>
          <w:bCs/>
          <w:color w:val="FF0000"/>
        </w:rPr>
        <w:t>Appendix 5</w:t>
      </w:r>
    </w:p>
    <w:p w14:paraId="6939C12B" w14:textId="4AD59B9E" w:rsidR="00B01C33" w:rsidRPr="00C14C97" w:rsidRDefault="009436F9" w:rsidP="00BB32CD">
      <w:r w:rsidRPr="00C14C97">
        <w:t>Community engagements</w:t>
      </w:r>
    </w:p>
    <w:p w14:paraId="2BB47F52" w14:textId="0E668711" w:rsidR="00C62990" w:rsidRPr="00C14C97" w:rsidRDefault="00C62990" w:rsidP="00C62990">
      <w:r w:rsidRPr="00C14C97">
        <w:rPr>
          <w:b/>
          <w:bCs/>
          <w:color w:val="FF0000"/>
        </w:rPr>
        <w:t xml:space="preserve">Appendix </w:t>
      </w:r>
      <w:r w:rsidR="009436F9" w:rsidRPr="00C14C97">
        <w:rPr>
          <w:b/>
          <w:bCs/>
          <w:color w:val="FF0000"/>
        </w:rPr>
        <w:t>6</w:t>
      </w:r>
    </w:p>
    <w:p w14:paraId="468528F5" w14:textId="772F7624" w:rsidR="00C62990" w:rsidRPr="00C14C97" w:rsidRDefault="009436F9" w:rsidP="00C62990">
      <w:r w:rsidRPr="00C14C97">
        <w:t>Construction Logisti</w:t>
      </w:r>
      <w:r w:rsidR="00AD0790" w:rsidRPr="00C14C97">
        <w:t xml:space="preserve">cs </w:t>
      </w:r>
      <w:r w:rsidRPr="00C14C97">
        <w:t>Plan</w:t>
      </w:r>
    </w:p>
    <w:p w14:paraId="31CA4EAF" w14:textId="700796AA" w:rsidR="00D81BB3" w:rsidRPr="00C14C97" w:rsidRDefault="00D81BB3" w:rsidP="00D81BB3">
      <w:r w:rsidRPr="00C14C97">
        <w:rPr>
          <w:b/>
          <w:bCs/>
          <w:color w:val="FF0000"/>
        </w:rPr>
        <w:t>Appendix 7</w:t>
      </w:r>
    </w:p>
    <w:p w14:paraId="393961C6" w14:textId="4B939F54" w:rsidR="00D81BB3" w:rsidRPr="00C14C97" w:rsidRDefault="00931C06" w:rsidP="00D81BB3">
      <w:r w:rsidRPr="00C14C97">
        <w:t xml:space="preserve">Waste </w:t>
      </w:r>
      <w:r w:rsidR="00477A85" w:rsidRPr="00C14C97">
        <w:t>management</w:t>
      </w:r>
      <w:r w:rsidRPr="00C14C97">
        <w:t xml:space="preserve"> </w:t>
      </w:r>
      <w:r w:rsidR="00141E33" w:rsidRPr="00C14C97">
        <w:t>Report</w:t>
      </w:r>
    </w:p>
    <w:p w14:paraId="3182B331" w14:textId="7D449671" w:rsidR="00C14C97" w:rsidRPr="00C14C97" w:rsidRDefault="00C14C97" w:rsidP="00C14C97">
      <w:r w:rsidRPr="00C14C97">
        <w:rPr>
          <w:b/>
          <w:bCs/>
          <w:color w:val="FF0000"/>
        </w:rPr>
        <w:t xml:space="preserve">Appendix </w:t>
      </w:r>
      <w:r>
        <w:rPr>
          <w:b/>
          <w:bCs/>
          <w:color w:val="FF0000"/>
        </w:rPr>
        <w:t>8</w:t>
      </w:r>
    </w:p>
    <w:p w14:paraId="7E2139E9" w14:textId="73337FE9" w:rsidR="00C14C97" w:rsidRDefault="00C14C97" w:rsidP="00C14C97">
      <w:r>
        <w:t>Site Drainage drawings</w:t>
      </w:r>
    </w:p>
    <w:p w14:paraId="512433EC" w14:textId="77777777" w:rsidR="00C14C97" w:rsidRPr="00C14C97" w:rsidRDefault="00C14C97" w:rsidP="00C14C97"/>
    <w:p w14:paraId="012CE142" w14:textId="77777777" w:rsidR="00D81BB3" w:rsidRPr="00C14C97" w:rsidRDefault="00D81BB3" w:rsidP="00C62990"/>
    <w:p w14:paraId="78EC2B96" w14:textId="77777777" w:rsidR="00B01C33" w:rsidRPr="00C14C97" w:rsidRDefault="00B01C33" w:rsidP="00BB32CD"/>
    <w:p w14:paraId="1B6529A8" w14:textId="77777777" w:rsidR="00B01C33" w:rsidRPr="00C14C97" w:rsidRDefault="00B01C33" w:rsidP="00BB32CD"/>
    <w:p w14:paraId="638C5317" w14:textId="77777777" w:rsidR="00B01C33" w:rsidRPr="00C14C97" w:rsidRDefault="00B01C33" w:rsidP="00BB32CD"/>
    <w:p w14:paraId="0D375A42" w14:textId="77777777" w:rsidR="00B01C33" w:rsidRPr="00C14C97" w:rsidRDefault="00B01C33" w:rsidP="00BB32CD"/>
    <w:p w14:paraId="3211C864" w14:textId="77777777" w:rsidR="00B01C33" w:rsidRPr="00C14C97" w:rsidRDefault="00B01C33" w:rsidP="00BB32CD"/>
    <w:p w14:paraId="3ACF149E" w14:textId="77777777" w:rsidR="00B01C33" w:rsidRPr="00C14C97" w:rsidRDefault="00B01C33" w:rsidP="00BB32CD"/>
    <w:p w14:paraId="5D9D3662" w14:textId="77777777" w:rsidR="00B01C33" w:rsidRPr="00C14C97" w:rsidRDefault="00B01C33" w:rsidP="00BB32CD"/>
    <w:p w14:paraId="675A195B" w14:textId="77777777" w:rsidR="00B01C33" w:rsidRPr="00C14C97" w:rsidRDefault="00B01C33" w:rsidP="00BB32CD"/>
    <w:p w14:paraId="37A1C59A" w14:textId="77777777" w:rsidR="00B01C33" w:rsidRPr="00C14C97" w:rsidRDefault="00B01C33" w:rsidP="00BB32CD"/>
    <w:p w14:paraId="618A9155" w14:textId="77777777" w:rsidR="00B01C33" w:rsidRPr="00C14C97" w:rsidRDefault="00B01C33" w:rsidP="00BB32CD"/>
    <w:p w14:paraId="523D33C1" w14:textId="77777777" w:rsidR="00B01C33" w:rsidRPr="00C14C97" w:rsidRDefault="00B01C33" w:rsidP="00BB32CD"/>
    <w:p w14:paraId="7D6F1A5B" w14:textId="77777777" w:rsidR="00B01C33" w:rsidRPr="00C14C97" w:rsidRDefault="00B01C33" w:rsidP="00BB32CD"/>
    <w:p w14:paraId="511B74CF" w14:textId="77777777" w:rsidR="00B01C33" w:rsidRPr="00C14C97" w:rsidRDefault="00B01C33" w:rsidP="00BB32CD"/>
    <w:p w14:paraId="7DFC74C6" w14:textId="77777777" w:rsidR="00B01C33" w:rsidRPr="00C14C97" w:rsidRDefault="00B01C33" w:rsidP="00BB32CD"/>
    <w:p w14:paraId="269F696A" w14:textId="77777777" w:rsidR="00B01C33" w:rsidRPr="00C14C97" w:rsidRDefault="00B01C33" w:rsidP="00BB32CD"/>
    <w:p w14:paraId="11D09423" w14:textId="77777777" w:rsidR="00B01C33" w:rsidRPr="00C14C97" w:rsidRDefault="00B01C33" w:rsidP="00BB32CD"/>
    <w:p w14:paraId="03C0829E" w14:textId="77777777" w:rsidR="00B01C33" w:rsidRPr="00C14C97" w:rsidRDefault="00B01C33" w:rsidP="00BB32CD"/>
    <w:p w14:paraId="6FEA5C58" w14:textId="77777777" w:rsidR="00B01C33" w:rsidRPr="00C14C97" w:rsidRDefault="00B01C33" w:rsidP="00BB32CD"/>
    <w:p w14:paraId="5C9A18B4" w14:textId="77777777" w:rsidR="00B01C33" w:rsidRPr="00C14C97" w:rsidRDefault="00B01C33" w:rsidP="00BB32CD"/>
    <w:p w14:paraId="4326C183" w14:textId="77777777" w:rsidR="00B01C33" w:rsidRPr="00C14C97" w:rsidRDefault="00B01C33" w:rsidP="00BB32CD"/>
    <w:p w14:paraId="1A450619" w14:textId="77777777" w:rsidR="00B01C33" w:rsidRPr="00C14C97" w:rsidRDefault="00B01C33" w:rsidP="00BB32CD"/>
    <w:p w14:paraId="353161DB" w14:textId="77777777" w:rsidR="00BB32CD" w:rsidRPr="00C14C97" w:rsidRDefault="00BB32CD" w:rsidP="00BB32CD">
      <w:pPr>
        <w:sectPr w:rsidR="00BB32CD" w:rsidRPr="00C14C97" w:rsidSect="006A4741">
          <w:headerReference w:type="default" r:id="rId68"/>
          <w:footerReference w:type="default" r:id="rId69"/>
          <w:headerReference w:type="first" r:id="rId70"/>
          <w:pgSz w:w="11906" w:h="16838" w:code="9"/>
          <w:pgMar w:top="1418" w:right="851" w:bottom="1418" w:left="851" w:header="709" w:footer="425" w:gutter="0"/>
          <w:cols w:space="708"/>
          <w:docGrid w:linePitch="360"/>
        </w:sectPr>
      </w:pPr>
    </w:p>
    <w:p w14:paraId="4283E10E" w14:textId="77777777" w:rsidR="00BB32CD" w:rsidRPr="00C14C97" w:rsidRDefault="00BB32CD" w:rsidP="00BB32CD"/>
    <w:p w14:paraId="585DAF66" w14:textId="77777777" w:rsidR="001F132F" w:rsidRPr="00C14C97" w:rsidRDefault="00130135" w:rsidP="00BB32CD">
      <w:pPr>
        <w:tabs>
          <w:tab w:val="left" w:pos="7624"/>
        </w:tabs>
      </w:pPr>
      <w:r w:rsidRPr="00C14C97">
        <w:tab/>
      </w:r>
    </w:p>
    <w:p w14:paraId="1D1EC9AD"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412BC1B9"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46B3A1CF"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7453669A"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3E940B12"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50798562"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60FEE441"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2D8781C8"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428AAC46"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5CFFD25E"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5D36514A"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07D9685E"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3A858184"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2EC6749A" w14:textId="77777777" w:rsidR="009A22EF" w:rsidRPr="00C14C97" w:rsidRDefault="009A22EF" w:rsidP="00BB32CD">
      <w:pPr>
        <w:pStyle w:val="BodyText"/>
        <w:ind w:right="0"/>
        <w:jc w:val="center"/>
        <w:rPr>
          <w:rFonts w:asciiTheme="majorHAnsi" w:hAnsiTheme="majorHAnsi"/>
          <w:b/>
          <w:color w:val="4CB6A6" w:themeColor="accent1"/>
          <w:sz w:val="24"/>
          <w:szCs w:val="24"/>
        </w:rPr>
      </w:pPr>
    </w:p>
    <w:p w14:paraId="0E741502" w14:textId="77777777" w:rsidR="00E4099E" w:rsidRPr="009436F9" w:rsidRDefault="00AF69B2" w:rsidP="00BB32CD">
      <w:pPr>
        <w:pStyle w:val="BodyText"/>
        <w:spacing w:line="240" w:lineRule="auto"/>
        <w:ind w:right="0"/>
        <w:jc w:val="center"/>
        <w:rPr>
          <w:rFonts w:asciiTheme="majorHAnsi" w:hAnsiTheme="majorHAnsi"/>
          <w:b/>
          <w:sz w:val="32"/>
          <w:szCs w:val="32"/>
          <w:lang w:val="fr-FR"/>
        </w:rPr>
      </w:pPr>
      <w:r w:rsidRPr="009436F9">
        <w:rPr>
          <w:rFonts w:asciiTheme="majorHAnsi" w:hAnsiTheme="majorHAnsi"/>
          <w:b/>
          <w:sz w:val="32"/>
          <w:szCs w:val="32"/>
          <w:lang w:val="fr-FR"/>
        </w:rPr>
        <w:t>www.havio.com</w:t>
      </w:r>
    </w:p>
    <w:p w14:paraId="1656B822" w14:textId="77777777" w:rsidR="00AF69B2" w:rsidRPr="009436F9" w:rsidRDefault="00AF69B2" w:rsidP="00BB32CD">
      <w:pPr>
        <w:pStyle w:val="BodyText"/>
        <w:spacing w:line="240" w:lineRule="auto"/>
        <w:ind w:right="0"/>
        <w:jc w:val="center"/>
        <w:rPr>
          <w:rFonts w:asciiTheme="majorHAnsi" w:hAnsiTheme="majorHAnsi"/>
          <w:b/>
          <w:sz w:val="32"/>
          <w:szCs w:val="32"/>
          <w:lang w:val="fr-FR"/>
        </w:rPr>
      </w:pPr>
    </w:p>
    <w:p w14:paraId="17E2B1FE" w14:textId="77777777" w:rsidR="00AF69B2" w:rsidRPr="009436F9" w:rsidRDefault="00AF69B2" w:rsidP="00BB32CD">
      <w:pPr>
        <w:pStyle w:val="BodyText"/>
        <w:spacing w:line="240" w:lineRule="auto"/>
        <w:ind w:right="0"/>
        <w:jc w:val="center"/>
        <w:rPr>
          <w:rFonts w:asciiTheme="majorHAnsi" w:hAnsiTheme="majorHAnsi"/>
          <w:b/>
          <w:sz w:val="32"/>
          <w:szCs w:val="32"/>
          <w:lang w:val="fr-FR"/>
        </w:rPr>
      </w:pPr>
    </w:p>
    <w:p w14:paraId="6ED3153E" w14:textId="77777777" w:rsidR="00AF69B2" w:rsidRPr="009436F9" w:rsidRDefault="00AF69B2" w:rsidP="00BB32CD">
      <w:pPr>
        <w:pStyle w:val="BodyText"/>
        <w:spacing w:line="240" w:lineRule="auto"/>
        <w:ind w:right="0"/>
        <w:jc w:val="center"/>
        <w:rPr>
          <w:rFonts w:asciiTheme="majorHAnsi" w:hAnsiTheme="majorHAnsi"/>
          <w:b/>
          <w:sz w:val="32"/>
          <w:szCs w:val="32"/>
          <w:lang w:val="fr-FR"/>
        </w:rPr>
      </w:pPr>
    </w:p>
    <w:sectPr w:rsidR="00AF69B2" w:rsidRPr="009436F9" w:rsidSect="00BB32CD">
      <w:headerReference w:type="default" r:id="rId71"/>
      <w:footerReference w:type="default" r:id="rId72"/>
      <w:headerReference w:type="first" r:id="rId73"/>
      <w:pgSz w:w="11906" w:h="16838" w:code="9"/>
      <w:pgMar w:top="1418" w:right="851" w:bottom="1418" w:left="85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F3F9F" w14:textId="77777777" w:rsidR="009B7D15" w:rsidRDefault="009B7D15" w:rsidP="00363AAA">
      <w:pPr>
        <w:spacing w:after="0" w:line="240" w:lineRule="auto"/>
      </w:pPr>
      <w:r>
        <w:separator/>
      </w:r>
    </w:p>
  </w:endnote>
  <w:endnote w:type="continuationSeparator" w:id="0">
    <w:p w14:paraId="36FE080A" w14:textId="77777777" w:rsidR="009B7D15" w:rsidRDefault="009B7D15" w:rsidP="00363AAA">
      <w:pPr>
        <w:spacing w:after="0" w:line="240" w:lineRule="auto"/>
      </w:pPr>
      <w:r>
        <w:continuationSeparator/>
      </w:r>
    </w:p>
  </w:endnote>
  <w:endnote w:type="continuationNotice" w:id="1">
    <w:p w14:paraId="403B43E6" w14:textId="77777777" w:rsidR="009B7D15" w:rsidRDefault="009B7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Light">
    <w:altName w:val="Calibri"/>
    <w:charset w:val="00"/>
    <w:family w:val="auto"/>
    <w:pitch w:val="variable"/>
    <w:sig w:usb0="20000007" w:usb1="00000001" w:usb2="00000000" w:usb3="00000000" w:csb0="00000193" w:csb1="00000000"/>
  </w:font>
  <w:font w:name="Muli">
    <w:altName w:val="Cambria"/>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00"/>
      <w:gridCol w:w="7657"/>
      <w:gridCol w:w="437"/>
    </w:tblGrid>
    <w:tr w:rsidR="00A17ECD" w:rsidRPr="00783C7C" w14:paraId="58FBC331" w14:textId="77777777" w:rsidTr="00C62832">
      <w:sdt>
        <w:sdtPr>
          <w:rPr>
            <w:b/>
            <w:color w:val="4CB6A6" w:themeColor="accent1"/>
            <w:sz w:val="16"/>
            <w:szCs w:val="16"/>
          </w:rPr>
          <w:id w:val="-953250431"/>
          <w:showingPlcHdr/>
          <w:picture/>
        </w:sdtPr>
        <w:sdtEndPr/>
        <w:sdtContent>
          <w:tc>
            <w:tcPr>
              <w:tcW w:w="2100" w:type="dxa"/>
              <w:vAlign w:val="bottom"/>
            </w:tcPr>
            <w:p w14:paraId="0D7B354D" w14:textId="77777777" w:rsidR="00A17ECD" w:rsidRPr="00783C7C" w:rsidRDefault="00A17ECD" w:rsidP="00BB32CD">
              <w:pPr>
                <w:pStyle w:val="Footer"/>
                <w:rPr>
                  <w:b/>
                  <w:color w:val="4CB6A6" w:themeColor="accent1"/>
                  <w:sz w:val="16"/>
                  <w:szCs w:val="16"/>
                </w:rPr>
              </w:pPr>
              <w:r>
                <w:rPr>
                  <w:b/>
                  <w:noProof/>
                  <w:color w:val="4CB6A6" w:themeColor="accent1"/>
                  <w:sz w:val="16"/>
                  <w:szCs w:val="16"/>
                </w:rPr>
                <w:drawing>
                  <wp:inline distT="0" distB="0" distL="0" distR="0" wp14:anchorId="7CBC2923" wp14:editId="73E768D6">
                    <wp:extent cx="624625" cy="538893"/>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4832" cy="547699"/>
                            </a:xfrm>
                            <a:prstGeom prst="rect">
                              <a:avLst/>
                            </a:prstGeom>
                            <a:noFill/>
                            <a:ln>
                              <a:noFill/>
                            </a:ln>
                          </pic:spPr>
                        </pic:pic>
                      </a:graphicData>
                    </a:graphic>
                  </wp:inline>
                </w:drawing>
              </w:r>
            </w:p>
          </w:tc>
        </w:sdtContent>
      </w:sdt>
      <w:tc>
        <w:tcPr>
          <w:tcW w:w="7657" w:type="dxa"/>
          <w:vAlign w:val="bottom"/>
        </w:tcPr>
        <w:p w14:paraId="4AB87169" w14:textId="04902118" w:rsidR="00A17ECD" w:rsidRPr="00783C7C" w:rsidRDefault="00C14C97" w:rsidP="00BB32CD">
          <w:pPr>
            <w:pStyle w:val="Footer"/>
            <w:tabs>
              <w:tab w:val="clear" w:pos="4513"/>
              <w:tab w:val="clear" w:pos="9026"/>
              <w:tab w:val="left" w:pos="3855"/>
            </w:tabs>
            <w:jc w:val="right"/>
            <w:rPr>
              <w:b/>
              <w:color w:val="4A4A49" w:themeColor="text2"/>
              <w:sz w:val="16"/>
              <w:szCs w:val="16"/>
            </w:rPr>
          </w:pPr>
          <w:sdt>
            <w:sdtPr>
              <w:rPr>
                <w:b/>
                <w:color w:val="4A4A49" w:themeColor="text2"/>
                <w:sz w:val="16"/>
                <w:szCs w:val="16"/>
              </w:rPr>
              <w:alias w:val="Company Address"/>
              <w:tag w:val=""/>
              <w:id w:val="405502344"/>
              <w:placeholder>
                <w:docPart w:val="3DFA555122A9413997E04A55BC4D7781"/>
              </w:placeholder>
              <w:dataBinding w:prefixMappings="xmlns:ns0='http://schemas.microsoft.com/office/2006/coverPageProps' " w:xpath="/ns0:CoverPageProperties[1]/ns0:CompanyAddress[1]" w:storeItemID="{55AF091B-3C7A-41E3-B477-F2FDAA23CFDA}"/>
              <w:text/>
            </w:sdtPr>
            <w:sdtEndPr/>
            <w:sdtContent>
              <w:r w:rsidR="0071385C">
                <w:rPr>
                  <w:b/>
                  <w:color w:val="4A4A49" w:themeColor="text2"/>
                  <w:sz w:val="16"/>
                  <w:szCs w:val="16"/>
                </w:rPr>
                <w:t>Brunel Walk, London, N15 5HQ</w:t>
              </w:r>
            </w:sdtContent>
          </w:sdt>
          <w:r w:rsidR="00A17ECD" w:rsidRPr="00783C7C">
            <w:rPr>
              <w:b/>
              <w:color w:val="4A4A49" w:themeColor="text2"/>
              <w:sz w:val="16"/>
              <w:szCs w:val="16"/>
            </w:rPr>
            <w:t xml:space="preserve"> Construction Phase Plan</w:t>
          </w:r>
        </w:p>
      </w:tc>
      <w:tc>
        <w:tcPr>
          <w:tcW w:w="437" w:type="dxa"/>
          <w:vAlign w:val="bottom"/>
        </w:tcPr>
        <w:p w14:paraId="20E3A9F4" w14:textId="77777777" w:rsidR="00A17ECD" w:rsidRPr="00783C7C" w:rsidRDefault="00A17ECD" w:rsidP="00BB32CD">
          <w:pPr>
            <w:pStyle w:val="Footer"/>
            <w:jc w:val="right"/>
            <w:rPr>
              <w:b/>
              <w:color w:val="4A4A49" w:themeColor="text2"/>
              <w:sz w:val="16"/>
              <w:szCs w:val="16"/>
            </w:rPr>
          </w:pPr>
          <w:r>
            <w:rPr>
              <w:b/>
              <w:color w:val="4CB6A6" w:themeColor="accent1"/>
              <w:sz w:val="16"/>
              <w:szCs w:val="16"/>
            </w:rPr>
            <w:t xml:space="preserve">  |  </w:t>
          </w:r>
          <w:r w:rsidRPr="00783C7C">
            <w:rPr>
              <w:b/>
              <w:color w:val="4CB6A6" w:themeColor="accent1"/>
              <w:sz w:val="16"/>
              <w:szCs w:val="16"/>
            </w:rPr>
            <w:fldChar w:fldCharType="begin"/>
          </w:r>
          <w:r w:rsidRPr="00783C7C">
            <w:rPr>
              <w:b/>
              <w:color w:val="4CB6A6" w:themeColor="accent1"/>
              <w:sz w:val="16"/>
              <w:szCs w:val="16"/>
            </w:rPr>
            <w:instrText xml:space="preserve"> PAGE   \* MERGEFORMAT </w:instrText>
          </w:r>
          <w:r w:rsidRPr="00783C7C">
            <w:rPr>
              <w:b/>
              <w:color w:val="4CB6A6" w:themeColor="accent1"/>
              <w:sz w:val="16"/>
              <w:szCs w:val="16"/>
            </w:rPr>
            <w:fldChar w:fldCharType="separate"/>
          </w:r>
          <w:r>
            <w:rPr>
              <w:b/>
              <w:color w:val="4CB6A6" w:themeColor="accent1"/>
              <w:sz w:val="16"/>
              <w:szCs w:val="16"/>
            </w:rPr>
            <w:t>2</w:t>
          </w:r>
          <w:r w:rsidRPr="00783C7C">
            <w:rPr>
              <w:b/>
              <w:noProof/>
              <w:color w:val="4CB6A6" w:themeColor="accent1"/>
              <w:sz w:val="16"/>
              <w:szCs w:val="16"/>
            </w:rPr>
            <w:fldChar w:fldCharType="end"/>
          </w:r>
        </w:p>
      </w:tc>
    </w:tr>
  </w:tbl>
  <w:p w14:paraId="4D7C0890" w14:textId="12B8E440" w:rsidR="00A17ECD" w:rsidRPr="00301283" w:rsidRDefault="00301283" w:rsidP="00301283">
    <w:pPr>
      <w:pStyle w:val="Footer"/>
      <w:jc w:val="center"/>
      <w:rPr>
        <w:b/>
        <w:bCs/>
        <w:sz w:val="16"/>
        <w:szCs w:val="16"/>
      </w:rPr>
    </w:pPr>
    <w:r>
      <w:rPr>
        <w:b/>
        <w:bCs/>
        <w:sz w:val="16"/>
        <w:szCs w:val="16"/>
      </w:rPr>
      <w:t>Form 600-30 | Rev0 | 07.10.2022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A17ECD" w14:paraId="4A042223" w14:textId="77777777" w:rsidTr="00D7734E">
      <w:tc>
        <w:tcPr>
          <w:tcW w:w="5097" w:type="dxa"/>
        </w:tcPr>
        <w:p w14:paraId="76ADFFBF" w14:textId="184BBD7C" w:rsidR="00A17ECD" w:rsidRPr="00B63791" w:rsidRDefault="00A17ECD" w:rsidP="00D7734E">
          <w:pPr>
            <w:rPr>
              <w:sz w:val="18"/>
              <w:szCs w:val="18"/>
            </w:rPr>
          </w:pPr>
          <w:r w:rsidRPr="00B63791">
            <w:rPr>
              <w:rFonts w:asciiTheme="majorHAnsi" w:hAnsiTheme="majorHAnsi"/>
              <w:sz w:val="18"/>
              <w:szCs w:val="18"/>
            </w:rPr>
            <w:t>Site Address</w:t>
          </w:r>
          <w:r w:rsidRPr="00B63791">
            <w:rPr>
              <w:sz w:val="18"/>
              <w:szCs w:val="18"/>
            </w:rPr>
            <w:t xml:space="preserve">: </w:t>
          </w:r>
          <w:sdt>
            <w:sdtPr>
              <w:rPr>
                <w:sz w:val="18"/>
                <w:szCs w:val="18"/>
              </w:rPr>
              <w:alias w:val="Company Address"/>
              <w:tag w:val=""/>
              <w:id w:val="-1644421679"/>
              <w:placeholder>
                <w:docPart w:val="F98176B08B5347BAA03B8CC24871F645"/>
              </w:placeholder>
              <w:dataBinding w:prefixMappings="xmlns:ns0='http://schemas.microsoft.com/office/2006/coverPageProps' " w:xpath="/ns0:CoverPageProperties[1]/ns0:CompanyAddress[1]" w:storeItemID="{55AF091B-3C7A-41E3-B477-F2FDAA23CFDA}"/>
              <w:text/>
            </w:sdtPr>
            <w:sdtEndPr/>
            <w:sdtContent>
              <w:r w:rsidR="0071385C">
                <w:rPr>
                  <w:sz w:val="18"/>
                  <w:szCs w:val="18"/>
                </w:rPr>
                <w:t>Brunel Walk, London, N15 5HQ</w:t>
              </w:r>
            </w:sdtContent>
          </w:sdt>
        </w:p>
        <w:p w14:paraId="0C39369B" w14:textId="04133BD2" w:rsidR="00A17ECD" w:rsidRPr="00B63791" w:rsidRDefault="00A17ECD" w:rsidP="00D7734E">
          <w:pPr>
            <w:rPr>
              <w:sz w:val="18"/>
              <w:szCs w:val="18"/>
            </w:rPr>
          </w:pPr>
          <w:r w:rsidRPr="00B63791">
            <w:rPr>
              <w:rFonts w:asciiTheme="majorHAnsi" w:hAnsiTheme="majorHAnsi"/>
              <w:sz w:val="18"/>
              <w:szCs w:val="18"/>
            </w:rPr>
            <w:t>Date</w:t>
          </w:r>
          <w:r w:rsidRPr="00B63791">
            <w:rPr>
              <w:sz w:val="18"/>
              <w:szCs w:val="18"/>
            </w:rPr>
            <w:t xml:space="preserve">: </w:t>
          </w:r>
          <w:r w:rsidR="0071385C">
            <w:rPr>
              <w:sz w:val="18"/>
              <w:szCs w:val="18"/>
            </w:rPr>
            <w:t>29.01.2024</w:t>
          </w:r>
        </w:p>
        <w:p w14:paraId="09F0814C" w14:textId="77777777" w:rsidR="00A17ECD" w:rsidRPr="0071385C" w:rsidRDefault="00A17ECD" w:rsidP="00D7734E">
          <w:pPr>
            <w:rPr>
              <w:sz w:val="18"/>
              <w:szCs w:val="18"/>
              <w:vertAlign w:val="subscript"/>
            </w:rPr>
          </w:pPr>
          <w:r>
            <w:rPr>
              <w:rFonts w:asciiTheme="majorHAnsi" w:hAnsiTheme="majorHAnsi"/>
              <w:sz w:val="18"/>
              <w:szCs w:val="18"/>
            </w:rPr>
            <w:t>Revisio</w:t>
          </w:r>
          <w:r w:rsidRPr="00B63791">
            <w:rPr>
              <w:rFonts w:asciiTheme="majorHAnsi" w:hAnsiTheme="majorHAnsi"/>
              <w:sz w:val="18"/>
              <w:szCs w:val="18"/>
            </w:rPr>
            <w:t>n:</w:t>
          </w:r>
          <w:r w:rsidRPr="00B63791">
            <w:rPr>
              <w:sz w:val="18"/>
              <w:szCs w:val="18"/>
            </w:rPr>
            <w:t xml:space="preserve"> 1</w:t>
          </w:r>
        </w:p>
        <w:p w14:paraId="6A9D01CB" w14:textId="083EBCDC" w:rsidR="00A17ECD" w:rsidRPr="00D7734E" w:rsidRDefault="00A17ECD" w:rsidP="00D7734E">
          <w:pPr>
            <w:rPr>
              <w:sz w:val="18"/>
              <w:szCs w:val="18"/>
            </w:rPr>
          </w:pPr>
          <w:r w:rsidRPr="00B63791">
            <w:rPr>
              <w:rFonts w:asciiTheme="majorHAnsi" w:hAnsiTheme="majorHAnsi"/>
              <w:sz w:val="18"/>
              <w:szCs w:val="18"/>
            </w:rPr>
            <w:t xml:space="preserve">Issued to: </w:t>
          </w:r>
          <w:r w:rsidRPr="00B63791">
            <w:rPr>
              <w:sz w:val="18"/>
              <w:szCs w:val="18"/>
            </w:rPr>
            <w:t xml:space="preserve">Mr </w:t>
          </w:r>
          <w:r w:rsidR="0071385C">
            <w:rPr>
              <w:sz w:val="18"/>
              <w:szCs w:val="18"/>
            </w:rPr>
            <w:t>Tom Ba</w:t>
          </w:r>
          <w:r w:rsidR="00E91575">
            <w:rPr>
              <w:sz w:val="18"/>
              <w:szCs w:val="18"/>
            </w:rPr>
            <w:t>r</w:t>
          </w:r>
          <w:r w:rsidR="0071385C">
            <w:rPr>
              <w:sz w:val="18"/>
              <w:szCs w:val="18"/>
            </w:rPr>
            <w:t>ker</w:t>
          </w:r>
        </w:p>
      </w:tc>
      <w:sdt>
        <w:sdtPr>
          <w:id w:val="637537563"/>
          <w:showingPlcHdr/>
          <w:picture/>
        </w:sdtPr>
        <w:sdtEndPr/>
        <w:sdtContent>
          <w:tc>
            <w:tcPr>
              <w:tcW w:w="5097" w:type="dxa"/>
              <w:vAlign w:val="center"/>
            </w:tcPr>
            <w:p w14:paraId="245ACA00" w14:textId="77777777" w:rsidR="00A17ECD" w:rsidRDefault="00A17ECD" w:rsidP="00D7734E">
              <w:pPr>
                <w:pStyle w:val="Footer"/>
                <w:jc w:val="right"/>
              </w:pPr>
              <w:r>
                <w:rPr>
                  <w:noProof/>
                </w:rPr>
                <w:drawing>
                  <wp:inline distT="0" distB="0" distL="0" distR="0" wp14:anchorId="17C93754" wp14:editId="37C7311D">
                    <wp:extent cx="650383" cy="550324"/>
                    <wp:effectExtent l="0" t="0" r="0" b="0"/>
                    <wp:docPr id="237" name="Pictur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5021" cy="562710"/>
                            </a:xfrm>
                            <a:prstGeom prst="rect">
                              <a:avLst/>
                            </a:prstGeom>
                            <a:noFill/>
                            <a:ln>
                              <a:noFill/>
                            </a:ln>
                          </pic:spPr>
                        </pic:pic>
                      </a:graphicData>
                    </a:graphic>
                  </wp:inline>
                </w:drawing>
              </w:r>
            </w:p>
          </w:tc>
        </w:sdtContent>
      </w:sdt>
    </w:tr>
  </w:tbl>
  <w:p w14:paraId="1B9E8523" w14:textId="77777777" w:rsidR="00B961D7" w:rsidRDefault="00B961D7" w:rsidP="00B961D7">
    <w:pPr>
      <w:pStyle w:val="Footer"/>
      <w:jc w:val="center"/>
    </w:pPr>
    <w:r>
      <w:rPr>
        <w:rFonts w:ascii="Arial" w:hAnsi="Arial" w:cs="Arial"/>
        <w:b/>
        <w:bCs/>
        <w:color w:val="000000"/>
        <w:sz w:val="16"/>
        <w:szCs w:val="16"/>
        <w:lang w:val="en-US"/>
      </w:rPr>
      <w:t>Form 600-30 | Rev0 | 07.10.2022</w:t>
    </w:r>
  </w:p>
  <w:p w14:paraId="2B666330" w14:textId="77777777" w:rsidR="00A17ECD" w:rsidRDefault="00A17E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00"/>
      <w:gridCol w:w="7657"/>
      <w:gridCol w:w="437"/>
    </w:tblGrid>
    <w:tr w:rsidR="00A17ECD" w:rsidRPr="00783C7C" w14:paraId="20018DCC" w14:textId="77777777" w:rsidTr="00E34585">
      <w:sdt>
        <w:sdtPr>
          <w:rPr>
            <w:b/>
            <w:color w:val="4CB6A6" w:themeColor="accent1"/>
            <w:sz w:val="16"/>
            <w:szCs w:val="16"/>
          </w:rPr>
          <w:id w:val="-383336318"/>
          <w:showingPlcHdr/>
          <w:picture/>
        </w:sdtPr>
        <w:sdtEndPr/>
        <w:sdtContent>
          <w:tc>
            <w:tcPr>
              <w:tcW w:w="2100" w:type="dxa"/>
              <w:vAlign w:val="bottom"/>
            </w:tcPr>
            <w:p w14:paraId="58C11B56" w14:textId="77777777" w:rsidR="00A17ECD" w:rsidRPr="00783C7C" w:rsidRDefault="00A17ECD" w:rsidP="006A4741">
              <w:pPr>
                <w:pStyle w:val="Footer"/>
                <w:rPr>
                  <w:b/>
                  <w:color w:val="4CB6A6" w:themeColor="accent1"/>
                  <w:sz w:val="16"/>
                  <w:szCs w:val="16"/>
                </w:rPr>
              </w:pPr>
              <w:r>
                <w:rPr>
                  <w:b/>
                  <w:noProof/>
                  <w:color w:val="4CB6A6" w:themeColor="accent1"/>
                  <w:sz w:val="16"/>
                  <w:szCs w:val="16"/>
                </w:rPr>
                <w:drawing>
                  <wp:inline distT="0" distB="0" distL="0" distR="0" wp14:anchorId="60A96692" wp14:editId="5EBD6CB8">
                    <wp:extent cx="656600" cy="555585"/>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61167" cy="559449"/>
                            </a:xfrm>
                            <a:prstGeom prst="rect">
                              <a:avLst/>
                            </a:prstGeom>
                            <a:noFill/>
                            <a:ln>
                              <a:noFill/>
                            </a:ln>
                          </pic:spPr>
                        </pic:pic>
                      </a:graphicData>
                    </a:graphic>
                  </wp:inline>
                </w:drawing>
              </w:r>
            </w:p>
          </w:tc>
        </w:sdtContent>
      </w:sdt>
      <w:tc>
        <w:tcPr>
          <w:tcW w:w="7657" w:type="dxa"/>
          <w:vAlign w:val="bottom"/>
        </w:tcPr>
        <w:p w14:paraId="03429E4B" w14:textId="50165E22" w:rsidR="00A17ECD" w:rsidRPr="00783C7C" w:rsidRDefault="00C14C97" w:rsidP="006A4741">
          <w:pPr>
            <w:pStyle w:val="Footer"/>
            <w:tabs>
              <w:tab w:val="clear" w:pos="4513"/>
              <w:tab w:val="clear" w:pos="9026"/>
              <w:tab w:val="left" w:pos="3855"/>
            </w:tabs>
            <w:jc w:val="right"/>
            <w:rPr>
              <w:b/>
              <w:color w:val="4A4A49" w:themeColor="text2"/>
              <w:sz w:val="16"/>
              <w:szCs w:val="16"/>
            </w:rPr>
          </w:pPr>
          <w:sdt>
            <w:sdtPr>
              <w:rPr>
                <w:b/>
                <w:color w:val="4A4A49" w:themeColor="text2"/>
                <w:sz w:val="16"/>
                <w:szCs w:val="16"/>
              </w:rPr>
              <w:alias w:val="Company Address"/>
              <w:tag w:val=""/>
              <w:id w:val="-1696147565"/>
              <w:placeholder>
                <w:docPart w:val="3F1F4B1D0694464391AE6C1E4A639541"/>
              </w:placeholder>
              <w:dataBinding w:prefixMappings="xmlns:ns0='http://schemas.microsoft.com/office/2006/coverPageProps' " w:xpath="/ns0:CoverPageProperties[1]/ns0:CompanyAddress[1]" w:storeItemID="{55AF091B-3C7A-41E3-B477-F2FDAA23CFDA}"/>
              <w:text/>
            </w:sdtPr>
            <w:sdtEndPr/>
            <w:sdtContent>
              <w:r w:rsidR="0071385C">
                <w:rPr>
                  <w:b/>
                  <w:color w:val="4A4A49" w:themeColor="text2"/>
                  <w:sz w:val="16"/>
                  <w:szCs w:val="16"/>
                </w:rPr>
                <w:t>Brunel Walk, London, N15 5HQ</w:t>
              </w:r>
            </w:sdtContent>
          </w:sdt>
          <w:r w:rsidR="00A17ECD" w:rsidRPr="00783C7C">
            <w:rPr>
              <w:b/>
              <w:color w:val="4A4A49" w:themeColor="text2"/>
              <w:sz w:val="16"/>
              <w:szCs w:val="16"/>
            </w:rPr>
            <w:t xml:space="preserve"> Construction Phase Plan</w:t>
          </w:r>
        </w:p>
      </w:tc>
      <w:tc>
        <w:tcPr>
          <w:tcW w:w="437" w:type="dxa"/>
          <w:vAlign w:val="bottom"/>
        </w:tcPr>
        <w:p w14:paraId="2DBF53E0" w14:textId="77777777" w:rsidR="00A17ECD" w:rsidRPr="00783C7C" w:rsidRDefault="00A17ECD" w:rsidP="006A4741">
          <w:pPr>
            <w:pStyle w:val="Footer"/>
            <w:jc w:val="right"/>
            <w:rPr>
              <w:b/>
              <w:color w:val="4A4A49" w:themeColor="text2"/>
              <w:sz w:val="16"/>
              <w:szCs w:val="16"/>
            </w:rPr>
          </w:pPr>
          <w:r>
            <w:rPr>
              <w:b/>
              <w:color w:val="4CB6A6" w:themeColor="accent1"/>
              <w:sz w:val="16"/>
              <w:szCs w:val="16"/>
            </w:rPr>
            <w:t xml:space="preserve">  |  </w:t>
          </w:r>
          <w:r w:rsidRPr="00783C7C">
            <w:rPr>
              <w:b/>
              <w:color w:val="4CB6A6" w:themeColor="accent1"/>
              <w:sz w:val="16"/>
              <w:szCs w:val="16"/>
            </w:rPr>
            <w:fldChar w:fldCharType="begin"/>
          </w:r>
          <w:r w:rsidRPr="00783C7C">
            <w:rPr>
              <w:b/>
              <w:color w:val="4CB6A6" w:themeColor="accent1"/>
              <w:sz w:val="16"/>
              <w:szCs w:val="16"/>
            </w:rPr>
            <w:instrText xml:space="preserve"> PAGE   \* MERGEFORMAT </w:instrText>
          </w:r>
          <w:r w:rsidRPr="00783C7C">
            <w:rPr>
              <w:b/>
              <w:color w:val="4CB6A6" w:themeColor="accent1"/>
              <w:sz w:val="16"/>
              <w:szCs w:val="16"/>
            </w:rPr>
            <w:fldChar w:fldCharType="separate"/>
          </w:r>
          <w:r>
            <w:rPr>
              <w:b/>
              <w:color w:val="4CB6A6" w:themeColor="accent1"/>
              <w:sz w:val="16"/>
              <w:szCs w:val="16"/>
            </w:rPr>
            <w:t>2</w:t>
          </w:r>
          <w:r w:rsidRPr="00783C7C">
            <w:rPr>
              <w:b/>
              <w:noProof/>
              <w:color w:val="4CB6A6" w:themeColor="accent1"/>
              <w:sz w:val="16"/>
              <w:szCs w:val="16"/>
            </w:rPr>
            <w:fldChar w:fldCharType="end"/>
          </w:r>
        </w:p>
      </w:tc>
    </w:tr>
  </w:tbl>
  <w:p w14:paraId="76A99848" w14:textId="77777777" w:rsidR="00A17ECD" w:rsidRDefault="00A17E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A17ECD" w14:paraId="5D249592" w14:textId="77777777" w:rsidTr="0051211E">
      <w:tc>
        <w:tcPr>
          <w:tcW w:w="5097" w:type="dxa"/>
        </w:tcPr>
        <w:p w14:paraId="3496913E" w14:textId="77777777" w:rsidR="00A17ECD" w:rsidRDefault="00A17ECD">
          <w:pPr>
            <w:pStyle w:val="Footer"/>
          </w:pPr>
          <w:r>
            <w:rPr>
              <w:noProof/>
            </w:rPr>
            <w:drawing>
              <wp:inline distT="0" distB="0" distL="0" distR="0" wp14:anchorId="2D929C8D" wp14:editId="6C8C881D">
                <wp:extent cx="1441707" cy="423673"/>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Havio_logo_GreenCMYK.png"/>
                        <pic:cNvPicPr/>
                      </pic:nvPicPr>
                      <pic:blipFill>
                        <a:blip r:embed="rId1">
                          <a:extLst>
                            <a:ext uri="{28A0092B-C50C-407E-A947-70E740481C1C}">
                              <a14:useLocalDpi xmlns:a14="http://schemas.microsoft.com/office/drawing/2010/main" val="0"/>
                            </a:ext>
                          </a:extLst>
                        </a:blip>
                        <a:stretch>
                          <a:fillRect/>
                        </a:stretch>
                      </pic:blipFill>
                      <pic:spPr>
                        <a:xfrm>
                          <a:off x="0" y="0"/>
                          <a:ext cx="1441707" cy="423673"/>
                        </a:xfrm>
                        <a:prstGeom prst="rect">
                          <a:avLst/>
                        </a:prstGeom>
                      </pic:spPr>
                    </pic:pic>
                  </a:graphicData>
                </a:graphic>
              </wp:inline>
            </w:drawing>
          </w:r>
        </w:p>
      </w:tc>
      <w:sdt>
        <w:sdtPr>
          <w:id w:val="-1033109478"/>
          <w:showingPlcHdr/>
          <w:picture/>
        </w:sdtPr>
        <w:sdtEndPr/>
        <w:sdtContent>
          <w:tc>
            <w:tcPr>
              <w:tcW w:w="5097" w:type="dxa"/>
              <w:vAlign w:val="bottom"/>
            </w:tcPr>
            <w:p w14:paraId="0F4ECD3F" w14:textId="77777777" w:rsidR="00A17ECD" w:rsidRDefault="00A17ECD" w:rsidP="0051211E">
              <w:pPr>
                <w:pStyle w:val="Footer"/>
                <w:jc w:val="right"/>
              </w:pPr>
              <w:r>
                <w:rPr>
                  <w:noProof/>
                </w:rPr>
                <w:drawing>
                  <wp:inline distT="0" distB="0" distL="0" distR="0" wp14:anchorId="664EB7E5" wp14:editId="72EEA55B">
                    <wp:extent cx="621527" cy="520861"/>
                    <wp:effectExtent l="0" t="0" r="1270" b="0"/>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627382" cy="525767"/>
                            </a:xfrm>
                            <a:prstGeom prst="rect">
                              <a:avLst/>
                            </a:prstGeom>
                            <a:noFill/>
                            <a:ln>
                              <a:noFill/>
                            </a:ln>
                          </pic:spPr>
                        </pic:pic>
                      </a:graphicData>
                    </a:graphic>
                  </wp:inline>
                </w:drawing>
              </w:r>
            </w:p>
          </w:tc>
        </w:sdtContent>
      </w:sdt>
    </w:tr>
  </w:tbl>
  <w:p w14:paraId="5F8AD7E8" w14:textId="77777777" w:rsidR="00A17ECD" w:rsidRDefault="00A17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9CDAB" w14:textId="77777777" w:rsidR="009B7D15" w:rsidRDefault="009B7D15" w:rsidP="00363AAA">
      <w:pPr>
        <w:spacing w:after="0" w:line="240" w:lineRule="auto"/>
      </w:pPr>
      <w:r>
        <w:separator/>
      </w:r>
    </w:p>
  </w:footnote>
  <w:footnote w:type="continuationSeparator" w:id="0">
    <w:p w14:paraId="73DFB939" w14:textId="77777777" w:rsidR="009B7D15" w:rsidRDefault="009B7D15" w:rsidP="00363AAA">
      <w:pPr>
        <w:spacing w:after="0" w:line="240" w:lineRule="auto"/>
      </w:pPr>
      <w:r>
        <w:continuationSeparator/>
      </w:r>
    </w:p>
  </w:footnote>
  <w:footnote w:type="continuationNotice" w:id="1">
    <w:p w14:paraId="4F383C5C" w14:textId="77777777" w:rsidR="009B7D15" w:rsidRDefault="009B7D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DAB46" w14:textId="77777777" w:rsidR="00A17ECD" w:rsidRDefault="00A17ECD" w:rsidP="00BB32CD">
    <w:pPr>
      <w:pStyle w:val="Header"/>
      <w:tabs>
        <w:tab w:val="clear" w:pos="4513"/>
        <w:tab w:val="clear" w:pos="9026"/>
        <w:tab w:val="left" w:pos="4341"/>
      </w:tabs>
      <w:jc w:val="right"/>
    </w:pPr>
    <w:r>
      <w:rPr>
        <w:noProof/>
      </w:rPr>
      <w:drawing>
        <wp:inline distT="0" distB="0" distL="0" distR="0" wp14:anchorId="6127C622" wp14:editId="4DE8F2EC">
          <wp:extent cx="338329" cy="417577"/>
          <wp:effectExtent l="0" t="0" r="5080" b="190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H logo.png"/>
                  <pic:cNvPicPr/>
                </pic:nvPicPr>
                <pic:blipFill>
                  <a:blip r:embed="rId1">
                    <a:extLst>
                      <a:ext uri="{28A0092B-C50C-407E-A947-70E740481C1C}">
                        <a14:useLocalDpi xmlns:a14="http://schemas.microsoft.com/office/drawing/2010/main" val="0"/>
                      </a:ext>
                    </a:extLst>
                  </a:blip>
                  <a:stretch>
                    <a:fillRect/>
                  </a:stretch>
                </pic:blipFill>
                <pic:spPr>
                  <a:xfrm>
                    <a:off x="0" y="0"/>
                    <a:ext cx="338329" cy="41757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C1AA8" w14:textId="77777777" w:rsidR="00A17ECD" w:rsidRDefault="00A17ECD" w:rsidP="00BB32CD">
    <w:pPr>
      <w:pStyle w:val="Header"/>
      <w:tabs>
        <w:tab w:val="clear" w:pos="4513"/>
        <w:tab w:val="clear" w:pos="9026"/>
        <w:tab w:val="left" w:pos="4341"/>
      </w:tabs>
      <w:jc w:val="right"/>
    </w:pPr>
    <w:r>
      <w:rPr>
        <w:noProof/>
      </w:rPr>
      <w:drawing>
        <wp:inline distT="0" distB="0" distL="0" distR="0" wp14:anchorId="77093EDE" wp14:editId="38BDB3D9">
          <wp:extent cx="338329" cy="417577"/>
          <wp:effectExtent l="0" t="0" r="508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H logo.png"/>
                  <pic:cNvPicPr/>
                </pic:nvPicPr>
                <pic:blipFill>
                  <a:blip r:embed="rId1">
                    <a:extLst>
                      <a:ext uri="{28A0092B-C50C-407E-A947-70E740481C1C}">
                        <a14:useLocalDpi xmlns:a14="http://schemas.microsoft.com/office/drawing/2010/main" val="0"/>
                      </a:ext>
                    </a:extLst>
                  </a:blip>
                  <a:stretch>
                    <a:fillRect/>
                  </a:stretch>
                </pic:blipFill>
                <pic:spPr>
                  <a:xfrm>
                    <a:off x="0" y="0"/>
                    <a:ext cx="338329" cy="41757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F8F38" w14:textId="77777777" w:rsidR="00A17ECD" w:rsidRDefault="00A17E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9FA9E" w14:textId="77777777" w:rsidR="00A17ECD" w:rsidRDefault="00A17ECD">
    <w:pPr>
      <w:pStyle w:val="Header"/>
    </w:pPr>
    <w:r>
      <w:rPr>
        <w:noProof/>
      </w:rPr>
      <w:drawing>
        <wp:anchor distT="0" distB="0" distL="114300" distR="114300" simplePos="0" relativeHeight="251658240" behindDoc="1" locked="0" layoutInCell="1" allowOverlap="1" wp14:anchorId="2D86539C" wp14:editId="15425A65">
          <wp:simplePos x="0" y="0"/>
          <wp:positionH relativeFrom="margin">
            <wp:posOffset>-537845</wp:posOffset>
          </wp:positionH>
          <wp:positionV relativeFrom="margin">
            <wp:posOffset>-894715</wp:posOffset>
          </wp:positionV>
          <wp:extent cx="7559675" cy="9324340"/>
          <wp:effectExtent l="0" t="0" r="317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PP_CoverIma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9324340"/>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B6153" w14:textId="77777777" w:rsidR="00A17ECD" w:rsidRDefault="00A17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AC8"/>
    <w:multiLevelType w:val="hybridMultilevel"/>
    <w:tmpl w:val="4AF2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C0D17"/>
    <w:multiLevelType w:val="hybridMultilevel"/>
    <w:tmpl w:val="BBD2E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6A0781"/>
    <w:multiLevelType w:val="multilevel"/>
    <w:tmpl w:val="0D7A4D3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1BF4F55"/>
    <w:multiLevelType w:val="hybridMultilevel"/>
    <w:tmpl w:val="65BEC6AC"/>
    <w:lvl w:ilvl="0" w:tplc="3DD0CF32">
      <w:numFmt w:val="bullet"/>
      <w:lvlText w:val="•"/>
      <w:lvlJc w:val="left"/>
      <w:pPr>
        <w:ind w:left="720" w:hanging="360"/>
      </w:pPr>
      <w:rPr>
        <w:rFonts w:ascii="Muli Light" w:eastAsiaTheme="minorHAnsi" w:hAnsi="Muli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FF22ED"/>
    <w:multiLevelType w:val="hybridMultilevel"/>
    <w:tmpl w:val="8BD25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42C680D"/>
    <w:multiLevelType w:val="hybridMultilevel"/>
    <w:tmpl w:val="25A6D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3C6BDE"/>
    <w:multiLevelType w:val="hybridMultilevel"/>
    <w:tmpl w:val="D6DC4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AB7B7E"/>
    <w:multiLevelType w:val="hybridMultilevel"/>
    <w:tmpl w:val="B65C9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B24B73"/>
    <w:multiLevelType w:val="hybridMultilevel"/>
    <w:tmpl w:val="7AE66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8202FA"/>
    <w:multiLevelType w:val="hybridMultilevel"/>
    <w:tmpl w:val="A2A645A6"/>
    <w:lvl w:ilvl="0" w:tplc="7D3614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C10BEE"/>
    <w:multiLevelType w:val="hybridMultilevel"/>
    <w:tmpl w:val="A052DDD4"/>
    <w:lvl w:ilvl="0" w:tplc="7D3614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603E8"/>
    <w:multiLevelType w:val="hybridMultilevel"/>
    <w:tmpl w:val="07C8BD3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A713844"/>
    <w:multiLevelType w:val="hybridMultilevel"/>
    <w:tmpl w:val="A3C2C516"/>
    <w:lvl w:ilvl="0" w:tplc="DD7697EA">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D608FA"/>
    <w:multiLevelType w:val="hybridMultilevel"/>
    <w:tmpl w:val="608896F4"/>
    <w:lvl w:ilvl="0" w:tplc="AA90C16E">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8AD6AE8"/>
    <w:multiLevelType w:val="hybridMultilevel"/>
    <w:tmpl w:val="38AA5098"/>
    <w:lvl w:ilvl="0" w:tplc="168427F0">
      <w:start w:val="1"/>
      <w:numFmt w:val="upperLetter"/>
      <w:lvlText w:val="Appendix %1."/>
      <w:lvlJc w:val="left"/>
      <w:pPr>
        <w:ind w:left="720" w:hanging="360"/>
      </w:pPr>
      <w:rPr>
        <w:rFonts w:ascii="Muli" w:hAnsi="Muli" w:hint="default"/>
        <w:color w:val="4CB6A6"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EA214D"/>
    <w:multiLevelType w:val="hybridMultilevel"/>
    <w:tmpl w:val="6DF86296"/>
    <w:lvl w:ilvl="0" w:tplc="0BB208FE">
      <w:start w:val="1"/>
      <w:numFmt w:val="bullet"/>
      <w:lvlText w:val=""/>
      <w:lvlJc w:val="left"/>
      <w:pPr>
        <w:ind w:left="720" w:hanging="360"/>
      </w:pPr>
      <w:rPr>
        <w:rFonts w:ascii="Symbol" w:hAnsi="Symbol" w:hint="default"/>
        <w:color w:val="4A4A49" w:themeColor="text2"/>
      </w:rPr>
    </w:lvl>
    <w:lvl w:ilvl="1" w:tplc="F7C26768">
      <w:start w:val="1"/>
      <w:numFmt w:val="bullet"/>
      <w:lvlText w:val="–"/>
      <w:lvlJc w:val="left"/>
      <w:pPr>
        <w:ind w:left="1440" w:hanging="360"/>
      </w:pPr>
      <w:rPr>
        <w:rFonts w:ascii="Muli" w:hAnsi="Mul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77258C"/>
    <w:multiLevelType w:val="hybridMultilevel"/>
    <w:tmpl w:val="30D0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C1E8E"/>
    <w:multiLevelType w:val="hybridMultilevel"/>
    <w:tmpl w:val="8CD89D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918064C"/>
    <w:multiLevelType w:val="hybridMultilevel"/>
    <w:tmpl w:val="4D82CA18"/>
    <w:lvl w:ilvl="0" w:tplc="A6E2B384">
      <w:start w:val="1"/>
      <w:numFmt w:val="bullet"/>
      <w:lvlText w:val=""/>
      <w:lvlJc w:val="left"/>
      <w:pPr>
        <w:ind w:left="720" w:hanging="360"/>
      </w:pPr>
      <w:rPr>
        <w:rFonts w:ascii="Symbol" w:hAnsi="Symbol" w:hint="default"/>
        <w:color w:val="4A4A49"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41475"/>
    <w:multiLevelType w:val="hybridMultilevel"/>
    <w:tmpl w:val="9B0474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AE080B"/>
    <w:multiLevelType w:val="hybridMultilevel"/>
    <w:tmpl w:val="EEEEE686"/>
    <w:lvl w:ilvl="0" w:tplc="C944C980">
      <w:numFmt w:val="bullet"/>
      <w:lvlText w:val="•"/>
      <w:lvlJc w:val="left"/>
      <w:pPr>
        <w:ind w:left="720" w:hanging="360"/>
      </w:pPr>
      <w:rPr>
        <w:rFonts w:ascii="Muli" w:eastAsiaTheme="minorHAnsi" w:hAnsi="Mul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CC65CC"/>
    <w:multiLevelType w:val="hybridMultilevel"/>
    <w:tmpl w:val="494C6326"/>
    <w:lvl w:ilvl="0" w:tplc="0BB208FE">
      <w:start w:val="1"/>
      <w:numFmt w:val="bullet"/>
      <w:pStyle w:val="bullet"/>
      <w:lvlText w:val=""/>
      <w:lvlJc w:val="left"/>
      <w:pPr>
        <w:ind w:left="720" w:hanging="360"/>
      </w:pPr>
      <w:rPr>
        <w:rFonts w:ascii="Symbol" w:hAnsi="Symbol" w:hint="default"/>
        <w:color w:val="4A4A49"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4544400">
    <w:abstractNumId w:val="2"/>
  </w:num>
  <w:num w:numId="2" w16cid:durableId="601037173">
    <w:abstractNumId w:val="2"/>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3" w16cid:durableId="2004968665">
    <w:abstractNumId w:val="2"/>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16cid:durableId="517433174">
    <w:abstractNumId w:val="21"/>
  </w:num>
  <w:num w:numId="5" w16cid:durableId="1109933832">
    <w:abstractNumId w:val="3"/>
  </w:num>
  <w:num w:numId="6" w16cid:durableId="500050400">
    <w:abstractNumId w:val="7"/>
  </w:num>
  <w:num w:numId="7" w16cid:durableId="54552748">
    <w:abstractNumId w:val="19"/>
  </w:num>
  <w:num w:numId="8" w16cid:durableId="1366950638">
    <w:abstractNumId w:val="15"/>
  </w:num>
  <w:num w:numId="9" w16cid:durableId="1660575954">
    <w:abstractNumId w:val="14"/>
  </w:num>
  <w:num w:numId="10" w16cid:durableId="2081517373">
    <w:abstractNumId w:val="4"/>
  </w:num>
  <w:num w:numId="11" w16cid:durableId="1817648785">
    <w:abstractNumId w:val="1"/>
  </w:num>
  <w:num w:numId="12" w16cid:durableId="1332175451">
    <w:abstractNumId w:val="16"/>
  </w:num>
  <w:num w:numId="13" w16cid:durableId="220139008">
    <w:abstractNumId w:val="17"/>
  </w:num>
  <w:num w:numId="14" w16cid:durableId="107628069">
    <w:abstractNumId w:val="18"/>
  </w:num>
  <w:num w:numId="15" w16cid:durableId="1857886677">
    <w:abstractNumId w:val="13"/>
  </w:num>
  <w:num w:numId="16" w16cid:durableId="953176081">
    <w:abstractNumId w:val="9"/>
  </w:num>
  <w:num w:numId="17" w16cid:durableId="1419208684">
    <w:abstractNumId w:val="10"/>
  </w:num>
  <w:num w:numId="18" w16cid:durableId="1602759884">
    <w:abstractNumId w:val="8"/>
  </w:num>
  <w:num w:numId="19" w16cid:durableId="1390957160">
    <w:abstractNumId w:val="20"/>
  </w:num>
  <w:num w:numId="20" w16cid:durableId="448165417">
    <w:abstractNumId w:val="6"/>
  </w:num>
  <w:num w:numId="21" w16cid:durableId="1247036265">
    <w:abstractNumId w:val="5"/>
  </w:num>
  <w:num w:numId="22" w16cid:durableId="242836517">
    <w:abstractNumId w:val="12"/>
  </w:num>
  <w:num w:numId="23" w16cid:durableId="907110002">
    <w:abstractNumId w:val="11"/>
  </w:num>
  <w:num w:numId="24" w16cid:durableId="1668098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1D7"/>
    <w:rsid w:val="00002948"/>
    <w:rsid w:val="00010397"/>
    <w:rsid w:val="000166A2"/>
    <w:rsid w:val="00020538"/>
    <w:rsid w:val="000329CE"/>
    <w:rsid w:val="000415DD"/>
    <w:rsid w:val="00044040"/>
    <w:rsid w:val="00046CD4"/>
    <w:rsid w:val="000510BD"/>
    <w:rsid w:val="00053256"/>
    <w:rsid w:val="000548DC"/>
    <w:rsid w:val="00066C41"/>
    <w:rsid w:val="0008407D"/>
    <w:rsid w:val="0009636C"/>
    <w:rsid w:val="000B2864"/>
    <w:rsid w:val="000B712B"/>
    <w:rsid w:val="000C2279"/>
    <w:rsid w:val="000D7ADD"/>
    <w:rsid w:val="000E68CB"/>
    <w:rsid w:val="000F2616"/>
    <w:rsid w:val="000F4952"/>
    <w:rsid w:val="00101BBA"/>
    <w:rsid w:val="00104DAA"/>
    <w:rsid w:val="001059E3"/>
    <w:rsid w:val="00106B77"/>
    <w:rsid w:val="00120D5B"/>
    <w:rsid w:val="00124C8D"/>
    <w:rsid w:val="00126E88"/>
    <w:rsid w:val="00130135"/>
    <w:rsid w:val="00130E9B"/>
    <w:rsid w:val="00141A9A"/>
    <w:rsid w:val="00141E33"/>
    <w:rsid w:val="00147A8B"/>
    <w:rsid w:val="0015352E"/>
    <w:rsid w:val="0015431D"/>
    <w:rsid w:val="001564A5"/>
    <w:rsid w:val="001655D2"/>
    <w:rsid w:val="001671E5"/>
    <w:rsid w:val="00176703"/>
    <w:rsid w:val="00181FA1"/>
    <w:rsid w:val="00182BA2"/>
    <w:rsid w:val="001840C1"/>
    <w:rsid w:val="0019186E"/>
    <w:rsid w:val="00195D30"/>
    <w:rsid w:val="001A47CB"/>
    <w:rsid w:val="001E1508"/>
    <w:rsid w:val="001E1AB8"/>
    <w:rsid w:val="001E206F"/>
    <w:rsid w:val="001E207C"/>
    <w:rsid w:val="001F11FE"/>
    <w:rsid w:val="001F132F"/>
    <w:rsid w:val="001F3954"/>
    <w:rsid w:val="001F4E2D"/>
    <w:rsid w:val="00213077"/>
    <w:rsid w:val="00213F93"/>
    <w:rsid w:val="00215BE7"/>
    <w:rsid w:val="00217C8C"/>
    <w:rsid w:val="00261F33"/>
    <w:rsid w:val="002712F4"/>
    <w:rsid w:val="00274AC9"/>
    <w:rsid w:val="00293D46"/>
    <w:rsid w:val="00295519"/>
    <w:rsid w:val="002A5F32"/>
    <w:rsid w:val="002A632A"/>
    <w:rsid w:val="002C6BE3"/>
    <w:rsid w:val="002D7E21"/>
    <w:rsid w:val="002E38F3"/>
    <w:rsid w:val="002E7D6F"/>
    <w:rsid w:val="002F5409"/>
    <w:rsid w:val="002F79A9"/>
    <w:rsid w:val="00301283"/>
    <w:rsid w:val="0030240C"/>
    <w:rsid w:val="00315FFF"/>
    <w:rsid w:val="00316DDF"/>
    <w:rsid w:val="00326EA4"/>
    <w:rsid w:val="003325C1"/>
    <w:rsid w:val="00344BC2"/>
    <w:rsid w:val="0034552F"/>
    <w:rsid w:val="00356922"/>
    <w:rsid w:val="0035697D"/>
    <w:rsid w:val="0036264E"/>
    <w:rsid w:val="00363AAA"/>
    <w:rsid w:val="003767E6"/>
    <w:rsid w:val="00380D94"/>
    <w:rsid w:val="0038257F"/>
    <w:rsid w:val="003918A9"/>
    <w:rsid w:val="003A1124"/>
    <w:rsid w:val="003A6A3D"/>
    <w:rsid w:val="003B5280"/>
    <w:rsid w:val="003C1E5F"/>
    <w:rsid w:val="003D1C81"/>
    <w:rsid w:val="003F2EAB"/>
    <w:rsid w:val="003F6547"/>
    <w:rsid w:val="0041196C"/>
    <w:rsid w:val="00412A2E"/>
    <w:rsid w:val="00415727"/>
    <w:rsid w:val="0042155D"/>
    <w:rsid w:val="004252CE"/>
    <w:rsid w:val="00446297"/>
    <w:rsid w:val="0045173F"/>
    <w:rsid w:val="00457CBA"/>
    <w:rsid w:val="00467D85"/>
    <w:rsid w:val="00477A85"/>
    <w:rsid w:val="0048299F"/>
    <w:rsid w:val="00487118"/>
    <w:rsid w:val="004968CA"/>
    <w:rsid w:val="00496C3E"/>
    <w:rsid w:val="004E011C"/>
    <w:rsid w:val="004E0317"/>
    <w:rsid w:val="004E0622"/>
    <w:rsid w:val="004E6665"/>
    <w:rsid w:val="005035B7"/>
    <w:rsid w:val="0051211E"/>
    <w:rsid w:val="00523DF2"/>
    <w:rsid w:val="00524AC9"/>
    <w:rsid w:val="00526E49"/>
    <w:rsid w:val="005376A7"/>
    <w:rsid w:val="00553445"/>
    <w:rsid w:val="0055603C"/>
    <w:rsid w:val="00557DDE"/>
    <w:rsid w:val="00565399"/>
    <w:rsid w:val="00570D09"/>
    <w:rsid w:val="0058244D"/>
    <w:rsid w:val="00583D7B"/>
    <w:rsid w:val="005926C3"/>
    <w:rsid w:val="005931D2"/>
    <w:rsid w:val="0059445E"/>
    <w:rsid w:val="005A0FB4"/>
    <w:rsid w:val="005A404E"/>
    <w:rsid w:val="005A4EB9"/>
    <w:rsid w:val="005B79FB"/>
    <w:rsid w:val="005D1CE5"/>
    <w:rsid w:val="005D700E"/>
    <w:rsid w:val="005D79FD"/>
    <w:rsid w:val="005F5429"/>
    <w:rsid w:val="00607D65"/>
    <w:rsid w:val="00612324"/>
    <w:rsid w:val="006144DA"/>
    <w:rsid w:val="00616A52"/>
    <w:rsid w:val="0062131A"/>
    <w:rsid w:val="006309EE"/>
    <w:rsid w:val="006361CE"/>
    <w:rsid w:val="0064331E"/>
    <w:rsid w:val="00644A2C"/>
    <w:rsid w:val="00645EAA"/>
    <w:rsid w:val="00647C5B"/>
    <w:rsid w:val="00653268"/>
    <w:rsid w:val="00653324"/>
    <w:rsid w:val="0067028B"/>
    <w:rsid w:val="00672FF0"/>
    <w:rsid w:val="00673778"/>
    <w:rsid w:val="006868A4"/>
    <w:rsid w:val="006A4741"/>
    <w:rsid w:val="006C31FA"/>
    <w:rsid w:val="00701E58"/>
    <w:rsid w:val="00702718"/>
    <w:rsid w:val="007067B8"/>
    <w:rsid w:val="0071385C"/>
    <w:rsid w:val="00721BCB"/>
    <w:rsid w:val="00723205"/>
    <w:rsid w:val="00756227"/>
    <w:rsid w:val="007727C6"/>
    <w:rsid w:val="00773625"/>
    <w:rsid w:val="00774360"/>
    <w:rsid w:val="00783C7C"/>
    <w:rsid w:val="00790ADC"/>
    <w:rsid w:val="007924B9"/>
    <w:rsid w:val="007B0FA6"/>
    <w:rsid w:val="007B5491"/>
    <w:rsid w:val="007C391C"/>
    <w:rsid w:val="007D398D"/>
    <w:rsid w:val="007D581D"/>
    <w:rsid w:val="007E47A3"/>
    <w:rsid w:val="00824A1C"/>
    <w:rsid w:val="00825568"/>
    <w:rsid w:val="00833B26"/>
    <w:rsid w:val="00833C89"/>
    <w:rsid w:val="00837864"/>
    <w:rsid w:val="00870EE2"/>
    <w:rsid w:val="008720FA"/>
    <w:rsid w:val="008761FC"/>
    <w:rsid w:val="00884790"/>
    <w:rsid w:val="00896A80"/>
    <w:rsid w:val="00897C90"/>
    <w:rsid w:val="008A446B"/>
    <w:rsid w:val="008B4DC9"/>
    <w:rsid w:val="008D0B0D"/>
    <w:rsid w:val="008F59C0"/>
    <w:rsid w:val="00901D54"/>
    <w:rsid w:val="009025E7"/>
    <w:rsid w:val="00912080"/>
    <w:rsid w:val="00914F36"/>
    <w:rsid w:val="00917423"/>
    <w:rsid w:val="009230DA"/>
    <w:rsid w:val="009315DC"/>
    <w:rsid w:val="00931C06"/>
    <w:rsid w:val="00935EC8"/>
    <w:rsid w:val="009436F9"/>
    <w:rsid w:val="009446DD"/>
    <w:rsid w:val="009449A2"/>
    <w:rsid w:val="0097086A"/>
    <w:rsid w:val="009813A2"/>
    <w:rsid w:val="0098229E"/>
    <w:rsid w:val="00993FF0"/>
    <w:rsid w:val="009A22EF"/>
    <w:rsid w:val="009A5440"/>
    <w:rsid w:val="009B35F1"/>
    <w:rsid w:val="009B7D15"/>
    <w:rsid w:val="009C7078"/>
    <w:rsid w:val="009D6CA2"/>
    <w:rsid w:val="009D71B0"/>
    <w:rsid w:val="009E25F8"/>
    <w:rsid w:val="009E4C64"/>
    <w:rsid w:val="009F0DA6"/>
    <w:rsid w:val="009F4F0B"/>
    <w:rsid w:val="00A05FBC"/>
    <w:rsid w:val="00A15E2A"/>
    <w:rsid w:val="00A17ECD"/>
    <w:rsid w:val="00A25FB7"/>
    <w:rsid w:val="00A41109"/>
    <w:rsid w:val="00A424A5"/>
    <w:rsid w:val="00A50853"/>
    <w:rsid w:val="00A51DAD"/>
    <w:rsid w:val="00A71C47"/>
    <w:rsid w:val="00A808C8"/>
    <w:rsid w:val="00A81460"/>
    <w:rsid w:val="00A851B0"/>
    <w:rsid w:val="00A934D1"/>
    <w:rsid w:val="00A960A0"/>
    <w:rsid w:val="00AB1665"/>
    <w:rsid w:val="00AC1272"/>
    <w:rsid w:val="00AC648B"/>
    <w:rsid w:val="00AD0790"/>
    <w:rsid w:val="00AE693F"/>
    <w:rsid w:val="00AF4C0E"/>
    <w:rsid w:val="00AF543D"/>
    <w:rsid w:val="00AF5B66"/>
    <w:rsid w:val="00AF69B2"/>
    <w:rsid w:val="00B01C33"/>
    <w:rsid w:val="00B103FB"/>
    <w:rsid w:val="00B13374"/>
    <w:rsid w:val="00B17304"/>
    <w:rsid w:val="00B34DC9"/>
    <w:rsid w:val="00B372EF"/>
    <w:rsid w:val="00B4281E"/>
    <w:rsid w:val="00B45385"/>
    <w:rsid w:val="00B47716"/>
    <w:rsid w:val="00B63791"/>
    <w:rsid w:val="00B64581"/>
    <w:rsid w:val="00B66A88"/>
    <w:rsid w:val="00B66F2C"/>
    <w:rsid w:val="00B7062A"/>
    <w:rsid w:val="00B7116A"/>
    <w:rsid w:val="00B72F57"/>
    <w:rsid w:val="00B7389C"/>
    <w:rsid w:val="00B81C46"/>
    <w:rsid w:val="00B85546"/>
    <w:rsid w:val="00B90503"/>
    <w:rsid w:val="00B949AA"/>
    <w:rsid w:val="00B961D7"/>
    <w:rsid w:val="00B969AD"/>
    <w:rsid w:val="00B969DA"/>
    <w:rsid w:val="00B977C3"/>
    <w:rsid w:val="00BA6DF0"/>
    <w:rsid w:val="00BB32CD"/>
    <w:rsid w:val="00BB38CA"/>
    <w:rsid w:val="00BB4774"/>
    <w:rsid w:val="00BC1DD8"/>
    <w:rsid w:val="00BD731F"/>
    <w:rsid w:val="00BE7BFB"/>
    <w:rsid w:val="00BF11F4"/>
    <w:rsid w:val="00BF7AAF"/>
    <w:rsid w:val="00C03DDB"/>
    <w:rsid w:val="00C14C97"/>
    <w:rsid w:val="00C34121"/>
    <w:rsid w:val="00C35B12"/>
    <w:rsid w:val="00C36444"/>
    <w:rsid w:val="00C4084C"/>
    <w:rsid w:val="00C416B8"/>
    <w:rsid w:val="00C447F4"/>
    <w:rsid w:val="00C50507"/>
    <w:rsid w:val="00C60AD7"/>
    <w:rsid w:val="00C62832"/>
    <w:rsid w:val="00C62990"/>
    <w:rsid w:val="00C63502"/>
    <w:rsid w:val="00C6663A"/>
    <w:rsid w:val="00C724B1"/>
    <w:rsid w:val="00C754FC"/>
    <w:rsid w:val="00C830B2"/>
    <w:rsid w:val="00C84252"/>
    <w:rsid w:val="00C876DC"/>
    <w:rsid w:val="00C969F8"/>
    <w:rsid w:val="00CA3E84"/>
    <w:rsid w:val="00CB21AE"/>
    <w:rsid w:val="00CB2927"/>
    <w:rsid w:val="00CD5671"/>
    <w:rsid w:val="00CE1803"/>
    <w:rsid w:val="00CF0792"/>
    <w:rsid w:val="00D040C6"/>
    <w:rsid w:val="00D045A7"/>
    <w:rsid w:val="00D05505"/>
    <w:rsid w:val="00D1500B"/>
    <w:rsid w:val="00D220BD"/>
    <w:rsid w:val="00D23BCA"/>
    <w:rsid w:val="00D266FC"/>
    <w:rsid w:val="00D3099D"/>
    <w:rsid w:val="00D33DB6"/>
    <w:rsid w:val="00D35548"/>
    <w:rsid w:val="00D45804"/>
    <w:rsid w:val="00D504B9"/>
    <w:rsid w:val="00D51EC0"/>
    <w:rsid w:val="00D57017"/>
    <w:rsid w:val="00D60426"/>
    <w:rsid w:val="00D661A0"/>
    <w:rsid w:val="00D70EC9"/>
    <w:rsid w:val="00D76AD9"/>
    <w:rsid w:val="00D7734E"/>
    <w:rsid w:val="00D80B4F"/>
    <w:rsid w:val="00D817B5"/>
    <w:rsid w:val="00D81BB3"/>
    <w:rsid w:val="00D83EDC"/>
    <w:rsid w:val="00DA785F"/>
    <w:rsid w:val="00DB656A"/>
    <w:rsid w:val="00DC1F95"/>
    <w:rsid w:val="00DD7FEE"/>
    <w:rsid w:val="00DE264C"/>
    <w:rsid w:val="00E012DD"/>
    <w:rsid w:val="00E05E93"/>
    <w:rsid w:val="00E07923"/>
    <w:rsid w:val="00E16CEF"/>
    <w:rsid w:val="00E21509"/>
    <w:rsid w:val="00E21C83"/>
    <w:rsid w:val="00E2351C"/>
    <w:rsid w:val="00E239E5"/>
    <w:rsid w:val="00E26EFA"/>
    <w:rsid w:val="00E34585"/>
    <w:rsid w:val="00E4099E"/>
    <w:rsid w:val="00E41F24"/>
    <w:rsid w:val="00E51AB0"/>
    <w:rsid w:val="00E5281F"/>
    <w:rsid w:val="00E55213"/>
    <w:rsid w:val="00E91575"/>
    <w:rsid w:val="00E93886"/>
    <w:rsid w:val="00E96CE8"/>
    <w:rsid w:val="00E97471"/>
    <w:rsid w:val="00EA39D3"/>
    <w:rsid w:val="00EA63D1"/>
    <w:rsid w:val="00EA7560"/>
    <w:rsid w:val="00EB4A89"/>
    <w:rsid w:val="00EC4231"/>
    <w:rsid w:val="00EC7D34"/>
    <w:rsid w:val="00ED10FB"/>
    <w:rsid w:val="00ED4305"/>
    <w:rsid w:val="00EE4CAB"/>
    <w:rsid w:val="00EE6025"/>
    <w:rsid w:val="00EF1201"/>
    <w:rsid w:val="00EF3533"/>
    <w:rsid w:val="00EF6840"/>
    <w:rsid w:val="00F04EF4"/>
    <w:rsid w:val="00F121C5"/>
    <w:rsid w:val="00F24894"/>
    <w:rsid w:val="00F276D3"/>
    <w:rsid w:val="00F328E3"/>
    <w:rsid w:val="00F364EB"/>
    <w:rsid w:val="00F400A8"/>
    <w:rsid w:val="00F510D6"/>
    <w:rsid w:val="00F52175"/>
    <w:rsid w:val="00F5579F"/>
    <w:rsid w:val="00F62778"/>
    <w:rsid w:val="00F87BB3"/>
    <w:rsid w:val="00FA0DCA"/>
    <w:rsid w:val="00FA0EF7"/>
    <w:rsid w:val="00FA4235"/>
    <w:rsid w:val="00FB4273"/>
    <w:rsid w:val="00FB48E8"/>
    <w:rsid w:val="00FD01B1"/>
    <w:rsid w:val="00FD151C"/>
    <w:rsid w:val="00FD5646"/>
    <w:rsid w:val="00FE7BE9"/>
    <w:rsid w:val="00FF28E9"/>
    <w:rsid w:val="00FF3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D6538"/>
  <w15:chartTrackingRefBased/>
  <w15:docId w15:val="{AEF3F69A-3B25-481A-8CA8-B09549061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ADD"/>
  </w:style>
  <w:style w:type="paragraph" w:styleId="Heading1">
    <w:name w:val="heading 1"/>
    <w:basedOn w:val="Normal"/>
    <w:next w:val="Normal"/>
    <w:link w:val="Heading1Char"/>
    <w:uiPriority w:val="9"/>
    <w:qFormat/>
    <w:rsid w:val="00BB4774"/>
    <w:pPr>
      <w:pageBreakBefore/>
      <w:numPr>
        <w:numId w:val="1"/>
      </w:numPr>
      <w:spacing w:after="480" w:line="520" w:lineRule="exact"/>
      <w:outlineLvl w:val="0"/>
    </w:pPr>
    <w:rPr>
      <w:rFonts w:asciiTheme="majorHAnsi" w:hAnsiTheme="majorHAnsi"/>
      <w:b/>
      <w:color w:val="4CB6A6" w:themeColor="accent1"/>
      <w:sz w:val="46"/>
      <w:szCs w:val="46"/>
    </w:rPr>
  </w:style>
  <w:style w:type="paragraph" w:styleId="Heading2">
    <w:name w:val="heading 2"/>
    <w:basedOn w:val="Normal"/>
    <w:next w:val="Normal"/>
    <w:link w:val="Heading2Char"/>
    <w:uiPriority w:val="9"/>
    <w:unhideWhenUsed/>
    <w:qFormat/>
    <w:rsid w:val="00B63791"/>
    <w:pPr>
      <w:numPr>
        <w:ilvl w:val="1"/>
        <w:numId w:val="1"/>
      </w:numPr>
      <w:spacing w:after="180" w:line="300" w:lineRule="exact"/>
      <w:ind w:left="578" w:right="2268" w:hanging="578"/>
      <w:outlineLvl w:val="1"/>
    </w:pPr>
    <w:rPr>
      <w:rFonts w:asciiTheme="majorHAnsi" w:hAnsiTheme="majorHAnsi"/>
      <w:b/>
      <w:color w:val="4CB6A6" w:themeColor="accent1"/>
    </w:rPr>
  </w:style>
  <w:style w:type="paragraph" w:styleId="Heading3">
    <w:name w:val="heading 3"/>
    <w:basedOn w:val="Normal"/>
    <w:next w:val="Normal"/>
    <w:link w:val="Heading3Char"/>
    <w:uiPriority w:val="9"/>
    <w:unhideWhenUsed/>
    <w:qFormat/>
    <w:rsid w:val="00363AAA"/>
    <w:pPr>
      <w:keepNext/>
      <w:keepLines/>
      <w:numPr>
        <w:ilvl w:val="2"/>
        <w:numId w:val="1"/>
      </w:numPr>
      <w:spacing w:after="60" w:line="280" w:lineRule="exact"/>
      <w:outlineLvl w:val="2"/>
    </w:pPr>
    <w:rPr>
      <w:rFonts w:asciiTheme="majorHAnsi" w:eastAsiaTheme="majorEastAsia" w:hAnsiTheme="majorHAnsi" w:cstheme="majorBidi"/>
      <w:b/>
      <w:color w:val="4CB6A6" w:themeColor="accent1"/>
      <w:sz w:val="18"/>
      <w:szCs w:val="18"/>
    </w:rPr>
  </w:style>
  <w:style w:type="paragraph" w:styleId="Heading4">
    <w:name w:val="heading 4"/>
    <w:basedOn w:val="Normal"/>
    <w:next w:val="Normal"/>
    <w:link w:val="Heading4Char"/>
    <w:uiPriority w:val="9"/>
    <w:semiHidden/>
    <w:unhideWhenUsed/>
    <w:rsid w:val="00363AAA"/>
    <w:pPr>
      <w:keepNext/>
      <w:keepLines/>
      <w:numPr>
        <w:ilvl w:val="3"/>
        <w:numId w:val="1"/>
      </w:numPr>
      <w:spacing w:before="40" w:after="0"/>
      <w:outlineLvl w:val="3"/>
    </w:pPr>
    <w:rPr>
      <w:rFonts w:asciiTheme="majorHAnsi" w:eastAsiaTheme="majorEastAsia" w:hAnsiTheme="majorHAnsi" w:cstheme="majorBidi"/>
      <w:i/>
      <w:iCs/>
      <w:color w:val="38897C" w:themeColor="accent1" w:themeShade="BF"/>
    </w:rPr>
  </w:style>
  <w:style w:type="paragraph" w:styleId="Heading5">
    <w:name w:val="heading 5"/>
    <w:basedOn w:val="Normal"/>
    <w:next w:val="Normal"/>
    <w:link w:val="Heading5Char"/>
    <w:uiPriority w:val="9"/>
    <w:semiHidden/>
    <w:unhideWhenUsed/>
    <w:qFormat/>
    <w:rsid w:val="00363AAA"/>
    <w:pPr>
      <w:keepNext/>
      <w:keepLines/>
      <w:numPr>
        <w:ilvl w:val="4"/>
        <w:numId w:val="1"/>
      </w:numPr>
      <w:spacing w:before="40" w:after="0"/>
      <w:outlineLvl w:val="4"/>
    </w:pPr>
    <w:rPr>
      <w:rFonts w:asciiTheme="majorHAnsi" w:eastAsiaTheme="majorEastAsia" w:hAnsiTheme="majorHAnsi" w:cstheme="majorBidi"/>
      <w:color w:val="38897C" w:themeColor="accent1" w:themeShade="BF"/>
    </w:rPr>
  </w:style>
  <w:style w:type="paragraph" w:styleId="Heading6">
    <w:name w:val="heading 6"/>
    <w:basedOn w:val="Normal"/>
    <w:next w:val="Normal"/>
    <w:link w:val="Heading6Char"/>
    <w:uiPriority w:val="9"/>
    <w:semiHidden/>
    <w:unhideWhenUsed/>
    <w:qFormat/>
    <w:rsid w:val="00363AAA"/>
    <w:pPr>
      <w:keepNext/>
      <w:keepLines/>
      <w:numPr>
        <w:ilvl w:val="5"/>
        <w:numId w:val="1"/>
      </w:numPr>
      <w:spacing w:before="40" w:after="0"/>
      <w:outlineLvl w:val="5"/>
    </w:pPr>
    <w:rPr>
      <w:rFonts w:asciiTheme="majorHAnsi" w:eastAsiaTheme="majorEastAsia" w:hAnsiTheme="majorHAnsi" w:cstheme="majorBidi"/>
      <w:color w:val="255B52" w:themeColor="accent1" w:themeShade="7F"/>
    </w:rPr>
  </w:style>
  <w:style w:type="paragraph" w:styleId="Heading7">
    <w:name w:val="heading 7"/>
    <w:basedOn w:val="Normal"/>
    <w:next w:val="Normal"/>
    <w:link w:val="Heading7Char"/>
    <w:uiPriority w:val="9"/>
    <w:semiHidden/>
    <w:unhideWhenUsed/>
    <w:qFormat/>
    <w:rsid w:val="00363AAA"/>
    <w:pPr>
      <w:keepNext/>
      <w:keepLines/>
      <w:numPr>
        <w:ilvl w:val="6"/>
        <w:numId w:val="1"/>
      </w:numPr>
      <w:spacing w:before="40" w:after="0"/>
      <w:outlineLvl w:val="6"/>
    </w:pPr>
    <w:rPr>
      <w:rFonts w:asciiTheme="majorHAnsi" w:eastAsiaTheme="majorEastAsia" w:hAnsiTheme="majorHAnsi" w:cstheme="majorBidi"/>
      <w:i/>
      <w:iCs/>
      <w:color w:val="255B52" w:themeColor="accent1" w:themeShade="7F"/>
    </w:rPr>
  </w:style>
  <w:style w:type="paragraph" w:styleId="Heading8">
    <w:name w:val="heading 8"/>
    <w:basedOn w:val="Normal"/>
    <w:next w:val="Normal"/>
    <w:link w:val="Heading8Char"/>
    <w:uiPriority w:val="9"/>
    <w:semiHidden/>
    <w:unhideWhenUsed/>
    <w:qFormat/>
    <w:rsid w:val="00363AA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3AA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774"/>
    <w:rPr>
      <w:rFonts w:asciiTheme="majorHAnsi" w:hAnsiTheme="majorHAnsi"/>
      <w:b/>
      <w:color w:val="4CB6A6" w:themeColor="accent1"/>
      <w:sz w:val="46"/>
      <w:szCs w:val="46"/>
    </w:rPr>
  </w:style>
  <w:style w:type="character" w:customStyle="1" w:styleId="Heading2Char">
    <w:name w:val="Heading 2 Char"/>
    <w:basedOn w:val="DefaultParagraphFont"/>
    <w:link w:val="Heading2"/>
    <w:uiPriority w:val="9"/>
    <w:rsid w:val="00B63791"/>
    <w:rPr>
      <w:rFonts w:asciiTheme="majorHAnsi" w:hAnsiTheme="majorHAnsi"/>
      <w:b/>
      <w:color w:val="4CB6A6" w:themeColor="accent1"/>
    </w:rPr>
  </w:style>
  <w:style w:type="paragraph" w:customStyle="1" w:styleId="Introtext">
    <w:name w:val="Intro text"/>
    <w:basedOn w:val="Normal"/>
    <w:qFormat/>
    <w:rsid w:val="00672FF0"/>
    <w:pPr>
      <w:spacing w:line="360" w:lineRule="exact"/>
      <w:ind w:right="2266"/>
    </w:pPr>
    <w:rPr>
      <w:rFonts w:asciiTheme="majorHAnsi" w:hAnsiTheme="majorHAnsi"/>
      <w:b/>
      <w:color w:val="4A4A49" w:themeColor="text2"/>
      <w:sz w:val="26"/>
      <w:szCs w:val="26"/>
    </w:rPr>
  </w:style>
  <w:style w:type="paragraph" w:styleId="BodyText">
    <w:name w:val="Body Text"/>
    <w:basedOn w:val="Normal"/>
    <w:link w:val="BodyTextChar"/>
    <w:uiPriority w:val="99"/>
    <w:unhideWhenUsed/>
    <w:qFormat/>
    <w:rsid w:val="00B63791"/>
    <w:pPr>
      <w:spacing w:line="280" w:lineRule="exact"/>
      <w:ind w:right="2268"/>
    </w:pPr>
    <w:rPr>
      <w:color w:val="4A4A49" w:themeColor="text2"/>
      <w:sz w:val="18"/>
      <w:szCs w:val="18"/>
    </w:rPr>
  </w:style>
  <w:style w:type="character" w:customStyle="1" w:styleId="BodyTextChar">
    <w:name w:val="Body Text Char"/>
    <w:basedOn w:val="DefaultParagraphFont"/>
    <w:link w:val="BodyText"/>
    <w:uiPriority w:val="99"/>
    <w:rsid w:val="00B63791"/>
    <w:rPr>
      <w:color w:val="4A4A49" w:themeColor="text2"/>
      <w:sz w:val="18"/>
      <w:szCs w:val="18"/>
    </w:rPr>
  </w:style>
  <w:style w:type="table" w:styleId="TableGrid">
    <w:name w:val="Table Grid"/>
    <w:basedOn w:val="TableNormal"/>
    <w:uiPriority w:val="39"/>
    <w:rsid w:val="00120D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120D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0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CB6A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CB6A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CB6A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CB6A6" w:themeFill="accent1"/>
      </w:tcPr>
    </w:tblStylePr>
    <w:tblStylePr w:type="band1Vert">
      <w:tblPr/>
      <w:tcPr>
        <w:shd w:val="clear" w:color="auto" w:fill="B7E1DB" w:themeFill="accent1" w:themeFillTint="66"/>
      </w:tcPr>
    </w:tblStylePr>
    <w:tblStylePr w:type="band1Horz">
      <w:tblPr/>
      <w:tcPr>
        <w:shd w:val="clear" w:color="auto" w:fill="B7E1DB" w:themeFill="accent1" w:themeFillTint="66"/>
      </w:tcPr>
    </w:tblStylePr>
  </w:style>
  <w:style w:type="paragraph" w:customStyle="1" w:styleId="Tableheading">
    <w:name w:val="Table heading"/>
    <w:basedOn w:val="BodyText"/>
    <w:qFormat/>
    <w:rsid w:val="00B949AA"/>
    <w:pPr>
      <w:spacing w:before="60" w:after="60" w:line="260" w:lineRule="exact"/>
      <w:ind w:right="0"/>
    </w:pPr>
    <w:rPr>
      <w:rFonts w:asciiTheme="majorHAnsi" w:hAnsiTheme="majorHAnsi"/>
      <w:b/>
      <w:color w:val="FFFFFF" w:themeColor="background1"/>
      <w:sz w:val="20"/>
      <w:szCs w:val="16"/>
    </w:rPr>
  </w:style>
  <w:style w:type="paragraph" w:customStyle="1" w:styleId="Tablebody">
    <w:name w:val="Table body"/>
    <w:basedOn w:val="BodyText"/>
    <w:qFormat/>
    <w:rsid w:val="00B949AA"/>
    <w:pPr>
      <w:spacing w:before="60" w:after="60" w:line="260" w:lineRule="exact"/>
      <w:ind w:right="0"/>
    </w:pPr>
    <w:rPr>
      <w:rFonts w:ascii="Muli" w:hAnsi="Muli"/>
      <w:sz w:val="20"/>
      <w:szCs w:val="16"/>
    </w:rPr>
  </w:style>
  <w:style w:type="paragraph" w:styleId="Header">
    <w:name w:val="header"/>
    <w:basedOn w:val="Normal"/>
    <w:link w:val="HeaderChar"/>
    <w:uiPriority w:val="99"/>
    <w:unhideWhenUsed/>
    <w:rsid w:val="00363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AAA"/>
  </w:style>
  <w:style w:type="paragraph" w:styleId="Footer">
    <w:name w:val="footer"/>
    <w:basedOn w:val="Normal"/>
    <w:link w:val="FooterChar"/>
    <w:uiPriority w:val="99"/>
    <w:unhideWhenUsed/>
    <w:rsid w:val="00363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AAA"/>
  </w:style>
  <w:style w:type="character" w:customStyle="1" w:styleId="Heading3Char">
    <w:name w:val="Heading 3 Char"/>
    <w:basedOn w:val="DefaultParagraphFont"/>
    <w:link w:val="Heading3"/>
    <w:uiPriority w:val="9"/>
    <w:rsid w:val="00363AAA"/>
    <w:rPr>
      <w:rFonts w:asciiTheme="majorHAnsi" w:eastAsiaTheme="majorEastAsia" w:hAnsiTheme="majorHAnsi" w:cstheme="majorBidi"/>
      <w:b/>
      <w:color w:val="4CB6A6" w:themeColor="accent1"/>
      <w:sz w:val="18"/>
      <w:szCs w:val="18"/>
    </w:rPr>
  </w:style>
  <w:style w:type="character" w:customStyle="1" w:styleId="Heading4Char">
    <w:name w:val="Heading 4 Char"/>
    <w:basedOn w:val="DefaultParagraphFont"/>
    <w:link w:val="Heading4"/>
    <w:uiPriority w:val="9"/>
    <w:semiHidden/>
    <w:rsid w:val="00363AAA"/>
    <w:rPr>
      <w:rFonts w:asciiTheme="majorHAnsi" w:eastAsiaTheme="majorEastAsia" w:hAnsiTheme="majorHAnsi" w:cstheme="majorBidi"/>
      <w:i/>
      <w:iCs/>
      <w:color w:val="38897C" w:themeColor="accent1" w:themeShade="BF"/>
    </w:rPr>
  </w:style>
  <w:style w:type="character" w:customStyle="1" w:styleId="Heading5Char">
    <w:name w:val="Heading 5 Char"/>
    <w:basedOn w:val="DefaultParagraphFont"/>
    <w:link w:val="Heading5"/>
    <w:uiPriority w:val="9"/>
    <w:semiHidden/>
    <w:rsid w:val="00363AAA"/>
    <w:rPr>
      <w:rFonts w:asciiTheme="majorHAnsi" w:eastAsiaTheme="majorEastAsia" w:hAnsiTheme="majorHAnsi" w:cstheme="majorBidi"/>
      <w:color w:val="38897C" w:themeColor="accent1" w:themeShade="BF"/>
    </w:rPr>
  </w:style>
  <w:style w:type="character" w:customStyle="1" w:styleId="Heading6Char">
    <w:name w:val="Heading 6 Char"/>
    <w:basedOn w:val="DefaultParagraphFont"/>
    <w:link w:val="Heading6"/>
    <w:uiPriority w:val="9"/>
    <w:semiHidden/>
    <w:rsid w:val="00363AAA"/>
    <w:rPr>
      <w:rFonts w:asciiTheme="majorHAnsi" w:eastAsiaTheme="majorEastAsia" w:hAnsiTheme="majorHAnsi" w:cstheme="majorBidi"/>
      <w:color w:val="255B52" w:themeColor="accent1" w:themeShade="7F"/>
    </w:rPr>
  </w:style>
  <w:style w:type="character" w:customStyle="1" w:styleId="Heading7Char">
    <w:name w:val="Heading 7 Char"/>
    <w:basedOn w:val="DefaultParagraphFont"/>
    <w:link w:val="Heading7"/>
    <w:uiPriority w:val="9"/>
    <w:semiHidden/>
    <w:rsid w:val="00363AAA"/>
    <w:rPr>
      <w:rFonts w:asciiTheme="majorHAnsi" w:eastAsiaTheme="majorEastAsia" w:hAnsiTheme="majorHAnsi" w:cstheme="majorBidi"/>
      <w:i/>
      <w:iCs/>
      <w:color w:val="255B52" w:themeColor="accent1" w:themeShade="7F"/>
    </w:rPr>
  </w:style>
  <w:style w:type="character" w:customStyle="1" w:styleId="Heading8Char">
    <w:name w:val="Heading 8 Char"/>
    <w:basedOn w:val="DefaultParagraphFont"/>
    <w:link w:val="Heading8"/>
    <w:uiPriority w:val="9"/>
    <w:semiHidden/>
    <w:rsid w:val="00363AA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63AAA"/>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315FFF"/>
    <w:rPr>
      <w:color w:val="808080"/>
    </w:rPr>
  </w:style>
  <w:style w:type="paragraph" w:customStyle="1" w:styleId="bullet">
    <w:name w:val="bullet"/>
    <w:basedOn w:val="BodyText"/>
    <w:qFormat/>
    <w:rsid w:val="00884790"/>
    <w:pPr>
      <w:numPr>
        <w:numId w:val="4"/>
      </w:numPr>
      <w:spacing w:after="100"/>
      <w:ind w:left="170" w:hanging="170"/>
    </w:pPr>
  </w:style>
  <w:style w:type="paragraph" w:styleId="TOCHeading">
    <w:name w:val="TOC Heading"/>
    <w:basedOn w:val="Heading1"/>
    <w:next w:val="Normal"/>
    <w:uiPriority w:val="39"/>
    <w:unhideWhenUsed/>
    <w:qFormat/>
    <w:rsid w:val="00C4084C"/>
    <w:pPr>
      <w:keepNext/>
      <w:keepLines/>
      <w:pageBreakBefore w:val="0"/>
      <w:numPr>
        <w:numId w:val="0"/>
      </w:numPr>
      <w:spacing w:after="460" w:line="259" w:lineRule="auto"/>
      <w:outlineLvl w:val="9"/>
    </w:pPr>
    <w:rPr>
      <w:rFonts w:eastAsiaTheme="majorEastAsia" w:cstheme="majorBidi"/>
      <w:lang w:val="en-US"/>
    </w:rPr>
  </w:style>
  <w:style w:type="paragraph" w:styleId="TOC1">
    <w:name w:val="toc 1"/>
    <w:basedOn w:val="Normal"/>
    <w:next w:val="Normal"/>
    <w:autoRedefine/>
    <w:uiPriority w:val="39"/>
    <w:unhideWhenUsed/>
    <w:rsid w:val="00EE6025"/>
    <w:pPr>
      <w:tabs>
        <w:tab w:val="left" w:pos="1106"/>
        <w:tab w:val="right" w:pos="7938"/>
      </w:tabs>
      <w:spacing w:after="100"/>
      <w:ind w:left="420" w:hanging="420"/>
    </w:pPr>
    <w:rPr>
      <w:noProof/>
      <w:sz w:val="18"/>
    </w:rPr>
  </w:style>
  <w:style w:type="paragraph" w:styleId="TOC2">
    <w:name w:val="toc 2"/>
    <w:basedOn w:val="Normal"/>
    <w:next w:val="Normal"/>
    <w:autoRedefine/>
    <w:uiPriority w:val="39"/>
    <w:unhideWhenUsed/>
    <w:rsid w:val="00C4084C"/>
    <w:pPr>
      <w:spacing w:after="100"/>
      <w:ind w:left="220"/>
    </w:pPr>
  </w:style>
  <w:style w:type="paragraph" w:styleId="TOC3">
    <w:name w:val="toc 3"/>
    <w:basedOn w:val="Normal"/>
    <w:next w:val="Normal"/>
    <w:autoRedefine/>
    <w:uiPriority w:val="39"/>
    <w:unhideWhenUsed/>
    <w:rsid w:val="00C4084C"/>
    <w:pPr>
      <w:spacing w:after="100"/>
      <w:ind w:left="440"/>
    </w:pPr>
  </w:style>
  <w:style w:type="character" w:styleId="Hyperlink">
    <w:name w:val="Hyperlink"/>
    <w:basedOn w:val="DefaultParagraphFont"/>
    <w:uiPriority w:val="99"/>
    <w:unhideWhenUsed/>
    <w:rsid w:val="00C4084C"/>
    <w:rPr>
      <w:color w:val="4CB6A6" w:themeColor="hyperlink"/>
      <w:u w:val="single"/>
    </w:rPr>
  </w:style>
  <w:style w:type="character" w:styleId="UnresolvedMention">
    <w:name w:val="Unresolved Mention"/>
    <w:basedOn w:val="DefaultParagraphFont"/>
    <w:uiPriority w:val="99"/>
    <w:semiHidden/>
    <w:unhideWhenUsed/>
    <w:rsid w:val="00AF69B2"/>
    <w:rPr>
      <w:color w:val="605E5C"/>
      <w:shd w:val="clear" w:color="auto" w:fill="E1DFDD"/>
    </w:rPr>
  </w:style>
  <w:style w:type="paragraph" w:customStyle="1" w:styleId="siterules">
    <w:name w:val="site rules"/>
    <w:basedOn w:val="BodyText"/>
    <w:qFormat/>
    <w:rsid w:val="00C62832"/>
    <w:pPr>
      <w:spacing w:before="20" w:after="0"/>
      <w:ind w:right="0"/>
    </w:pPr>
    <w:rPr>
      <w:rFonts w:asciiTheme="majorHAnsi" w:hAnsiTheme="majorHAnsi"/>
      <w:b/>
      <w:color w:val="4CB6A6" w:themeColor="accent1"/>
      <w:sz w:val="20"/>
    </w:rPr>
  </w:style>
  <w:style w:type="paragraph" w:styleId="NoSpacing">
    <w:name w:val="No Spacing"/>
    <w:uiPriority w:val="1"/>
    <w:qFormat/>
    <w:rsid w:val="00B949AA"/>
    <w:pPr>
      <w:spacing w:after="0" w:line="240" w:lineRule="auto"/>
    </w:pPr>
  </w:style>
  <w:style w:type="character" w:styleId="Emphasis">
    <w:name w:val="Emphasis"/>
    <w:basedOn w:val="DefaultParagraphFont"/>
    <w:uiPriority w:val="20"/>
    <w:rsid w:val="00446297"/>
    <w:rPr>
      <w:i/>
      <w:iCs/>
    </w:rPr>
  </w:style>
  <w:style w:type="paragraph" w:styleId="ListParagraph">
    <w:name w:val="List Paragraph"/>
    <w:basedOn w:val="Normal"/>
    <w:uiPriority w:val="34"/>
    <w:qFormat/>
    <w:rsid w:val="004E6665"/>
    <w:pPr>
      <w:ind w:left="720"/>
      <w:contextualSpacing/>
    </w:pPr>
  </w:style>
  <w:style w:type="paragraph" w:styleId="BalloonText">
    <w:name w:val="Balloon Text"/>
    <w:basedOn w:val="Normal"/>
    <w:link w:val="BalloonTextChar"/>
    <w:uiPriority w:val="99"/>
    <w:semiHidden/>
    <w:unhideWhenUsed/>
    <w:rsid w:val="00A17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ECD"/>
    <w:rPr>
      <w:rFonts w:ascii="Segoe UI" w:hAnsi="Segoe UI" w:cs="Segoe UI"/>
      <w:sz w:val="18"/>
      <w:szCs w:val="18"/>
    </w:rPr>
  </w:style>
  <w:style w:type="table" w:customStyle="1" w:styleId="TableGrid1">
    <w:name w:val="Table Grid1"/>
    <w:basedOn w:val="TableNormal"/>
    <w:next w:val="TableGrid"/>
    <w:uiPriority w:val="39"/>
    <w:rsid w:val="00A17ECD"/>
    <w:pPr>
      <w:spacing w:after="0" w:line="240" w:lineRule="auto"/>
    </w:pPr>
    <w:rPr>
      <w:rFonts w:ascii="Muli Light" w:eastAsia="Muli Light" w:hAnsi="Muli Light"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2270">
      <w:bodyDiv w:val="1"/>
      <w:marLeft w:val="0"/>
      <w:marRight w:val="0"/>
      <w:marTop w:val="0"/>
      <w:marBottom w:val="0"/>
      <w:divBdr>
        <w:top w:val="none" w:sz="0" w:space="0" w:color="auto"/>
        <w:left w:val="none" w:sz="0" w:space="0" w:color="auto"/>
        <w:bottom w:val="none" w:sz="0" w:space="0" w:color="auto"/>
        <w:right w:val="none" w:sz="0" w:space="0" w:color="auto"/>
      </w:divBdr>
    </w:div>
    <w:div w:id="268319613">
      <w:bodyDiv w:val="1"/>
      <w:marLeft w:val="0"/>
      <w:marRight w:val="0"/>
      <w:marTop w:val="0"/>
      <w:marBottom w:val="0"/>
      <w:divBdr>
        <w:top w:val="none" w:sz="0" w:space="0" w:color="auto"/>
        <w:left w:val="none" w:sz="0" w:space="0" w:color="auto"/>
        <w:bottom w:val="none" w:sz="0" w:space="0" w:color="auto"/>
        <w:right w:val="none" w:sz="0" w:space="0" w:color="auto"/>
      </w:divBdr>
    </w:div>
    <w:div w:id="328825362">
      <w:bodyDiv w:val="1"/>
      <w:marLeft w:val="0"/>
      <w:marRight w:val="0"/>
      <w:marTop w:val="0"/>
      <w:marBottom w:val="0"/>
      <w:divBdr>
        <w:top w:val="none" w:sz="0" w:space="0" w:color="auto"/>
        <w:left w:val="none" w:sz="0" w:space="0" w:color="auto"/>
        <w:bottom w:val="none" w:sz="0" w:space="0" w:color="auto"/>
        <w:right w:val="none" w:sz="0" w:space="0" w:color="auto"/>
      </w:divBdr>
    </w:div>
    <w:div w:id="395051723">
      <w:bodyDiv w:val="1"/>
      <w:marLeft w:val="0"/>
      <w:marRight w:val="0"/>
      <w:marTop w:val="0"/>
      <w:marBottom w:val="0"/>
      <w:divBdr>
        <w:top w:val="none" w:sz="0" w:space="0" w:color="auto"/>
        <w:left w:val="none" w:sz="0" w:space="0" w:color="auto"/>
        <w:bottom w:val="none" w:sz="0" w:space="0" w:color="auto"/>
        <w:right w:val="none" w:sz="0" w:space="0" w:color="auto"/>
      </w:divBdr>
    </w:div>
    <w:div w:id="606622142">
      <w:bodyDiv w:val="1"/>
      <w:marLeft w:val="0"/>
      <w:marRight w:val="0"/>
      <w:marTop w:val="0"/>
      <w:marBottom w:val="0"/>
      <w:divBdr>
        <w:top w:val="none" w:sz="0" w:space="0" w:color="auto"/>
        <w:left w:val="none" w:sz="0" w:space="0" w:color="auto"/>
        <w:bottom w:val="none" w:sz="0" w:space="0" w:color="auto"/>
        <w:right w:val="none" w:sz="0" w:space="0" w:color="auto"/>
      </w:divBdr>
    </w:div>
    <w:div w:id="800419021">
      <w:bodyDiv w:val="1"/>
      <w:marLeft w:val="0"/>
      <w:marRight w:val="0"/>
      <w:marTop w:val="0"/>
      <w:marBottom w:val="0"/>
      <w:divBdr>
        <w:top w:val="none" w:sz="0" w:space="0" w:color="auto"/>
        <w:left w:val="none" w:sz="0" w:space="0" w:color="auto"/>
        <w:bottom w:val="none" w:sz="0" w:space="0" w:color="auto"/>
        <w:right w:val="none" w:sz="0" w:space="0" w:color="auto"/>
      </w:divBdr>
    </w:div>
    <w:div w:id="995647991">
      <w:bodyDiv w:val="1"/>
      <w:marLeft w:val="0"/>
      <w:marRight w:val="0"/>
      <w:marTop w:val="0"/>
      <w:marBottom w:val="0"/>
      <w:divBdr>
        <w:top w:val="none" w:sz="0" w:space="0" w:color="auto"/>
        <w:left w:val="none" w:sz="0" w:space="0" w:color="auto"/>
        <w:bottom w:val="none" w:sz="0" w:space="0" w:color="auto"/>
        <w:right w:val="none" w:sz="0" w:space="0" w:color="auto"/>
      </w:divBdr>
    </w:div>
    <w:div w:id="1552884677">
      <w:bodyDiv w:val="1"/>
      <w:marLeft w:val="0"/>
      <w:marRight w:val="0"/>
      <w:marTop w:val="0"/>
      <w:marBottom w:val="0"/>
      <w:divBdr>
        <w:top w:val="none" w:sz="0" w:space="0" w:color="auto"/>
        <w:left w:val="none" w:sz="0" w:space="0" w:color="auto"/>
        <w:bottom w:val="none" w:sz="0" w:space="0" w:color="auto"/>
        <w:right w:val="none" w:sz="0" w:space="0" w:color="auto"/>
      </w:divBdr>
    </w:div>
    <w:div w:id="1609659770">
      <w:bodyDiv w:val="1"/>
      <w:marLeft w:val="0"/>
      <w:marRight w:val="0"/>
      <w:marTop w:val="0"/>
      <w:marBottom w:val="0"/>
      <w:divBdr>
        <w:top w:val="none" w:sz="0" w:space="0" w:color="auto"/>
        <w:left w:val="none" w:sz="0" w:space="0" w:color="auto"/>
        <w:bottom w:val="none" w:sz="0" w:space="0" w:color="auto"/>
        <w:right w:val="none" w:sz="0" w:space="0" w:color="auto"/>
      </w:divBdr>
    </w:div>
    <w:div w:id="1754811464">
      <w:bodyDiv w:val="1"/>
      <w:marLeft w:val="0"/>
      <w:marRight w:val="0"/>
      <w:marTop w:val="0"/>
      <w:marBottom w:val="0"/>
      <w:divBdr>
        <w:top w:val="none" w:sz="0" w:space="0" w:color="auto"/>
        <w:left w:val="none" w:sz="0" w:space="0" w:color="auto"/>
        <w:bottom w:val="none" w:sz="0" w:space="0" w:color="auto"/>
        <w:right w:val="none" w:sz="0" w:space="0" w:color="auto"/>
      </w:divBdr>
    </w:div>
    <w:div w:id="213864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51.png"/><Relationship Id="rId6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oter" Target="footer1.xml"/><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png"/><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9.png"/><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64" Type="http://schemas.openxmlformats.org/officeDocument/2006/relationships/image" Target="media/image52.png"/><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image" Target="media/image39.png"/><Relationship Id="rId72"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yperlink" Target="mailto:Michaellordan@ml-assoc.co.uk"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footer" Target="footer2.xml"/><Relationship Id="rId59" Type="http://schemas.openxmlformats.org/officeDocument/2006/relationships/image" Target="media/image47.png"/><Relationship Id="rId67" Type="http://schemas.openxmlformats.org/officeDocument/2006/relationships/image" Target="media/image55.png"/><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png"/><Relationship Id="rId70" Type="http://schemas.openxmlformats.org/officeDocument/2006/relationships/header" Target="header3.xm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endnotes" Target="endnotes.xml"/><Relationship Id="rId31" Type="http://schemas.openxmlformats.org/officeDocument/2006/relationships/image" Target="media/image19.png"/><Relationship Id="rId44" Type="http://schemas.openxmlformats.org/officeDocument/2006/relationships/header" Target="header1.xml"/><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png"/><Relationship Id="rId73"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Tom.Barker@selsdonpm.co.uk" TargetMode="External"/><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33.png"/></Relationships>
</file>

<file path=word/_rels/footer2.xml.rels><?xml version="1.0" encoding="UTF-8" standalone="yes"?>
<Relationships xmlns="http://schemas.openxmlformats.org/package/2006/relationships"><Relationship Id="rId1" Type="http://schemas.openxmlformats.org/officeDocument/2006/relationships/image" Target="media/image34.png"/></Relationships>
</file>

<file path=word/_rels/footer3.xml.rels><?xml version="1.0" encoding="UTF-8" standalone="yes"?>
<Relationships xmlns="http://schemas.openxmlformats.org/package/2006/relationships"><Relationship Id="rId1" Type="http://schemas.openxmlformats.org/officeDocument/2006/relationships/image" Target="media/image34.png"/></Relationships>
</file>

<file path=word/_rels/footer4.xml.rels><?xml version="1.0" encoding="UTF-8" standalone="yes"?>
<Relationships xmlns="http://schemas.openxmlformats.org/package/2006/relationships"><Relationship Id="rId2" Type="http://schemas.openxmlformats.org/officeDocument/2006/relationships/image" Target="media/image34.png"/><Relationship Id="rId1" Type="http://schemas.openxmlformats.org/officeDocument/2006/relationships/image" Target="media/image56.png"/></Relationships>
</file>

<file path=word/_rels/header1.xml.rels><?xml version="1.0" encoding="UTF-8" standalone="yes"?>
<Relationships xmlns="http://schemas.openxmlformats.org/package/2006/relationships"><Relationship Id="rId1" Type="http://schemas.openxmlformats.org/officeDocument/2006/relationships/image" Target="media/image32.png"/></Relationships>
</file>

<file path=word/_rels/header2.xml.rels><?xml version="1.0" encoding="UTF-8" standalone="yes"?>
<Relationships xmlns="http://schemas.openxmlformats.org/package/2006/relationships"><Relationship Id="rId1" Type="http://schemas.openxmlformats.org/officeDocument/2006/relationships/image" Target="media/image32.pn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9645D7214404DB8888D8DA2CED04EC3"/>
        <w:category>
          <w:name w:val="General"/>
          <w:gallery w:val="placeholder"/>
        </w:category>
        <w:types>
          <w:type w:val="bbPlcHdr"/>
        </w:types>
        <w:behaviors>
          <w:behavior w:val="content"/>
        </w:behaviors>
        <w:guid w:val="{A10A07F6-EC70-451D-9CBA-6FE238EC68E3}"/>
      </w:docPartPr>
      <w:docPartBody>
        <w:p w:rsidR="005B7EF3" w:rsidRDefault="005B7EF3">
          <w:pPr>
            <w:pStyle w:val="E9645D7214404DB8888D8DA2CED04EC3"/>
          </w:pPr>
          <w:r w:rsidRPr="00AF3236">
            <w:rPr>
              <w:rStyle w:val="PlaceholderText"/>
            </w:rPr>
            <w:t>[Company]</w:t>
          </w:r>
        </w:p>
      </w:docPartBody>
    </w:docPart>
    <w:docPart>
      <w:docPartPr>
        <w:name w:val="464FFDBB2B8E4C71B2E2874E6B4B668C"/>
        <w:category>
          <w:name w:val="General"/>
          <w:gallery w:val="placeholder"/>
        </w:category>
        <w:types>
          <w:type w:val="bbPlcHdr"/>
        </w:types>
        <w:behaviors>
          <w:behavior w:val="content"/>
        </w:behaviors>
        <w:guid w:val="{AA751E05-C246-497A-9D85-9DE470A8D296}"/>
      </w:docPartPr>
      <w:docPartBody>
        <w:p w:rsidR="005B7EF3" w:rsidRDefault="005B7EF3">
          <w:pPr>
            <w:pStyle w:val="464FFDBB2B8E4C71B2E2874E6B4B668C"/>
          </w:pPr>
          <w:r w:rsidRPr="001D58DD">
            <w:rPr>
              <w:rStyle w:val="PlaceholderText"/>
            </w:rPr>
            <w:t>[Company]</w:t>
          </w:r>
        </w:p>
      </w:docPartBody>
    </w:docPart>
    <w:docPart>
      <w:docPartPr>
        <w:name w:val="C018C667316540BFB347808A434F3746"/>
        <w:category>
          <w:name w:val="General"/>
          <w:gallery w:val="placeholder"/>
        </w:category>
        <w:types>
          <w:type w:val="bbPlcHdr"/>
        </w:types>
        <w:behaviors>
          <w:behavior w:val="content"/>
        </w:behaviors>
        <w:guid w:val="{77838916-28EC-4DBE-A808-868036D2DAFD}"/>
      </w:docPartPr>
      <w:docPartBody>
        <w:p w:rsidR="005B7EF3" w:rsidRDefault="005B7EF3">
          <w:pPr>
            <w:pStyle w:val="C018C667316540BFB347808A434F3746"/>
          </w:pPr>
          <w:r w:rsidRPr="00AF3236">
            <w:rPr>
              <w:rStyle w:val="PlaceholderText"/>
            </w:rPr>
            <w:t>[Company]</w:t>
          </w:r>
        </w:p>
      </w:docPartBody>
    </w:docPart>
    <w:docPart>
      <w:docPartPr>
        <w:name w:val="DD5C570644E143FB891A98F743AE1A75"/>
        <w:category>
          <w:name w:val="General"/>
          <w:gallery w:val="placeholder"/>
        </w:category>
        <w:types>
          <w:type w:val="bbPlcHdr"/>
        </w:types>
        <w:behaviors>
          <w:behavior w:val="content"/>
        </w:behaviors>
        <w:guid w:val="{23D54457-5A2C-4486-B558-3D3EE7F40096}"/>
      </w:docPartPr>
      <w:docPartBody>
        <w:p w:rsidR="005B7EF3" w:rsidRDefault="005B7EF3">
          <w:pPr>
            <w:pStyle w:val="DD5C570644E143FB891A98F743AE1A75"/>
          </w:pPr>
          <w:r w:rsidRPr="00AF3236">
            <w:rPr>
              <w:rStyle w:val="PlaceholderText"/>
            </w:rPr>
            <w:t>[Company]</w:t>
          </w:r>
        </w:p>
      </w:docPartBody>
    </w:docPart>
    <w:docPart>
      <w:docPartPr>
        <w:name w:val="6AF511ED7FF94E618BCE9ED7CEF2B9B0"/>
        <w:category>
          <w:name w:val="General"/>
          <w:gallery w:val="placeholder"/>
        </w:category>
        <w:types>
          <w:type w:val="bbPlcHdr"/>
        </w:types>
        <w:behaviors>
          <w:behavior w:val="content"/>
        </w:behaviors>
        <w:guid w:val="{E8A6F428-0959-42E4-BDAD-FBFAF3A85713}"/>
      </w:docPartPr>
      <w:docPartBody>
        <w:p w:rsidR="005B7EF3" w:rsidRDefault="005B7EF3">
          <w:pPr>
            <w:pStyle w:val="6AF511ED7FF94E618BCE9ED7CEF2B9B0"/>
          </w:pPr>
          <w:r w:rsidRPr="00AF3236">
            <w:rPr>
              <w:rStyle w:val="PlaceholderText"/>
            </w:rPr>
            <w:t>[Company]</w:t>
          </w:r>
        </w:p>
      </w:docPartBody>
    </w:docPart>
    <w:docPart>
      <w:docPartPr>
        <w:name w:val="DB9307B1D37B4DE997374DD6C1DF84B8"/>
        <w:category>
          <w:name w:val="General"/>
          <w:gallery w:val="placeholder"/>
        </w:category>
        <w:types>
          <w:type w:val="bbPlcHdr"/>
        </w:types>
        <w:behaviors>
          <w:behavior w:val="content"/>
        </w:behaviors>
        <w:guid w:val="{3C5F13B8-6CEA-4A63-BD9D-FDE3EF491DCE}"/>
      </w:docPartPr>
      <w:docPartBody>
        <w:p w:rsidR="005B7EF3" w:rsidRDefault="005B7EF3">
          <w:pPr>
            <w:pStyle w:val="DB9307B1D37B4DE997374DD6C1DF84B8"/>
          </w:pPr>
          <w:r w:rsidRPr="00AF3236">
            <w:rPr>
              <w:rStyle w:val="PlaceholderText"/>
            </w:rPr>
            <w:t>[Company]</w:t>
          </w:r>
        </w:p>
      </w:docPartBody>
    </w:docPart>
    <w:docPart>
      <w:docPartPr>
        <w:name w:val="AC21A2F67990442FA3CD7B0BB68BA76D"/>
        <w:category>
          <w:name w:val="General"/>
          <w:gallery w:val="placeholder"/>
        </w:category>
        <w:types>
          <w:type w:val="bbPlcHdr"/>
        </w:types>
        <w:behaviors>
          <w:behavior w:val="content"/>
        </w:behaviors>
        <w:guid w:val="{3D5C77E2-F6AE-4957-B74D-28B78FDB91E4}"/>
      </w:docPartPr>
      <w:docPartBody>
        <w:p w:rsidR="005B7EF3" w:rsidRDefault="005B7EF3">
          <w:pPr>
            <w:pStyle w:val="AC21A2F67990442FA3CD7B0BB68BA76D"/>
          </w:pPr>
          <w:r w:rsidRPr="00AF3236">
            <w:rPr>
              <w:rStyle w:val="PlaceholderText"/>
            </w:rPr>
            <w:t>[Company]</w:t>
          </w:r>
        </w:p>
      </w:docPartBody>
    </w:docPart>
    <w:docPart>
      <w:docPartPr>
        <w:name w:val="57664EB18B224321A796849C975DF12D"/>
        <w:category>
          <w:name w:val="General"/>
          <w:gallery w:val="placeholder"/>
        </w:category>
        <w:types>
          <w:type w:val="bbPlcHdr"/>
        </w:types>
        <w:behaviors>
          <w:behavior w:val="content"/>
        </w:behaviors>
        <w:guid w:val="{817CEAAE-7C98-4A78-A8A6-16C93D66510D}"/>
      </w:docPartPr>
      <w:docPartBody>
        <w:p w:rsidR="005B7EF3" w:rsidRDefault="005B7EF3">
          <w:pPr>
            <w:pStyle w:val="57664EB18B224321A796849C975DF12D"/>
          </w:pPr>
          <w:r w:rsidRPr="00AF3236">
            <w:rPr>
              <w:rStyle w:val="PlaceholderText"/>
            </w:rPr>
            <w:t>[Company]</w:t>
          </w:r>
        </w:p>
      </w:docPartBody>
    </w:docPart>
    <w:docPart>
      <w:docPartPr>
        <w:name w:val="FC44DE4246EA451AB5B63288417A81BA"/>
        <w:category>
          <w:name w:val="General"/>
          <w:gallery w:val="placeholder"/>
        </w:category>
        <w:types>
          <w:type w:val="bbPlcHdr"/>
        </w:types>
        <w:behaviors>
          <w:behavior w:val="content"/>
        </w:behaviors>
        <w:guid w:val="{C8E52D4D-0439-4F71-B1A5-9D1B707F545B}"/>
      </w:docPartPr>
      <w:docPartBody>
        <w:p w:rsidR="005B7EF3" w:rsidRDefault="005B7EF3">
          <w:pPr>
            <w:pStyle w:val="FC44DE4246EA451AB5B63288417A81BA"/>
          </w:pPr>
          <w:r w:rsidRPr="00AF3236">
            <w:rPr>
              <w:rStyle w:val="PlaceholderText"/>
            </w:rPr>
            <w:t>[Company]</w:t>
          </w:r>
        </w:p>
      </w:docPartBody>
    </w:docPart>
    <w:docPart>
      <w:docPartPr>
        <w:name w:val="E1E6C397D8E443E88E101D40728FCEA2"/>
        <w:category>
          <w:name w:val="General"/>
          <w:gallery w:val="placeholder"/>
        </w:category>
        <w:types>
          <w:type w:val="bbPlcHdr"/>
        </w:types>
        <w:behaviors>
          <w:behavior w:val="content"/>
        </w:behaviors>
        <w:guid w:val="{A9A601C0-CF3E-4A64-9F1C-57CEF2D35B09}"/>
      </w:docPartPr>
      <w:docPartBody>
        <w:p w:rsidR="005B7EF3" w:rsidRDefault="005B7EF3">
          <w:pPr>
            <w:pStyle w:val="E1E6C397D8E443E88E101D40728FCEA2"/>
          </w:pPr>
          <w:r w:rsidRPr="00AF3236">
            <w:rPr>
              <w:rStyle w:val="PlaceholderText"/>
            </w:rPr>
            <w:t>[Company]</w:t>
          </w:r>
        </w:p>
      </w:docPartBody>
    </w:docPart>
    <w:docPart>
      <w:docPartPr>
        <w:name w:val="E30466AC79C145D2A9C0EA198D63167D"/>
        <w:category>
          <w:name w:val="General"/>
          <w:gallery w:val="placeholder"/>
        </w:category>
        <w:types>
          <w:type w:val="bbPlcHdr"/>
        </w:types>
        <w:behaviors>
          <w:behavior w:val="content"/>
        </w:behaviors>
        <w:guid w:val="{995437C2-531F-4D21-9B40-61B23554BE5C}"/>
      </w:docPartPr>
      <w:docPartBody>
        <w:p w:rsidR="005B7EF3" w:rsidRDefault="005B7EF3">
          <w:pPr>
            <w:pStyle w:val="E30466AC79C145D2A9C0EA198D63167D"/>
          </w:pPr>
          <w:r w:rsidRPr="008D0B0D">
            <w:t>[Company]</w:t>
          </w:r>
        </w:p>
      </w:docPartBody>
    </w:docPart>
    <w:docPart>
      <w:docPartPr>
        <w:name w:val="4E7BCB85F3414B9996AC947551CF935D"/>
        <w:category>
          <w:name w:val="General"/>
          <w:gallery w:val="placeholder"/>
        </w:category>
        <w:types>
          <w:type w:val="bbPlcHdr"/>
        </w:types>
        <w:behaviors>
          <w:behavior w:val="content"/>
        </w:behaviors>
        <w:guid w:val="{84E0BCE0-E0D3-4903-B667-39B541ACBC8C}"/>
      </w:docPartPr>
      <w:docPartBody>
        <w:p w:rsidR="005B7EF3" w:rsidRDefault="005B7EF3">
          <w:pPr>
            <w:pStyle w:val="4E7BCB85F3414B9996AC947551CF935D"/>
          </w:pPr>
          <w:r w:rsidRPr="00AF3236">
            <w:rPr>
              <w:rStyle w:val="PlaceholderText"/>
            </w:rPr>
            <w:t>[Company]</w:t>
          </w:r>
        </w:p>
      </w:docPartBody>
    </w:docPart>
    <w:docPart>
      <w:docPartPr>
        <w:name w:val="DF68E5406B484A868B24FDF4539C0C4A"/>
        <w:category>
          <w:name w:val="General"/>
          <w:gallery w:val="placeholder"/>
        </w:category>
        <w:types>
          <w:type w:val="bbPlcHdr"/>
        </w:types>
        <w:behaviors>
          <w:behavior w:val="content"/>
        </w:behaviors>
        <w:guid w:val="{59C9E6C0-DABE-441A-A244-E4B20CF8B929}"/>
      </w:docPartPr>
      <w:docPartBody>
        <w:p w:rsidR="005B7EF3" w:rsidRDefault="005B7EF3">
          <w:pPr>
            <w:pStyle w:val="DF68E5406B484A868B24FDF4539C0C4A"/>
          </w:pPr>
          <w:r w:rsidRPr="00AF3236">
            <w:rPr>
              <w:rStyle w:val="PlaceholderText"/>
            </w:rPr>
            <w:t>[Company]</w:t>
          </w:r>
        </w:p>
      </w:docPartBody>
    </w:docPart>
    <w:docPart>
      <w:docPartPr>
        <w:name w:val="2DBAB5ED6F1743CAB9FBF8B33DF2F228"/>
        <w:category>
          <w:name w:val="General"/>
          <w:gallery w:val="placeholder"/>
        </w:category>
        <w:types>
          <w:type w:val="bbPlcHdr"/>
        </w:types>
        <w:behaviors>
          <w:behavior w:val="content"/>
        </w:behaviors>
        <w:guid w:val="{8B32D0FB-FF0E-4E7B-823D-0AE9ABB69EE6}"/>
      </w:docPartPr>
      <w:docPartBody>
        <w:p w:rsidR="005B7EF3" w:rsidRDefault="005B7EF3">
          <w:pPr>
            <w:pStyle w:val="2DBAB5ED6F1743CAB9FBF8B33DF2F228"/>
          </w:pPr>
          <w:r w:rsidRPr="00AF3236">
            <w:rPr>
              <w:rStyle w:val="PlaceholderText"/>
            </w:rPr>
            <w:t>[Company]</w:t>
          </w:r>
        </w:p>
      </w:docPartBody>
    </w:docPart>
    <w:docPart>
      <w:docPartPr>
        <w:name w:val="7CD522BC2CD741048D78ADFDF0184772"/>
        <w:category>
          <w:name w:val="General"/>
          <w:gallery w:val="placeholder"/>
        </w:category>
        <w:types>
          <w:type w:val="bbPlcHdr"/>
        </w:types>
        <w:behaviors>
          <w:behavior w:val="content"/>
        </w:behaviors>
        <w:guid w:val="{27525590-DD62-45B5-842A-63CFE5C55DDE}"/>
      </w:docPartPr>
      <w:docPartBody>
        <w:p w:rsidR="005B7EF3" w:rsidRDefault="005B7EF3">
          <w:pPr>
            <w:pStyle w:val="7CD522BC2CD741048D78ADFDF0184772"/>
          </w:pPr>
          <w:r w:rsidRPr="00AF3236">
            <w:rPr>
              <w:rStyle w:val="PlaceholderText"/>
            </w:rPr>
            <w:t>[Company]</w:t>
          </w:r>
        </w:p>
      </w:docPartBody>
    </w:docPart>
    <w:docPart>
      <w:docPartPr>
        <w:name w:val="E8FF3048BA8C4D50973065F4A1B67BD8"/>
        <w:category>
          <w:name w:val="General"/>
          <w:gallery w:val="placeholder"/>
        </w:category>
        <w:types>
          <w:type w:val="bbPlcHdr"/>
        </w:types>
        <w:behaviors>
          <w:behavior w:val="content"/>
        </w:behaviors>
        <w:guid w:val="{CA9D77ED-7A20-4723-B29A-8830E77453AA}"/>
      </w:docPartPr>
      <w:docPartBody>
        <w:p w:rsidR="005B7EF3" w:rsidRDefault="005B7EF3">
          <w:pPr>
            <w:pStyle w:val="E8FF3048BA8C4D50973065F4A1B67BD8"/>
          </w:pPr>
          <w:r w:rsidRPr="00AF3236">
            <w:rPr>
              <w:rStyle w:val="PlaceholderText"/>
            </w:rPr>
            <w:t>[Company]</w:t>
          </w:r>
        </w:p>
      </w:docPartBody>
    </w:docPart>
    <w:docPart>
      <w:docPartPr>
        <w:name w:val="409884C5B1464D0DA7898C27555BD7ED"/>
        <w:category>
          <w:name w:val="General"/>
          <w:gallery w:val="placeholder"/>
        </w:category>
        <w:types>
          <w:type w:val="bbPlcHdr"/>
        </w:types>
        <w:behaviors>
          <w:behavior w:val="content"/>
        </w:behaviors>
        <w:guid w:val="{2E22886E-8674-4018-B25F-9FD764BAD77D}"/>
      </w:docPartPr>
      <w:docPartBody>
        <w:p w:rsidR="005B7EF3" w:rsidRDefault="005B7EF3">
          <w:pPr>
            <w:pStyle w:val="409884C5B1464D0DA7898C27555BD7ED"/>
          </w:pPr>
          <w:r w:rsidRPr="00AF3236">
            <w:rPr>
              <w:rStyle w:val="PlaceholderText"/>
            </w:rPr>
            <w:t>[Company]</w:t>
          </w:r>
        </w:p>
      </w:docPartBody>
    </w:docPart>
    <w:docPart>
      <w:docPartPr>
        <w:name w:val="59F8EBC4340D411E8101FC01F61883CD"/>
        <w:category>
          <w:name w:val="General"/>
          <w:gallery w:val="placeholder"/>
        </w:category>
        <w:types>
          <w:type w:val="bbPlcHdr"/>
        </w:types>
        <w:behaviors>
          <w:behavior w:val="content"/>
        </w:behaviors>
        <w:guid w:val="{69D61AD8-270F-4559-86D0-F21407035346}"/>
      </w:docPartPr>
      <w:docPartBody>
        <w:p w:rsidR="005B7EF3" w:rsidRDefault="005B7EF3">
          <w:pPr>
            <w:pStyle w:val="59F8EBC4340D411E8101FC01F61883CD"/>
          </w:pPr>
          <w:r w:rsidRPr="00AF3236">
            <w:rPr>
              <w:rStyle w:val="PlaceholderText"/>
            </w:rPr>
            <w:t>[Company]</w:t>
          </w:r>
        </w:p>
      </w:docPartBody>
    </w:docPart>
    <w:docPart>
      <w:docPartPr>
        <w:name w:val="3DFA555122A9413997E04A55BC4D7781"/>
        <w:category>
          <w:name w:val="General"/>
          <w:gallery w:val="placeholder"/>
        </w:category>
        <w:types>
          <w:type w:val="bbPlcHdr"/>
        </w:types>
        <w:behaviors>
          <w:behavior w:val="content"/>
        </w:behaviors>
        <w:guid w:val="{5556C2EC-CB6D-4C9A-8214-FCE17BF46AEA}"/>
      </w:docPartPr>
      <w:docPartBody>
        <w:p w:rsidR="005B7EF3" w:rsidRDefault="005B7EF3">
          <w:pPr>
            <w:pStyle w:val="3DFA555122A9413997E04A55BC4D7781"/>
          </w:pPr>
          <w:r w:rsidRPr="009E4C64">
            <w:rPr>
              <w:rStyle w:val="PlaceholderText"/>
              <w:highlight w:val="yellow"/>
            </w:rPr>
            <w:t>[Company]</w:t>
          </w:r>
        </w:p>
      </w:docPartBody>
    </w:docPart>
    <w:docPart>
      <w:docPartPr>
        <w:name w:val="753D2C7C87AA45108248F5552FEB7008"/>
        <w:category>
          <w:name w:val="General"/>
          <w:gallery w:val="placeholder"/>
        </w:category>
        <w:types>
          <w:type w:val="bbPlcHdr"/>
        </w:types>
        <w:behaviors>
          <w:behavior w:val="content"/>
        </w:behaviors>
        <w:guid w:val="{94E725AE-6E8D-4B97-9318-032C2CE79F85}"/>
      </w:docPartPr>
      <w:docPartBody>
        <w:p w:rsidR="005B7EF3" w:rsidRDefault="005B7EF3">
          <w:pPr>
            <w:pStyle w:val="753D2C7C87AA45108248F5552FEB7008"/>
          </w:pPr>
          <w:r w:rsidRPr="009E4C64">
            <w:rPr>
              <w:rStyle w:val="PlaceholderText"/>
              <w:highlight w:val="yellow"/>
            </w:rPr>
            <w:t>[Company]</w:t>
          </w:r>
        </w:p>
      </w:docPartBody>
    </w:docPart>
    <w:docPart>
      <w:docPartPr>
        <w:name w:val="742381ACD33D4FD0805B707EAC6F5D8C"/>
        <w:category>
          <w:name w:val="General"/>
          <w:gallery w:val="placeholder"/>
        </w:category>
        <w:types>
          <w:type w:val="bbPlcHdr"/>
        </w:types>
        <w:behaviors>
          <w:behavior w:val="content"/>
        </w:behaviors>
        <w:guid w:val="{2A402887-18E8-4FA9-8FBC-F79F9FBBAAD1}"/>
      </w:docPartPr>
      <w:docPartBody>
        <w:p w:rsidR="005B7EF3" w:rsidRDefault="005B7EF3">
          <w:pPr>
            <w:pStyle w:val="742381ACD33D4FD0805B707EAC6F5D8C"/>
          </w:pPr>
          <w:r w:rsidRPr="00AF3236">
            <w:rPr>
              <w:rStyle w:val="PlaceholderText"/>
            </w:rPr>
            <w:t>[Company]</w:t>
          </w:r>
        </w:p>
      </w:docPartBody>
    </w:docPart>
    <w:docPart>
      <w:docPartPr>
        <w:name w:val="471472C71524474BB9EDCCD75006D577"/>
        <w:category>
          <w:name w:val="General"/>
          <w:gallery w:val="placeholder"/>
        </w:category>
        <w:types>
          <w:type w:val="bbPlcHdr"/>
        </w:types>
        <w:behaviors>
          <w:behavior w:val="content"/>
        </w:behaviors>
        <w:guid w:val="{7300651A-498B-40B0-B713-D199B75BD84F}"/>
      </w:docPartPr>
      <w:docPartBody>
        <w:p w:rsidR="005B7EF3" w:rsidRDefault="005B7EF3">
          <w:pPr>
            <w:pStyle w:val="471472C71524474BB9EDCCD75006D577"/>
          </w:pPr>
          <w:r w:rsidRPr="001D58DD">
            <w:rPr>
              <w:rStyle w:val="PlaceholderText"/>
            </w:rPr>
            <w:t>[Company]</w:t>
          </w:r>
        </w:p>
      </w:docPartBody>
    </w:docPart>
    <w:docPart>
      <w:docPartPr>
        <w:name w:val="F98176B08B5347BAA03B8CC24871F645"/>
        <w:category>
          <w:name w:val="General"/>
          <w:gallery w:val="placeholder"/>
        </w:category>
        <w:types>
          <w:type w:val="bbPlcHdr"/>
        </w:types>
        <w:behaviors>
          <w:behavior w:val="content"/>
        </w:behaviors>
        <w:guid w:val="{14377D98-A879-4DAF-87B3-735D5BE78618}"/>
      </w:docPartPr>
      <w:docPartBody>
        <w:p w:rsidR="005B7EF3" w:rsidRDefault="005B7EF3">
          <w:pPr>
            <w:pStyle w:val="F98176B08B5347BAA03B8CC24871F645"/>
          </w:pPr>
          <w:r w:rsidRPr="001D58DD">
            <w:rPr>
              <w:rStyle w:val="PlaceholderText"/>
            </w:rPr>
            <w:t>[Company]</w:t>
          </w:r>
        </w:p>
      </w:docPartBody>
    </w:docPart>
    <w:docPart>
      <w:docPartPr>
        <w:name w:val="37E915E47F8348FC905268EF92DA4CAC"/>
        <w:category>
          <w:name w:val="General"/>
          <w:gallery w:val="placeholder"/>
        </w:category>
        <w:types>
          <w:type w:val="bbPlcHdr"/>
        </w:types>
        <w:behaviors>
          <w:behavior w:val="content"/>
        </w:behaviors>
        <w:guid w:val="{61A48F7E-FA54-4626-B70B-2EE8157C5D32}"/>
      </w:docPartPr>
      <w:docPartBody>
        <w:p w:rsidR="005B7EF3" w:rsidRDefault="005B7EF3">
          <w:pPr>
            <w:pStyle w:val="37E915E47F8348FC905268EF92DA4CAC"/>
          </w:pPr>
          <w:r w:rsidRPr="001D58DD">
            <w:rPr>
              <w:rStyle w:val="PlaceholderText"/>
            </w:rPr>
            <w:t>[Company]</w:t>
          </w:r>
        </w:p>
      </w:docPartBody>
    </w:docPart>
    <w:docPart>
      <w:docPartPr>
        <w:name w:val="21D9D1854CEF4D2186A0327B2179575D"/>
        <w:category>
          <w:name w:val="General"/>
          <w:gallery w:val="placeholder"/>
        </w:category>
        <w:types>
          <w:type w:val="bbPlcHdr"/>
        </w:types>
        <w:behaviors>
          <w:behavior w:val="content"/>
        </w:behaviors>
        <w:guid w:val="{E3536F76-3EDA-4FD3-9071-013DDFB300A2}"/>
      </w:docPartPr>
      <w:docPartBody>
        <w:p w:rsidR="005B7EF3" w:rsidRDefault="005B7EF3">
          <w:pPr>
            <w:pStyle w:val="21D9D1854CEF4D2186A0327B2179575D"/>
          </w:pPr>
          <w:r w:rsidRPr="00343C67">
            <w:rPr>
              <w:rStyle w:val="PlaceholderText"/>
            </w:rPr>
            <w:t>[Company]</w:t>
          </w:r>
        </w:p>
      </w:docPartBody>
    </w:docPart>
    <w:docPart>
      <w:docPartPr>
        <w:name w:val="6E067FB3C1324733B131AFBE92FD546D"/>
        <w:category>
          <w:name w:val="General"/>
          <w:gallery w:val="placeholder"/>
        </w:category>
        <w:types>
          <w:type w:val="bbPlcHdr"/>
        </w:types>
        <w:behaviors>
          <w:behavior w:val="content"/>
        </w:behaviors>
        <w:guid w:val="{4246A255-1F2F-4A3E-942A-732C904EBA5F}"/>
      </w:docPartPr>
      <w:docPartBody>
        <w:p w:rsidR="005B7EF3" w:rsidRDefault="005B7EF3">
          <w:pPr>
            <w:pStyle w:val="6E067FB3C1324733B131AFBE92FD546D"/>
          </w:pPr>
          <w:r w:rsidRPr="00343C67">
            <w:rPr>
              <w:rStyle w:val="PlaceholderText"/>
            </w:rPr>
            <w:t>[Company]</w:t>
          </w:r>
        </w:p>
      </w:docPartBody>
    </w:docPart>
    <w:docPart>
      <w:docPartPr>
        <w:name w:val="A7695D6C369446E0849B54E70854CEC4"/>
        <w:category>
          <w:name w:val="General"/>
          <w:gallery w:val="placeholder"/>
        </w:category>
        <w:types>
          <w:type w:val="bbPlcHdr"/>
        </w:types>
        <w:behaviors>
          <w:behavior w:val="content"/>
        </w:behaviors>
        <w:guid w:val="{E599DB5B-5C45-47FB-9B67-AC747D2C4779}"/>
      </w:docPartPr>
      <w:docPartBody>
        <w:p w:rsidR="005B7EF3" w:rsidRDefault="005B7EF3">
          <w:pPr>
            <w:pStyle w:val="A7695D6C369446E0849B54E70854CEC4"/>
          </w:pPr>
          <w:r w:rsidRPr="00343C67">
            <w:rPr>
              <w:rStyle w:val="PlaceholderText"/>
            </w:rPr>
            <w:t>[Company]</w:t>
          </w:r>
        </w:p>
      </w:docPartBody>
    </w:docPart>
    <w:docPart>
      <w:docPartPr>
        <w:name w:val="A0C0789C07D4494D8700FA196701EFAB"/>
        <w:category>
          <w:name w:val="General"/>
          <w:gallery w:val="placeholder"/>
        </w:category>
        <w:types>
          <w:type w:val="bbPlcHdr"/>
        </w:types>
        <w:behaviors>
          <w:behavior w:val="content"/>
        </w:behaviors>
        <w:guid w:val="{D6E07CE5-0405-4AB6-A043-7214692B0168}"/>
      </w:docPartPr>
      <w:docPartBody>
        <w:p w:rsidR="005B7EF3" w:rsidRDefault="005B7EF3">
          <w:pPr>
            <w:pStyle w:val="A0C0789C07D4494D8700FA196701EFAB"/>
          </w:pPr>
          <w:r w:rsidRPr="00343C67">
            <w:rPr>
              <w:rStyle w:val="PlaceholderText"/>
            </w:rPr>
            <w:t>[Company]</w:t>
          </w:r>
        </w:p>
      </w:docPartBody>
    </w:docPart>
    <w:docPart>
      <w:docPartPr>
        <w:name w:val="3A0D9CCBC1314F28BED7778E73DDB6F7"/>
        <w:category>
          <w:name w:val="General"/>
          <w:gallery w:val="placeholder"/>
        </w:category>
        <w:types>
          <w:type w:val="bbPlcHdr"/>
        </w:types>
        <w:behaviors>
          <w:behavior w:val="content"/>
        </w:behaviors>
        <w:guid w:val="{53DC02DE-DC10-432E-9435-D182712EC60C}"/>
      </w:docPartPr>
      <w:docPartBody>
        <w:p w:rsidR="005B7EF3" w:rsidRDefault="005B7EF3">
          <w:pPr>
            <w:pStyle w:val="3A0D9CCBC1314F28BED7778E73DDB6F7"/>
          </w:pPr>
          <w:r w:rsidRPr="00343C67">
            <w:rPr>
              <w:rStyle w:val="PlaceholderText"/>
            </w:rPr>
            <w:t>[Company]</w:t>
          </w:r>
        </w:p>
      </w:docPartBody>
    </w:docPart>
    <w:docPart>
      <w:docPartPr>
        <w:name w:val="100B2AD105164B7A894E66FD48F17031"/>
        <w:category>
          <w:name w:val="General"/>
          <w:gallery w:val="placeholder"/>
        </w:category>
        <w:types>
          <w:type w:val="bbPlcHdr"/>
        </w:types>
        <w:behaviors>
          <w:behavior w:val="content"/>
        </w:behaviors>
        <w:guid w:val="{11C8E393-CA48-4F80-BA7C-B0D36AB9D628}"/>
      </w:docPartPr>
      <w:docPartBody>
        <w:p w:rsidR="005B7EF3" w:rsidRDefault="005B7EF3">
          <w:pPr>
            <w:pStyle w:val="100B2AD105164B7A894E66FD48F17031"/>
          </w:pPr>
          <w:r w:rsidRPr="00343C67">
            <w:rPr>
              <w:rStyle w:val="PlaceholderText"/>
            </w:rPr>
            <w:t>[Company]</w:t>
          </w:r>
        </w:p>
      </w:docPartBody>
    </w:docPart>
    <w:docPart>
      <w:docPartPr>
        <w:name w:val="5B5D2A96BE6F4354B4661FD5572E1956"/>
        <w:category>
          <w:name w:val="General"/>
          <w:gallery w:val="placeholder"/>
        </w:category>
        <w:types>
          <w:type w:val="bbPlcHdr"/>
        </w:types>
        <w:behaviors>
          <w:behavior w:val="content"/>
        </w:behaviors>
        <w:guid w:val="{48524DEC-753C-4617-8394-507B7B0C9CB6}"/>
      </w:docPartPr>
      <w:docPartBody>
        <w:p w:rsidR="005B7EF3" w:rsidRDefault="005B7EF3">
          <w:pPr>
            <w:pStyle w:val="5B5D2A96BE6F4354B4661FD5572E1956"/>
          </w:pPr>
          <w:r w:rsidRPr="00343C67">
            <w:rPr>
              <w:rStyle w:val="PlaceholderText"/>
            </w:rPr>
            <w:t>[Company]</w:t>
          </w:r>
        </w:p>
      </w:docPartBody>
    </w:docPart>
    <w:docPart>
      <w:docPartPr>
        <w:name w:val="3C185282E99E4E5B8F5E387840B53C2D"/>
        <w:category>
          <w:name w:val="General"/>
          <w:gallery w:val="placeholder"/>
        </w:category>
        <w:types>
          <w:type w:val="bbPlcHdr"/>
        </w:types>
        <w:behaviors>
          <w:behavior w:val="content"/>
        </w:behaviors>
        <w:guid w:val="{263901B3-624C-4015-9D22-D1EAE18D0300}"/>
      </w:docPartPr>
      <w:docPartBody>
        <w:p w:rsidR="005B7EF3" w:rsidRDefault="005B7EF3">
          <w:pPr>
            <w:pStyle w:val="3C185282E99E4E5B8F5E387840B53C2D"/>
          </w:pPr>
          <w:r w:rsidRPr="00343C67">
            <w:rPr>
              <w:rStyle w:val="PlaceholderText"/>
            </w:rPr>
            <w:t>[Company]</w:t>
          </w:r>
        </w:p>
      </w:docPartBody>
    </w:docPart>
    <w:docPart>
      <w:docPartPr>
        <w:name w:val="1E61F3662B3E43249A8BFDAB86AEDFC2"/>
        <w:category>
          <w:name w:val="General"/>
          <w:gallery w:val="placeholder"/>
        </w:category>
        <w:types>
          <w:type w:val="bbPlcHdr"/>
        </w:types>
        <w:behaviors>
          <w:behavior w:val="content"/>
        </w:behaviors>
        <w:guid w:val="{6F66CB15-EC9E-433E-B537-78572295180B}"/>
      </w:docPartPr>
      <w:docPartBody>
        <w:p w:rsidR="005B7EF3" w:rsidRDefault="005B7EF3">
          <w:pPr>
            <w:pStyle w:val="1E61F3662B3E43249A8BFDAB86AEDFC2"/>
          </w:pPr>
          <w:r w:rsidRPr="00343C67">
            <w:rPr>
              <w:rStyle w:val="PlaceholderText"/>
            </w:rPr>
            <w:t>[Company]</w:t>
          </w:r>
        </w:p>
      </w:docPartBody>
    </w:docPart>
    <w:docPart>
      <w:docPartPr>
        <w:name w:val="7E4BCE3F463A48AE9D44C026BFEB19EB"/>
        <w:category>
          <w:name w:val="General"/>
          <w:gallery w:val="placeholder"/>
        </w:category>
        <w:types>
          <w:type w:val="bbPlcHdr"/>
        </w:types>
        <w:behaviors>
          <w:behavior w:val="content"/>
        </w:behaviors>
        <w:guid w:val="{BA9689D7-587B-4694-8B93-49BEF1B01705}"/>
      </w:docPartPr>
      <w:docPartBody>
        <w:p w:rsidR="005B7EF3" w:rsidRDefault="005B7EF3">
          <w:pPr>
            <w:pStyle w:val="7E4BCE3F463A48AE9D44C026BFEB19EB"/>
          </w:pPr>
          <w:r w:rsidRPr="00343C67">
            <w:rPr>
              <w:rStyle w:val="PlaceholderText"/>
            </w:rPr>
            <w:t>[Company]</w:t>
          </w:r>
        </w:p>
      </w:docPartBody>
    </w:docPart>
    <w:docPart>
      <w:docPartPr>
        <w:name w:val="F28353E136E1417986A74BEF095E021D"/>
        <w:category>
          <w:name w:val="General"/>
          <w:gallery w:val="placeholder"/>
        </w:category>
        <w:types>
          <w:type w:val="bbPlcHdr"/>
        </w:types>
        <w:behaviors>
          <w:behavior w:val="content"/>
        </w:behaviors>
        <w:guid w:val="{BE81D9DB-B252-4854-8D07-4AF6FE777B92}"/>
      </w:docPartPr>
      <w:docPartBody>
        <w:p w:rsidR="005B7EF3" w:rsidRDefault="005B7EF3">
          <w:pPr>
            <w:pStyle w:val="F28353E136E1417986A74BEF095E021D"/>
          </w:pPr>
          <w:r w:rsidRPr="00343C67">
            <w:rPr>
              <w:rStyle w:val="PlaceholderText"/>
            </w:rPr>
            <w:t>[Company]</w:t>
          </w:r>
        </w:p>
      </w:docPartBody>
    </w:docPart>
    <w:docPart>
      <w:docPartPr>
        <w:name w:val="0B9E62F188F94E92AFBACE1D3CEF8B2A"/>
        <w:category>
          <w:name w:val="General"/>
          <w:gallery w:val="placeholder"/>
        </w:category>
        <w:types>
          <w:type w:val="bbPlcHdr"/>
        </w:types>
        <w:behaviors>
          <w:behavior w:val="content"/>
        </w:behaviors>
        <w:guid w:val="{E4B7F932-868F-4A96-9156-34C639C81AC5}"/>
      </w:docPartPr>
      <w:docPartBody>
        <w:p w:rsidR="005B7EF3" w:rsidRDefault="005B7EF3">
          <w:pPr>
            <w:pStyle w:val="0B9E62F188F94E92AFBACE1D3CEF8B2A"/>
          </w:pPr>
          <w:r w:rsidRPr="00343C67">
            <w:rPr>
              <w:rStyle w:val="PlaceholderText"/>
            </w:rPr>
            <w:t>[Company]</w:t>
          </w:r>
        </w:p>
      </w:docPartBody>
    </w:docPart>
    <w:docPart>
      <w:docPartPr>
        <w:name w:val="A338B49D2F69488AB72ADDEA07918FDA"/>
        <w:category>
          <w:name w:val="General"/>
          <w:gallery w:val="placeholder"/>
        </w:category>
        <w:types>
          <w:type w:val="bbPlcHdr"/>
        </w:types>
        <w:behaviors>
          <w:behavior w:val="content"/>
        </w:behaviors>
        <w:guid w:val="{FE126ADA-C0B2-4EF6-A190-6AA86C74D433}"/>
      </w:docPartPr>
      <w:docPartBody>
        <w:p w:rsidR="005B7EF3" w:rsidRDefault="005B7EF3">
          <w:pPr>
            <w:pStyle w:val="A338B49D2F69488AB72ADDEA07918FDA"/>
          </w:pPr>
          <w:r w:rsidRPr="00343C67">
            <w:rPr>
              <w:rStyle w:val="PlaceholderText"/>
            </w:rPr>
            <w:t>[Company]</w:t>
          </w:r>
        </w:p>
      </w:docPartBody>
    </w:docPart>
    <w:docPart>
      <w:docPartPr>
        <w:name w:val="12AF65FFD25845CC9708EFB8B235B1C4"/>
        <w:category>
          <w:name w:val="General"/>
          <w:gallery w:val="placeholder"/>
        </w:category>
        <w:types>
          <w:type w:val="bbPlcHdr"/>
        </w:types>
        <w:behaviors>
          <w:behavior w:val="content"/>
        </w:behaviors>
        <w:guid w:val="{F6EBA6CF-B620-4268-9A16-B62CD3592F37}"/>
      </w:docPartPr>
      <w:docPartBody>
        <w:p w:rsidR="005B7EF3" w:rsidRDefault="005B7EF3">
          <w:pPr>
            <w:pStyle w:val="12AF65FFD25845CC9708EFB8B235B1C4"/>
          </w:pPr>
          <w:r w:rsidRPr="00343C67">
            <w:rPr>
              <w:rStyle w:val="PlaceholderText"/>
            </w:rPr>
            <w:t>[Company]</w:t>
          </w:r>
        </w:p>
      </w:docPartBody>
    </w:docPart>
    <w:docPart>
      <w:docPartPr>
        <w:name w:val="4CAF739282B949FEB9234CFE2BD2640D"/>
        <w:category>
          <w:name w:val="General"/>
          <w:gallery w:val="placeholder"/>
        </w:category>
        <w:types>
          <w:type w:val="bbPlcHdr"/>
        </w:types>
        <w:behaviors>
          <w:behavior w:val="content"/>
        </w:behaviors>
        <w:guid w:val="{C2CE525E-C2D8-4A32-B1B7-DD49C9EC3969}"/>
      </w:docPartPr>
      <w:docPartBody>
        <w:p w:rsidR="005B7EF3" w:rsidRDefault="005B7EF3">
          <w:pPr>
            <w:pStyle w:val="4CAF739282B949FEB9234CFE2BD2640D"/>
          </w:pPr>
          <w:r w:rsidRPr="00343C67">
            <w:rPr>
              <w:rStyle w:val="PlaceholderText"/>
            </w:rPr>
            <w:t>[Company]</w:t>
          </w:r>
        </w:p>
      </w:docPartBody>
    </w:docPart>
    <w:docPart>
      <w:docPartPr>
        <w:name w:val="F8BAF4424C46477C9EA45ABEA4F39F9B"/>
        <w:category>
          <w:name w:val="General"/>
          <w:gallery w:val="placeholder"/>
        </w:category>
        <w:types>
          <w:type w:val="bbPlcHdr"/>
        </w:types>
        <w:behaviors>
          <w:behavior w:val="content"/>
        </w:behaviors>
        <w:guid w:val="{9E38FAED-BB18-4C52-BB2E-9809B473BCBF}"/>
      </w:docPartPr>
      <w:docPartBody>
        <w:p w:rsidR="005B7EF3" w:rsidRDefault="005B7EF3">
          <w:pPr>
            <w:pStyle w:val="F8BAF4424C46477C9EA45ABEA4F39F9B"/>
          </w:pPr>
          <w:r w:rsidRPr="00343C67">
            <w:rPr>
              <w:rStyle w:val="PlaceholderText"/>
            </w:rPr>
            <w:t>[Company]</w:t>
          </w:r>
        </w:p>
      </w:docPartBody>
    </w:docPart>
    <w:docPart>
      <w:docPartPr>
        <w:name w:val="F7A31DAD60844072AB3813A9B905BD0E"/>
        <w:category>
          <w:name w:val="General"/>
          <w:gallery w:val="placeholder"/>
        </w:category>
        <w:types>
          <w:type w:val="bbPlcHdr"/>
        </w:types>
        <w:behaviors>
          <w:behavior w:val="content"/>
        </w:behaviors>
        <w:guid w:val="{93BA1979-1D8D-4330-AC9D-583D662C0EC2}"/>
      </w:docPartPr>
      <w:docPartBody>
        <w:p w:rsidR="005B7EF3" w:rsidRDefault="005B7EF3">
          <w:pPr>
            <w:pStyle w:val="F7A31DAD60844072AB3813A9B905BD0E"/>
          </w:pPr>
          <w:r w:rsidRPr="00343C67">
            <w:rPr>
              <w:rStyle w:val="PlaceholderText"/>
            </w:rPr>
            <w:t>[Company]</w:t>
          </w:r>
        </w:p>
      </w:docPartBody>
    </w:docPart>
    <w:docPart>
      <w:docPartPr>
        <w:name w:val="B286AB8775144E30976C07BE2EA13F5D"/>
        <w:category>
          <w:name w:val="General"/>
          <w:gallery w:val="placeholder"/>
        </w:category>
        <w:types>
          <w:type w:val="bbPlcHdr"/>
        </w:types>
        <w:behaviors>
          <w:behavior w:val="content"/>
        </w:behaviors>
        <w:guid w:val="{7DC9A1CB-80A5-4A91-80FF-349F48DD22D5}"/>
      </w:docPartPr>
      <w:docPartBody>
        <w:p w:rsidR="005B7EF3" w:rsidRDefault="005B7EF3">
          <w:pPr>
            <w:pStyle w:val="B286AB8775144E30976C07BE2EA13F5D"/>
          </w:pPr>
          <w:r w:rsidRPr="00343C67">
            <w:rPr>
              <w:rStyle w:val="PlaceholderText"/>
            </w:rPr>
            <w:t>[Company]</w:t>
          </w:r>
        </w:p>
      </w:docPartBody>
    </w:docPart>
    <w:docPart>
      <w:docPartPr>
        <w:name w:val="A8D592F9CE8B47138341694368E80468"/>
        <w:category>
          <w:name w:val="General"/>
          <w:gallery w:val="placeholder"/>
        </w:category>
        <w:types>
          <w:type w:val="bbPlcHdr"/>
        </w:types>
        <w:behaviors>
          <w:behavior w:val="content"/>
        </w:behaviors>
        <w:guid w:val="{9A25F7FB-A553-423B-BAA5-1C5AEDAD4AD8}"/>
      </w:docPartPr>
      <w:docPartBody>
        <w:p w:rsidR="005B7EF3" w:rsidRDefault="005B7EF3">
          <w:pPr>
            <w:pStyle w:val="A8D592F9CE8B47138341694368E80468"/>
          </w:pPr>
          <w:r w:rsidRPr="00343C67">
            <w:rPr>
              <w:rStyle w:val="PlaceholderText"/>
            </w:rPr>
            <w:t>[Company]</w:t>
          </w:r>
        </w:p>
      </w:docPartBody>
    </w:docPart>
    <w:docPart>
      <w:docPartPr>
        <w:name w:val="CBBED80BA68347B28C539296E568DB35"/>
        <w:category>
          <w:name w:val="General"/>
          <w:gallery w:val="placeholder"/>
        </w:category>
        <w:types>
          <w:type w:val="bbPlcHdr"/>
        </w:types>
        <w:behaviors>
          <w:behavior w:val="content"/>
        </w:behaviors>
        <w:guid w:val="{E92BFEB5-D1F3-4845-ACE4-23CFA5B157CE}"/>
      </w:docPartPr>
      <w:docPartBody>
        <w:p w:rsidR="005B7EF3" w:rsidRDefault="005B7EF3">
          <w:pPr>
            <w:pStyle w:val="CBBED80BA68347B28C539296E568DB35"/>
          </w:pPr>
          <w:r w:rsidRPr="00343C67">
            <w:rPr>
              <w:rStyle w:val="PlaceholderText"/>
            </w:rPr>
            <w:t>[Company]</w:t>
          </w:r>
        </w:p>
      </w:docPartBody>
    </w:docPart>
    <w:docPart>
      <w:docPartPr>
        <w:name w:val="ED155C1F0305405ABA064F83E3FE4543"/>
        <w:category>
          <w:name w:val="General"/>
          <w:gallery w:val="placeholder"/>
        </w:category>
        <w:types>
          <w:type w:val="bbPlcHdr"/>
        </w:types>
        <w:behaviors>
          <w:behavior w:val="content"/>
        </w:behaviors>
        <w:guid w:val="{686CFF23-378F-4266-9DC1-D99A9F5A3704}"/>
      </w:docPartPr>
      <w:docPartBody>
        <w:p w:rsidR="005B7EF3" w:rsidRDefault="005B7EF3">
          <w:pPr>
            <w:pStyle w:val="ED155C1F0305405ABA064F83E3FE4543"/>
          </w:pPr>
          <w:r w:rsidRPr="00343C67">
            <w:rPr>
              <w:rStyle w:val="PlaceholderText"/>
            </w:rPr>
            <w:t>[Company]</w:t>
          </w:r>
        </w:p>
      </w:docPartBody>
    </w:docPart>
    <w:docPart>
      <w:docPartPr>
        <w:name w:val="C948618498CD49ABB96C8A78994F8026"/>
        <w:category>
          <w:name w:val="General"/>
          <w:gallery w:val="placeholder"/>
        </w:category>
        <w:types>
          <w:type w:val="bbPlcHdr"/>
        </w:types>
        <w:behaviors>
          <w:behavior w:val="content"/>
        </w:behaviors>
        <w:guid w:val="{F0BCF7C3-5BED-4C29-9B5F-D4140755FD45}"/>
      </w:docPartPr>
      <w:docPartBody>
        <w:p w:rsidR="005B7EF3" w:rsidRDefault="005B7EF3">
          <w:pPr>
            <w:pStyle w:val="C948618498CD49ABB96C8A78994F8026"/>
          </w:pPr>
          <w:r w:rsidRPr="00343C67">
            <w:rPr>
              <w:rStyle w:val="PlaceholderText"/>
            </w:rPr>
            <w:t>[Company]</w:t>
          </w:r>
        </w:p>
      </w:docPartBody>
    </w:docPart>
    <w:docPart>
      <w:docPartPr>
        <w:name w:val="40F0AA4F91C546688B288E4E5849F2FA"/>
        <w:category>
          <w:name w:val="General"/>
          <w:gallery w:val="placeholder"/>
        </w:category>
        <w:types>
          <w:type w:val="bbPlcHdr"/>
        </w:types>
        <w:behaviors>
          <w:behavior w:val="content"/>
        </w:behaviors>
        <w:guid w:val="{78EE9C90-C6E1-4BCF-A073-7BBB82A6A194}"/>
      </w:docPartPr>
      <w:docPartBody>
        <w:p w:rsidR="005B7EF3" w:rsidRDefault="005B7EF3">
          <w:pPr>
            <w:pStyle w:val="40F0AA4F91C546688B288E4E5849F2FA"/>
          </w:pPr>
          <w:r w:rsidRPr="00343C67">
            <w:rPr>
              <w:rStyle w:val="PlaceholderText"/>
            </w:rPr>
            <w:t>[Company]</w:t>
          </w:r>
        </w:p>
      </w:docPartBody>
    </w:docPart>
    <w:docPart>
      <w:docPartPr>
        <w:name w:val="3F1F4B1D0694464391AE6C1E4A639541"/>
        <w:category>
          <w:name w:val="General"/>
          <w:gallery w:val="placeholder"/>
        </w:category>
        <w:types>
          <w:type w:val="bbPlcHdr"/>
        </w:types>
        <w:behaviors>
          <w:behavior w:val="content"/>
        </w:behaviors>
        <w:guid w:val="{019247C3-4DA3-4ED9-B406-E62B04AB04B1}"/>
      </w:docPartPr>
      <w:docPartBody>
        <w:p w:rsidR="005B7EF3" w:rsidRDefault="005B7EF3">
          <w:pPr>
            <w:pStyle w:val="3F1F4B1D0694464391AE6C1E4A639541"/>
          </w:pPr>
          <w:r w:rsidRPr="00343C67">
            <w:rPr>
              <w:rStyle w:val="PlaceholderText"/>
            </w:rPr>
            <w:t>[Company]</w:t>
          </w:r>
        </w:p>
      </w:docPartBody>
    </w:docPart>
    <w:docPart>
      <w:docPartPr>
        <w:name w:val="52AD0B7BBB2542A38A6A67AEDDF9E36C"/>
        <w:category>
          <w:name w:val="General"/>
          <w:gallery w:val="placeholder"/>
        </w:category>
        <w:types>
          <w:type w:val="bbPlcHdr"/>
        </w:types>
        <w:behaviors>
          <w:behavior w:val="content"/>
        </w:behaviors>
        <w:guid w:val="{C740F288-C723-47FB-88E1-133BC214BA03}"/>
      </w:docPartPr>
      <w:docPartBody>
        <w:p w:rsidR="000314FC" w:rsidRDefault="009A20AD" w:rsidP="009A20AD">
          <w:pPr>
            <w:pStyle w:val="52AD0B7BBB2542A38A6A67AEDDF9E36C"/>
          </w:pPr>
          <w:r w:rsidRPr="00AF3236">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Light">
    <w:altName w:val="Calibri"/>
    <w:charset w:val="00"/>
    <w:family w:val="auto"/>
    <w:pitch w:val="variable"/>
    <w:sig w:usb0="20000007" w:usb1="00000001" w:usb2="00000000" w:usb3="00000000" w:csb0="00000193" w:csb1="00000000"/>
  </w:font>
  <w:font w:name="Muli">
    <w:altName w:val="Cambria"/>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EF3"/>
    <w:rsid w:val="000314FC"/>
    <w:rsid w:val="000A0504"/>
    <w:rsid w:val="00313581"/>
    <w:rsid w:val="00484C1A"/>
    <w:rsid w:val="005B7EF3"/>
    <w:rsid w:val="006D73C3"/>
    <w:rsid w:val="00953B51"/>
    <w:rsid w:val="00956B90"/>
    <w:rsid w:val="009A20AD"/>
    <w:rsid w:val="00B6056F"/>
    <w:rsid w:val="00F10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0AD"/>
    <w:rPr>
      <w:color w:val="808080"/>
    </w:rPr>
  </w:style>
  <w:style w:type="paragraph" w:customStyle="1" w:styleId="E9645D7214404DB8888D8DA2CED04EC3">
    <w:name w:val="E9645D7214404DB8888D8DA2CED04EC3"/>
  </w:style>
  <w:style w:type="paragraph" w:customStyle="1" w:styleId="464FFDBB2B8E4C71B2E2874E6B4B668C">
    <w:name w:val="464FFDBB2B8E4C71B2E2874E6B4B668C"/>
  </w:style>
  <w:style w:type="paragraph" w:customStyle="1" w:styleId="C018C667316540BFB347808A434F3746">
    <w:name w:val="C018C667316540BFB347808A434F3746"/>
  </w:style>
  <w:style w:type="paragraph" w:customStyle="1" w:styleId="DD5C570644E143FB891A98F743AE1A75">
    <w:name w:val="DD5C570644E143FB891A98F743AE1A75"/>
  </w:style>
  <w:style w:type="paragraph" w:customStyle="1" w:styleId="6AF511ED7FF94E618BCE9ED7CEF2B9B0">
    <w:name w:val="6AF511ED7FF94E618BCE9ED7CEF2B9B0"/>
  </w:style>
  <w:style w:type="paragraph" w:customStyle="1" w:styleId="DB9307B1D37B4DE997374DD6C1DF84B8">
    <w:name w:val="DB9307B1D37B4DE997374DD6C1DF84B8"/>
  </w:style>
  <w:style w:type="paragraph" w:customStyle="1" w:styleId="AC21A2F67990442FA3CD7B0BB68BA76D">
    <w:name w:val="AC21A2F67990442FA3CD7B0BB68BA76D"/>
  </w:style>
  <w:style w:type="paragraph" w:customStyle="1" w:styleId="57664EB18B224321A796849C975DF12D">
    <w:name w:val="57664EB18B224321A796849C975DF12D"/>
  </w:style>
  <w:style w:type="paragraph" w:customStyle="1" w:styleId="FC44DE4246EA451AB5B63288417A81BA">
    <w:name w:val="FC44DE4246EA451AB5B63288417A81BA"/>
  </w:style>
  <w:style w:type="paragraph" w:customStyle="1" w:styleId="E1E6C397D8E443E88E101D40728FCEA2">
    <w:name w:val="E1E6C397D8E443E88E101D40728FCEA2"/>
  </w:style>
  <w:style w:type="paragraph" w:customStyle="1" w:styleId="E30466AC79C145D2A9C0EA198D63167D">
    <w:name w:val="E30466AC79C145D2A9C0EA198D63167D"/>
  </w:style>
  <w:style w:type="paragraph" w:customStyle="1" w:styleId="4E7BCB85F3414B9996AC947551CF935D">
    <w:name w:val="4E7BCB85F3414B9996AC947551CF935D"/>
  </w:style>
  <w:style w:type="paragraph" w:customStyle="1" w:styleId="DF68E5406B484A868B24FDF4539C0C4A">
    <w:name w:val="DF68E5406B484A868B24FDF4539C0C4A"/>
  </w:style>
  <w:style w:type="paragraph" w:customStyle="1" w:styleId="2DBAB5ED6F1743CAB9FBF8B33DF2F228">
    <w:name w:val="2DBAB5ED6F1743CAB9FBF8B33DF2F228"/>
  </w:style>
  <w:style w:type="paragraph" w:customStyle="1" w:styleId="7CD522BC2CD741048D78ADFDF0184772">
    <w:name w:val="7CD522BC2CD741048D78ADFDF0184772"/>
  </w:style>
  <w:style w:type="paragraph" w:customStyle="1" w:styleId="E8FF3048BA8C4D50973065F4A1B67BD8">
    <w:name w:val="E8FF3048BA8C4D50973065F4A1B67BD8"/>
  </w:style>
  <w:style w:type="paragraph" w:customStyle="1" w:styleId="409884C5B1464D0DA7898C27555BD7ED">
    <w:name w:val="409884C5B1464D0DA7898C27555BD7ED"/>
  </w:style>
  <w:style w:type="paragraph" w:customStyle="1" w:styleId="59F8EBC4340D411E8101FC01F61883CD">
    <w:name w:val="59F8EBC4340D411E8101FC01F61883CD"/>
  </w:style>
  <w:style w:type="paragraph" w:customStyle="1" w:styleId="3DFA555122A9413997E04A55BC4D7781">
    <w:name w:val="3DFA555122A9413997E04A55BC4D7781"/>
  </w:style>
  <w:style w:type="paragraph" w:customStyle="1" w:styleId="753D2C7C87AA45108248F5552FEB7008">
    <w:name w:val="753D2C7C87AA45108248F5552FEB7008"/>
  </w:style>
  <w:style w:type="paragraph" w:customStyle="1" w:styleId="742381ACD33D4FD0805B707EAC6F5D8C">
    <w:name w:val="742381ACD33D4FD0805B707EAC6F5D8C"/>
  </w:style>
  <w:style w:type="paragraph" w:customStyle="1" w:styleId="471472C71524474BB9EDCCD75006D577">
    <w:name w:val="471472C71524474BB9EDCCD75006D577"/>
  </w:style>
  <w:style w:type="paragraph" w:customStyle="1" w:styleId="F98176B08B5347BAA03B8CC24871F645">
    <w:name w:val="F98176B08B5347BAA03B8CC24871F645"/>
  </w:style>
  <w:style w:type="paragraph" w:customStyle="1" w:styleId="37E915E47F8348FC905268EF92DA4CAC">
    <w:name w:val="37E915E47F8348FC905268EF92DA4CAC"/>
  </w:style>
  <w:style w:type="paragraph" w:customStyle="1" w:styleId="21D9D1854CEF4D2186A0327B2179575D">
    <w:name w:val="21D9D1854CEF4D2186A0327B2179575D"/>
  </w:style>
  <w:style w:type="paragraph" w:customStyle="1" w:styleId="6E067FB3C1324733B131AFBE92FD546D">
    <w:name w:val="6E067FB3C1324733B131AFBE92FD546D"/>
  </w:style>
  <w:style w:type="paragraph" w:customStyle="1" w:styleId="A7695D6C369446E0849B54E70854CEC4">
    <w:name w:val="A7695D6C369446E0849B54E70854CEC4"/>
  </w:style>
  <w:style w:type="paragraph" w:customStyle="1" w:styleId="A0C0789C07D4494D8700FA196701EFAB">
    <w:name w:val="A0C0789C07D4494D8700FA196701EFAB"/>
  </w:style>
  <w:style w:type="paragraph" w:customStyle="1" w:styleId="3A0D9CCBC1314F28BED7778E73DDB6F7">
    <w:name w:val="3A0D9CCBC1314F28BED7778E73DDB6F7"/>
  </w:style>
  <w:style w:type="paragraph" w:customStyle="1" w:styleId="100B2AD105164B7A894E66FD48F17031">
    <w:name w:val="100B2AD105164B7A894E66FD48F17031"/>
  </w:style>
  <w:style w:type="paragraph" w:customStyle="1" w:styleId="5B5D2A96BE6F4354B4661FD5572E1956">
    <w:name w:val="5B5D2A96BE6F4354B4661FD5572E1956"/>
  </w:style>
  <w:style w:type="paragraph" w:customStyle="1" w:styleId="3C185282E99E4E5B8F5E387840B53C2D">
    <w:name w:val="3C185282E99E4E5B8F5E387840B53C2D"/>
  </w:style>
  <w:style w:type="paragraph" w:customStyle="1" w:styleId="1E61F3662B3E43249A8BFDAB86AEDFC2">
    <w:name w:val="1E61F3662B3E43249A8BFDAB86AEDFC2"/>
  </w:style>
  <w:style w:type="paragraph" w:customStyle="1" w:styleId="7E4BCE3F463A48AE9D44C026BFEB19EB">
    <w:name w:val="7E4BCE3F463A48AE9D44C026BFEB19EB"/>
  </w:style>
  <w:style w:type="paragraph" w:customStyle="1" w:styleId="F28353E136E1417986A74BEF095E021D">
    <w:name w:val="F28353E136E1417986A74BEF095E021D"/>
  </w:style>
  <w:style w:type="paragraph" w:customStyle="1" w:styleId="0B9E62F188F94E92AFBACE1D3CEF8B2A">
    <w:name w:val="0B9E62F188F94E92AFBACE1D3CEF8B2A"/>
  </w:style>
  <w:style w:type="paragraph" w:customStyle="1" w:styleId="A338B49D2F69488AB72ADDEA07918FDA">
    <w:name w:val="A338B49D2F69488AB72ADDEA07918FDA"/>
  </w:style>
  <w:style w:type="paragraph" w:customStyle="1" w:styleId="12AF65FFD25845CC9708EFB8B235B1C4">
    <w:name w:val="12AF65FFD25845CC9708EFB8B235B1C4"/>
  </w:style>
  <w:style w:type="paragraph" w:customStyle="1" w:styleId="4CAF739282B949FEB9234CFE2BD2640D">
    <w:name w:val="4CAF739282B949FEB9234CFE2BD2640D"/>
  </w:style>
  <w:style w:type="paragraph" w:customStyle="1" w:styleId="F8BAF4424C46477C9EA45ABEA4F39F9B">
    <w:name w:val="F8BAF4424C46477C9EA45ABEA4F39F9B"/>
  </w:style>
  <w:style w:type="paragraph" w:customStyle="1" w:styleId="F7A31DAD60844072AB3813A9B905BD0E">
    <w:name w:val="F7A31DAD60844072AB3813A9B905BD0E"/>
  </w:style>
  <w:style w:type="paragraph" w:customStyle="1" w:styleId="B286AB8775144E30976C07BE2EA13F5D">
    <w:name w:val="B286AB8775144E30976C07BE2EA13F5D"/>
  </w:style>
  <w:style w:type="paragraph" w:customStyle="1" w:styleId="A8D592F9CE8B47138341694368E80468">
    <w:name w:val="A8D592F9CE8B47138341694368E80468"/>
  </w:style>
  <w:style w:type="paragraph" w:customStyle="1" w:styleId="CBBED80BA68347B28C539296E568DB35">
    <w:name w:val="CBBED80BA68347B28C539296E568DB35"/>
  </w:style>
  <w:style w:type="paragraph" w:customStyle="1" w:styleId="ED155C1F0305405ABA064F83E3FE4543">
    <w:name w:val="ED155C1F0305405ABA064F83E3FE4543"/>
  </w:style>
  <w:style w:type="paragraph" w:customStyle="1" w:styleId="C948618498CD49ABB96C8A78994F8026">
    <w:name w:val="C948618498CD49ABB96C8A78994F8026"/>
  </w:style>
  <w:style w:type="paragraph" w:customStyle="1" w:styleId="40F0AA4F91C546688B288E4E5849F2FA">
    <w:name w:val="40F0AA4F91C546688B288E4E5849F2FA"/>
  </w:style>
  <w:style w:type="paragraph" w:customStyle="1" w:styleId="3F1F4B1D0694464391AE6C1E4A639541">
    <w:name w:val="3F1F4B1D0694464391AE6C1E4A639541"/>
  </w:style>
  <w:style w:type="paragraph" w:customStyle="1" w:styleId="52AD0B7BBB2542A38A6A67AEDDF9E36C">
    <w:name w:val="52AD0B7BBB2542A38A6A67AEDDF9E36C"/>
    <w:rsid w:val="009A20AD"/>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avio">
      <a:dk1>
        <a:sysClr val="windowText" lastClr="000000"/>
      </a:dk1>
      <a:lt1>
        <a:sysClr val="window" lastClr="FFFFFF"/>
      </a:lt1>
      <a:dk2>
        <a:srgbClr val="4A4A49"/>
      </a:dk2>
      <a:lt2>
        <a:srgbClr val="E2E2E2"/>
      </a:lt2>
      <a:accent1>
        <a:srgbClr val="4CB6A6"/>
      </a:accent1>
      <a:accent2>
        <a:srgbClr val="CCEAE6"/>
      </a:accent2>
      <a:accent3>
        <a:srgbClr val="4CB6A6"/>
      </a:accent3>
      <a:accent4>
        <a:srgbClr val="CCEAE6"/>
      </a:accent4>
      <a:accent5>
        <a:srgbClr val="4CB6A6"/>
      </a:accent5>
      <a:accent6>
        <a:srgbClr val="CCEAE6"/>
      </a:accent6>
      <a:hlink>
        <a:srgbClr val="4CB6A6"/>
      </a:hlink>
      <a:folHlink>
        <a:srgbClr val="81817F"/>
      </a:folHlink>
    </a:clrScheme>
    <a:fontScheme name="Havio">
      <a:majorFont>
        <a:latin typeface="Muli"/>
        <a:ea typeface=""/>
        <a:cs typeface=""/>
      </a:majorFont>
      <a:minorFont>
        <a:latin typeface="Mul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Brunel Walk, London, N15 5HQ</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9B336571C67204289B581607C8D380B" ma:contentTypeVersion="18" ma:contentTypeDescription="Create a new document." ma:contentTypeScope="" ma:versionID="8947954d93c61c56ece1a2191fe26c2a">
  <xsd:schema xmlns:xsd="http://www.w3.org/2001/XMLSchema" xmlns:xs="http://www.w3.org/2001/XMLSchema" xmlns:p="http://schemas.microsoft.com/office/2006/metadata/properties" xmlns:ns2="fee4f77c-71ff-4af2-858a-9579e47e0d48" xmlns:ns3="e4ad7270-b230-4785-b818-30357c117341" targetNamespace="http://schemas.microsoft.com/office/2006/metadata/properties" ma:root="true" ma:fieldsID="58614023f889f92eb6f66904adf7911c" ns2:_="" ns3:_="">
    <xsd:import namespace="fee4f77c-71ff-4af2-858a-9579e47e0d48"/>
    <xsd:import namespace="e4ad7270-b230-4785-b818-30357c1173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4f77c-71ff-4af2-858a-9579e47e0d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8dc9e93-b317-4be2-a283-8634928e111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ad7270-b230-4785-b818-30357c11734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e0a1a7-e2dd-4bf2-8926-396b7ce6075f}" ma:internalName="TaxCatchAll" ma:showField="CatchAllData" ma:web="e4ad7270-b230-4785-b818-30357c117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87F68DD-EF75-4B99-9C94-14A6FC85ECFF}">
  <ds:schemaRefs>
    <ds:schemaRef ds:uri="http://schemas.microsoft.com/sharepoint/v3/contenttype/forms"/>
  </ds:schemaRefs>
</ds:datastoreItem>
</file>

<file path=customXml/itemProps3.xml><?xml version="1.0" encoding="utf-8"?>
<ds:datastoreItem xmlns:ds="http://schemas.openxmlformats.org/officeDocument/2006/customXml" ds:itemID="{BDA27993-69EA-4177-A878-810D30278F48}">
  <ds:schemaRefs>
    <ds:schemaRef ds:uri="http://schemas.openxmlformats.org/officeDocument/2006/bibliography"/>
  </ds:schemaRefs>
</ds:datastoreItem>
</file>

<file path=customXml/itemProps4.xml><?xml version="1.0" encoding="utf-8"?>
<ds:datastoreItem xmlns:ds="http://schemas.openxmlformats.org/officeDocument/2006/customXml" ds:itemID="{60500893-9B32-4084-8B78-FB962742C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4f77c-71ff-4af2-858a-9579e47e0d48"/>
    <ds:schemaRef ds:uri="e4ad7270-b230-4785-b818-30357c1173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8969</Words>
  <Characters>51128</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Selsdon Building</Company>
  <LinksUpToDate>false</LinksUpToDate>
  <CharactersWithSpaces>59978</CharactersWithSpaces>
  <SharedDoc>false</SharedDoc>
  <HLinks>
    <vt:vector size="90" baseType="variant">
      <vt:variant>
        <vt:i4>7536710</vt:i4>
      </vt:variant>
      <vt:variant>
        <vt:i4>84</vt:i4>
      </vt:variant>
      <vt:variant>
        <vt:i4>0</vt:i4>
      </vt:variant>
      <vt:variant>
        <vt:i4>5</vt:i4>
      </vt:variant>
      <vt:variant>
        <vt:lpwstr>mailto:Tom.Barker@selsdonpm.co.uk</vt:lpwstr>
      </vt:variant>
      <vt:variant>
        <vt:lpwstr/>
      </vt:variant>
      <vt:variant>
        <vt:i4>7077953</vt:i4>
      </vt:variant>
      <vt:variant>
        <vt:i4>81</vt:i4>
      </vt:variant>
      <vt:variant>
        <vt:i4>0</vt:i4>
      </vt:variant>
      <vt:variant>
        <vt:i4>5</vt:i4>
      </vt:variant>
      <vt:variant>
        <vt:lpwstr>mailto:Michaellordan@ml-assoc.co.uk</vt:lpwstr>
      </vt:variant>
      <vt:variant>
        <vt:lpwstr/>
      </vt:variant>
      <vt:variant>
        <vt:i4>2228226</vt:i4>
      </vt:variant>
      <vt:variant>
        <vt:i4>74</vt:i4>
      </vt:variant>
      <vt:variant>
        <vt:i4>0</vt:i4>
      </vt:variant>
      <vt:variant>
        <vt:i4>5</vt:i4>
      </vt:variant>
      <vt:variant>
        <vt:lpwstr/>
      </vt:variant>
      <vt:variant>
        <vt:lpwstr>_Toc8296310</vt:lpwstr>
      </vt:variant>
      <vt:variant>
        <vt:i4>2293762</vt:i4>
      </vt:variant>
      <vt:variant>
        <vt:i4>68</vt:i4>
      </vt:variant>
      <vt:variant>
        <vt:i4>0</vt:i4>
      </vt:variant>
      <vt:variant>
        <vt:i4>5</vt:i4>
      </vt:variant>
      <vt:variant>
        <vt:lpwstr/>
      </vt:variant>
      <vt:variant>
        <vt:lpwstr>_Toc8296309</vt:lpwstr>
      </vt:variant>
      <vt:variant>
        <vt:i4>2293762</vt:i4>
      </vt:variant>
      <vt:variant>
        <vt:i4>62</vt:i4>
      </vt:variant>
      <vt:variant>
        <vt:i4>0</vt:i4>
      </vt:variant>
      <vt:variant>
        <vt:i4>5</vt:i4>
      </vt:variant>
      <vt:variant>
        <vt:lpwstr/>
      </vt:variant>
      <vt:variant>
        <vt:lpwstr>_Toc8296308</vt:lpwstr>
      </vt:variant>
      <vt:variant>
        <vt:i4>2293762</vt:i4>
      </vt:variant>
      <vt:variant>
        <vt:i4>56</vt:i4>
      </vt:variant>
      <vt:variant>
        <vt:i4>0</vt:i4>
      </vt:variant>
      <vt:variant>
        <vt:i4>5</vt:i4>
      </vt:variant>
      <vt:variant>
        <vt:lpwstr/>
      </vt:variant>
      <vt:variant>
        <vt:lpwstr>_Toc8296307</vt:lpwstr>
      </vt:variant>
      <vt:variant>
        <vt:i4>2293762</vt:i4>
      </vt:variant>
      <vt:variant>
        <vt:i4>50</vt:i4>
      </vt:variant>
      <vt:variant>
        <vt:i4>0</vt:i4>
      </vt:variant>
      <vt:variant>
        <vt:i4>5</vt:i4>
      </vt:variant>
      <vt:variant>
        <vt:lpwstr/>
      </vt:variant>
      <vt:variant>
        <vt:lpwstr>_Toc8296306</vt:lpwstr>
      </vt:variant>
      <vt:variant>
        <vt:i4>2293762</vt:i4>
      </vt:variant>
      <vt:variant>
        <vt:i4>44</vt:i4>
      </vt:variant>
      <vt:variant>
        <vt:i4>0</vt:i4>
      </vt:variant>
      <vt:variant>
        <vt:i4>5</vt:i4>
      </vt:variant>
      <vt:variant>
        <vt:lpwstr/>
      </vt:variant>
      <vt:variant>
        <vt:lpwstr>_Toc8296305</vt:lpwstr>
      </vt:variant>
      <vt:variant>
        <vt:i4>2293762</vt:i4>
      </vt:variant>
      <vt:variant>
        <vt:i4>38</vt:i4>
      </vt:variant>
      <vt:variant>
        <vt:i4>0</vt:i4>
      </vt:variant>
      <vt:variant>
        <vt:i4>5</vt:i4>
      </vt:variant>
      <vt:variant>
        <vt:lpwstr/>
      </vt:variant>
      <vt:variant>
        <vt:lpwstr>_Toc8296304</vt:lpwstr>
      </vt:variant>
      <vt:variant>
        <vt:i4>2293762</vt:i4>
      </vt:variant>
      <vt:variant>
        <vt:i4>32</vt:i4>
      </vt:variant>
      <vt:variant>
        <vt:i4>0</vt:i4>
      </vt:variant>
      <vt:variant>
        <vt:i4>5</vt:i4>
      </vt:variant>
      <vt:variant>
        <vt:lpwstr/>
      </vt:variant>
      <vt:variant>
        <vt:lpwstr>_Toc8296303</vt:lpwstr>
      </vt:variant>
      <vt:variant>
        <vt:i4>2293762</vt:i4>
      </vt:variant>
      <vt:variant>
        <vt:i4>26</vt:i4>
      </vt:variant>
      <vt:variant>
        <vt:i4>0</vt:i4>
      </vt:variant>
      <vt:variant>
        <vt:i4>5</vt:i4>
      </vt:variant>
      <vt:variant>
        <vt:lpwstr/>
      </vt:variant>
      <vt:variant>
        <vt:lpwstr>_Toc8296302</vt:lpwstr>
      </vt:variant>
      <vt:variant>
        <vt:i4>2293762</vt:i4>
      </vt:variant>
      <vt:variant>
        <vt:i4>20</vt:i4>
      </vt:variant>
      <vt:variant>
        <vt:i4>0</vt:i4>
      </vt:variant>
      <vt:variant>
        <vt:i4>5</vt:i4>
      </vt:variant>
      <vt:variant>
        <vt:lpwstr/>
      </vt:variant>
      <vt:variant>
        <vt:lpwstr>_Toc8296301</vt:lpwstr>
      </vt:variant>
      <vt:variant>
        <vt:i4>2293762</vt:i4>
      </vt:variant>
      <vt:variant>
        <vt:i4>14</vt:i4>
      </vt:variant>
      <vt:variant>
        <vt:i4>0</vt:i4>
      </vt:variant>
      <vt:variant>
        <vt:i4>5</vt:i4>
      </vt:variant>
      <vt:variant>
        <vt:lpwstr/>
      </vt:variant>
      <vt:variant>
        <vt:lpwstr>_Toc8296300</vt:lpwstr>
      </vt:variant>
      <vt:variant>
        <vt:i4>2752515</vt:i4>
      </vt:variant>
      <vt:variant>
        <vt:i4>8</vt:i4>
      </vt:variant>
      <vt:variant>
        <vt:i4>0</vt:i4>
      </vt:variant>
      <vt:variant>
        <vt:i4>5</vt:i4>
      </vt:variant>
      <vt:variant>
        <vt:lpwstr/>
      </vt:variant>
      <vt:variant>
        <vt:lpwstr>_Toc8296299</vt:lpwstr>
      </vt:variant>
      <vt:variant>
        <vt:i4>2752515</vt:i4>
      </vt:variant>
      <vt:variant>
        <vt:i4>2</vt:i4>
      </vt:variant>
      <vt:variant>
        <vt:i4>0</vt:i4>
      </vt:variant>
      <vt:variant>
        <vt:i4>5</vt:i4>
      </vt:variant>
      <vt:variant>
        <vt:lpwstr/>
      </vt:variant>
      <vt:variant>
        <vt:lpwstr>_Toc8296298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Miles</dc:creator>
  <cp:keywords/>
  <dc:description/>
  <cp:lastModifiedBy>Tom Barker</cp:lastModifiedBy>
  <cp:revision>94</cp:revision>
  <dcterms:created xsi:type="dcterms:W3CDTF">2024-02-19T15:59:00Z</dcterms:created>
  <dcterms:modified xsi:type="dcterms:W3CDTF">2024-02-27T15:15:00Z</dcterms:modified>
</cp:coreProperties>
</file>