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EB4EA" w14:textId="77777777" w:rsidR="009F49BC" w:rsidRDefault="00555456" w:rsidP="009F49BC">
      <w:pPr>
        <w:jc w:val="center"/>
        <w:rPr>
          <w:rFonts w:ascii="Calibri Light"/>
          <w:b/>
          <w:bCs/>
          <w:noProof/>
          <w:sz w:val="52"/>
          <w:szCs w:val="160"/>
          <w:u w:val="single"/>
        </w:rPr>
      </w:pPr>
      <w:r w:rsidRPr="009F49BC">
        <w:rPr>
          <w:rFonts w:ascii="Calibri Light"/>
          <w:b/>
          <w:bCs/>
          <w:noProof/>
          <w:sz w:val="52"/>
          <w:szCs w:val="160"/>
          <w:u w:val="single"/>
        </w:rPr>
        <w:t xml:space="preserve">Construction and Logistics Plan </w:t>
      </w:r>
    </w:p>
    <w:p w14:paraId="11E5DA87" w14:textId="17DBED2E" w:rsidR="00555456" w:rsidRPr="009F49BC" w:rsidRDefault="00555456" w:rsidP="009F49BC">
      <w:pPr>
        <w:jc w:val="center"/>
        <w:rPr>
          <w:rFonts w:ascii="Calibri Light"/>
          <w:b/>
          <w:bCs/>
          <w:noProof/>
          <w:sz w:val="52"/>
          <w:szCs w:val="160"/>
          <w:u w:val="single"/>
        </w:rPr>
      </w:pPr>
      <w:r w:rsidRPr="009F49BC">
        <w:rPr>
          <w:rFonts w:ascii="Calibri Light"/>
          <w:b/>
          <w:bCs/>
          <w:noProof/>
          <w:sz w:val="52"/>
          <w:szCs w:val="160"/>
          <w:u w:val="single"/>
        </w:rPr>
        <w:t xml:space="preserve"> </w:t>
      </w:r>
      <w:r w:rsidR="003962EA">
        <w:rPr>
          <w:rFonts w:ascii="Calibri Light"/>
          <w:b/>
          <w:bCs/>
          <w:noProof/>
          <w:sz w:val="52"/>
          <w:szCs w:val="160"/>
          <w:u w:val="single"/>
        </w:rPr>
        <w:t>Brunel Walk</w:t>
      </w:r>
    </w:p>
    <w:p w14:paraId="3202F382" w14:textId="77777777" w:rsidR="00555456" w:rsidRDefault="00555456" w:rsidP="00584C30">
      <w:pPr>
        <w:rPr>
          <w:rFonts w:ascii="Calibri Light"/>
          <w:noProof/>
          <w:sz w:val="12"/>
        </w:rPr>
      </w:pPr>
    </w:p>
    <w:p w14:paraId="01BC62FF" w14:textId="77777777" w:rsidR="00555456" w:rsidRDefault="00555456" w:rsidP="00584C30">
      <w:pPr>
        <w:rPr>
          <w:rFonts w:ascii="Calibri Light"/>
          <w:noProof/>
          <w:sz w:val="12"/>
        </w:rPr>
      </w:pPr>
    </w:p>
    <w:p w14:paraId="1C412AAF" w14:textId="3BF84750" w:rsidR="00555456" w:rsidRDefault="00BC4B23" w:rsidP="00584C30">
      <w:pPr>
        <w:rPr>
          <w:rFonts w:ascii="Calibri Light"/>
          <w:noProof/>
          <w:sz w:val="12"/>
        </w:rPr>
      </w:pPr>
      <w:r>
        <w:rPr>
          <w:noProof/>
        </w:rPr>
        <w:drawing>
          <wp:anchor distT="0" distB="0" distL="114300" distR="114300" simplePos="0" relativeHeight="251661312" behindDoc="0" locked="0" layoutInCell="1" allowOverlap="1" wp14:anchorId="218FB558" wp14:editId="3ED495FD">
            <wp:simplePos x="0" y="0"/>
            <wp:positionH relativeFrom="margin">
              <wp:align>center</wp:align>
            </wp:positionH>
            <wp:positionV relativeFrom="paragraph">
              <wp:posOffset>8842</wp:posOffset>
            </wp:positionV>
            <wp:extent cx="3810000" cy="21907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810000" cy="2190750"/>
                    </a:xfrm>
                    <a:prstGeom prst="rect">
                      <a:avLst/>
                    </a:prstGeom>
                  </pic:spPr>
                </pic:pic>
              </a:graphicData>
            </a:graphic>
            <wp14:sizeRelH relativeFrom="margin">
              <wp14:pctWidth>0</wp14:pctWidth>
            </wp14:sizeRelH>
            <wp14:sizeRelV relativeFrom="margin">
              <wp14:pctHeight>0</wp14:pctHeight>
            </wp14:sizeRelV>
          </wp:anchor>
        </w:drawing>
      </w:r>
    </w:p>
    <w:p w14:paraId="62A93F14" w14:textId="77777777" w:rsidR="00555456" w:rsidRDefault="00555456" w:rsidP="00584C30">
      <w:pPr>
        <w:rPr>
          <w:rFonts w:ascii="Calibri Light"/>
          <w:noProof/>
          <w:sz w:val="12"/>
        </w:rPr>
      </w:pPr>
    </w:p>
    <w:p w14:paraId="0B797242" w14:textId="52F92B20" w:rsidR="00D53124" w:rsidRDefault="00D53124" w:rsidP="00584C30">
      <w:pPr>
        <w:rPr>
          <w:rFonts w:ascii="Calibri Light"/>
          <w:noProof/>
          <w:sz w:val="12"/>
        </w:rPr>
      </w:pPr>
    </w:p>
    <w:p w14:paraId="05C8D63F" w14:textId="77777777" w:rsidR="00D53124" w:rsidRDefault="00D53124" w:rsidP="00584C30">
      <w:pPr>
        <w:rPr>
          <w:rFonts w:ascii="Calibri Light"/>
          <w:noProof/>
          <w:sz w:val="12"/>
        </w:rPr>
      </w:pPr>
    </w:p>
    <w:p w14:paraId="390BBA5A" w14:textId="77777777" w:rsidR="00D53124" w:rsidRDefault="00D53124" w:rsidP="00584C30">
      <w:pPr>
        <w:rPr>
          <w:rFonts w:ascii="Calibri Light"/>
          <w:noProof/>
          <w:sz w:val="12"/>
        </w:rPr>
      </w:pPr>
    </w:p>
    <w:p w14:paraId="120C8354" w14:textId="77777777" w:rsidR="00D53124" w:rsidRDefault="00D53124" w:rsidP="00584C30">
      <w:pPr>
        <w:rPr>
          <w:rFonts w:ascii="Calibri Light"/>
          <w:noProof/>
          <w:sz w:val="12"/>
        </w:rPr>
      </w:pPr>
    </w:p>
    <w:p w14:paraId="5A85B926" w14:textId="77777777" w:rsidR="00D53124" w:rsidRDefault="00D53124" w:rsidP="00584C30">
      <w:pPr>
        <w:rPr>
          <w:rFonts w:ascii="Calibri Light"/>
          <w:noProof/>
          <w:sz w:val="12"/>
        </w:rPr>
      </w:pPr>
    </w:p>
    <w:p w14:paraId="09055E5A" w14:textId="77777777" w:rsidR="00D53124" w:rsidRDefault="00D53124" w:rsidP="00584C30">
      <w:pPr>
        <w:rPr>
          <w:rFonts w:ascii="Calibri Light"/>
          <w:noProof/>
          <w:sz w:val="12"/>
        </w:rPr>
      </w:pPr>
    </w:p>
    <w:p w14:paraId="06928DCB" w14:textId="77777777" w:rsidR="00D53124" w:rsidRDefault="00D53124" w:rsidP="00584C30">
      <w:pPr>
        <w:rPr>
          <w:rFonts w:ascii="Calibri Light"/>
          <w:noProof/>
          <w:sz w:val="12"/>
        </w:rPr>
      </w:pPr>
    </w:p>
    <w:p w14:paraId="7168F303" w14:textId="77777777" w:rsidR="00D53124" w:rsidRDefault="00D53124" w:rsidP="00584C30">
      <w:pPr>
        <w:rPr>
          <w:rFonts w:ascii="Calibri Light"/>
          <w:noProof/>
          <w:sz w:val="12"/>
        </w:rPr>
      </w:pPr>
    </w:p>
    <w:p w14:paraId="3DAD511A" w14:textId="77777777" w:rsidR="00D53124" w:rsidRDefault="00D53124" w:rsidP="00584C30">
      <w:pPr>
        <w:rPr>
          <w:rFonts w:ascii="Calibri Light"/>
          <w:noProof/>
          <w:sz w:val="12"/>
        </w:rPr>
      </w:pPr>
    </w:p>
    <w:p w14:paraId="3E295587" w14:textId="77777777" w:rsidR="00D53124" w:rsidRDefault="00D53124" w:rsidP="00584C30">
      <w:pPr>
        <w:rPr>
          <w:rFonts w:ascii="Calibri Light"/>
          <w:noProof/>
          <w:sz w:val="12"/>
        </w:rPr>
      </w:pPr>
    </w:p>
    <w:p w14:paraId="1B2C1E9D" w14:textId="77777777" w:rsidR="00D53124" w:rsidRDefault="00D53124" w:rsidP="00584C30">
      <w:pPr>
        <w:rPr>
          <w:rFonts w:ascii="Calibri Light"/>
          <w:noProof/>
          <w:sz w:val="12"/>
        </w:rPr>
      </w:pPr>
    </w:p>
    <w:p w14:paraId="24751352" w14:textId="77777777" w:rsidR="00D53124" w:rsidRDefault="00D53124" w:rsidP="00584C30">
      <w:pPr>
        <w:rPr>
          <w:rFonts w:ascii="Calibri Light"/>
          <w:noProof/>
          <w:sz w:val="12"/>
        </w:rPr>
      </w:pPr>
    </w:p>
    <w:p w14:paraId="1141D02D" w14:textId="77777777" w:rsidR="00D53124" w:rsidRDefault="00D53124" w:rsidP="00584C30">
      <w:pPr>
        <w:rPr>
          <w:rFonts w:ascii="Calibri Light"/>
          <w:noProof/>
          <w:sz w:val="12"/>
        </w:rPr>
      </w:pPr>
    </w:p>
    <w:p w14:paraId="1FB3E01B" w14:textId="2D606968" w:rsidR="00D53124" w:rsidRDefault="00ED5EB4" w:rsidP="00584C30">
      <w:pPr>
        <w:rPr>
          <w:rFonts w:ascii="Calibri Light"/>
          <w:noProof/>
          <w:sz w:val="12"/>
        </w:rPr>
      </w:pPr>
      <w:r>
        <w:rPr>
          <w:rFonts w:ascii="Calibri Light"/>
          <w:noProof/>
          <w:sz w:val="12"/>
        </w:rPr>
        <w:t xml:space="preserve">                                                     </w:t>
      </w:r>
      <w:r w:rsidRPr="00ED5EB4">
        <w:rPr>
          <w:rFonts w:ascii="Calibri Light"/>
          <w:noProof/>
          <w:sz w:val="12"/>
        </w:rPr>
        <w:drawing>
          <wp:inline distT="0" distB="0" distL="0" distR="0" wp14:anchorId="6B056F82" wp14:editId="5DD7C68C">
            <wp:extent cx="3952374" cy="3200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57091" cy="3204220"/>
                    </a:xfrm>
                    <a:prstGeom prst="rect">
                      <a:avLst/>
                    </a:prstGeom>
                  </pic:spPr>
                </pic:pic>
              </a:graphicData>
            </a:graphic>
          </wp:inline>
        </w:drawing>
      </w:r>
    </w:p>
    <w:p w14:paraId="404DB00A" w14:textId="77777777" w:rsidR="00D53124" w:rsidRDefault="00D53124" w:rsidP="00ED5EB4">
      <w:pPr>
        <w:rPr>
          <w:color w:val="000000" w:themeColor="text1"/>
          <w:sz w:val="36"/>
          <w:szCs w:val="36"/>
          <w:u w:val="single"/>
        </w:rPr>
      </w:pPr>
    </w:p>
    <w:p w14:paraId="5A0100FB" w14:textId="00EB0C39" w:rsidR="004D2498" w:rsidRPr="00ED5EB4" w:rsidRDefault="004D2498" w:rsidP="00ED5EB4">
      <w:pPr>
        <w:jc w:val="center"/>
        <w:rPr>
          <w:rFonts w:ascii="Bradley Hand ITC" w:hAnsi="Bradley Hand ITC"/>
          <w:color w:val="00B0F0"/>
          <w:sz w:val="32"/>
          <w:szCs w:val="32"/>
          <w:u w:val="single"/>
        </w:rPr>
      </w:pPr>
      <w:r w:rsidRPr="00ED5EB4">
        <w:rPr>
          <w:rFonts w:ascii="Bradley Hand ITC" w:hAnsi="Bradley Hand ITC"/>
          <w:color w:val="00B0F0"/>
          <w:sz w:val="32"/>
          <w:szCs w:val="32"/>
          <w:u w:val="single"/>
        </w:rPr>
        <w:t>Adding Value to our communi</w:t>
      </w:r>
      <w:r w:rsidR="00E246F5" w:rsidRPr="00ED5EB4">
        <w:rPr>
          <w:rFonts w:ascii="Bradley Hand ITC" w:hAnsi="Bradley Hand ITC"/>
          <w:color w:val="00B0F0"/>
          <w:sz w:val="32"/>
          <w:szCs w:val="32"/>
          <w:u w:val="single"/>
        </w:rPr>
        <w:t>ties</w:t>
      </w:r>
      <w:r>
        <w:rPr>
          <w:noProof/>
        </w:rPr>
        <w:drawing>
          <wp:anchor distT="0" distB="0" distL="0" distR="0" simplePos="0" relativeHeight="251663360" behindDoc="0" locked="0" layoutInCell="1" allowOverlap="1" wp14:anchorId="4603E8EE" wp14:editId="42D268F9">
            <wp:simplePos x="0" y="0"/>
            <wp:positionH relativeFrom="page">
              <wp:posOffset>4495165</wp:posOffset>
            </wp:positionH>
            <wp:positionV relativeFrom="paragraph">
              <wp:posOffset>361950</wp:posOffset>
            </wp:positionV>
            <wp:extent cx="2500817" cy="54292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500817" cy="542925"/>
                    </a:xfrm>
                    <a:prstGeom prst="rect">
                      <a:avLst/>
                    </a:prstGeom>
                  </pic:spPr>
                </pic:pic>
              </a:graphicData>
            </a:graphic>
            <wp14:sizeRelH relativeFrom="margin">
              <wp14:pctWidth>0</wp14:pctWidth>
            </wp14:sizeRelH>
            <wp14:sizeRelV relativeFrom="margin">
              <wp14:pctHeight>0</wp14:pctHeight>
            </wp14:sizeRelV>
          </wp:anchor>
        </w:drawing>
      </w:r>
    </w:p>
    <w:p w14:paraId="06CEE2E8" w14:textId="77777777" w:rsidR="00584C30" w:rsidRDefault="00584C30" w:rsidP="00584C30"/>
    <w:p w14:paraId="1403EA49" w14:textId="0F579F22" w:rsidR="00584C30" w:rsidRPr="00D55536" w:rsidRDefault="00584C30">
      <w:pPr>
        <w:rPr>
          <w:sz w:val="24"/>
          <w:szCs w:val="24"/>
        </w:rPr>
      </w:pPr>
    </w:p>
    <w:p w14:paraId="7B71EB66" w14:textId="61867AA1" w:rsidR="00DC75AD" w:rsidRPr="00D85D34" w:rsidRDefault="00DC75AD">
      <w:pPr>
        <w:rPr>
          <w:color w:val="00B0F0"/>
          <w:sz w:val="36"/>
          <w:szCs w:val="36"/>
          <w:u w:val="single"/>
        </w:rPr>
      </w:pPr>
      <w:r w:rsidRPr="00D85D34">
        <w:rPr>
          <w:color w:val="00B0F0"/>
          <w:sz w:val="36"/>
          <w:szCs w:val="36"/>
          <w:u w:val="single"/>
        </w:rPr>
        <w:t>Introduction</w:t>
      </w:r>
    </w:p>
    <w:p w14:paraId="3BE6E7F6" w14:textId="77777777" w:rsidR="00DC75AD" w:rsidRPr="00DC75AD" w:rsidRDefault="00DC75AD">
      <w:pPr>
        <w:rPr>
          <w:sz w:val="20"/>
          <w:szCs w:val="20"/>
        </w:rPr>
      </w:pPr>
      <w:r w:rsidRPr="00DC75AD">
        <w:rPr>
          <w:sz w:val="20"/>
          <w:szCs w:val="20"/>
        </w:rPr>
        <w:t xml:space="preserve">Applicant : </w:t>
      </w:r>
    </w:p>
    <w:p w14:paraId="7F1B6460" w14:textId="245DA3C8" w:rsidR="00DC75AD" w:rsidRPr="00DC75AD" w:rsidRDefault="00DC75AD">
      <w:pPr>
        <w:rPr>
          <w:sz w:val="20"/>
          <w:szCs w:val="20"/>
        </w:rPr>
      </w:pPr>
      <w:r w:rsidRPr="00DC75AD">
        <w:rPr>
          <w:sz w:val="20"/>
          <w:szCs w:val="20"/>
        </w:rPr>
        <w:t>Selsdon Building Contractors,</w:t>
      </w:r>
    </w:p>
    <w:p w14:paraId="54D83785" w14:textId="73EDAEAF" w:rsidR="00DC75AD" w:rsidRPr="00DC75AD" w:rsidRDefault="00DC75AD">
      <w:pPr>
        <w:rPr>
          <w:sz w:val="20"/>
          <w:szCs w:val="20"/>
        </w:rPr>
      </w:pPr>
      <w:r w:rsidRPr="00DC75AD">
        <w:rPr>
          <w:sz w:val="20"/>
          <w:szCs w:val="20"/>
        </w:rPr>
        <w:t>Unit 10, Twin Bridges Business Park</w:t>
      </w:r>
      <w:r>
        <w:rPr>
          <w:sz w:val="20"/>
          <w:szCs w:val="20"/>
        </w:rPr>
        <w:t>,</w:t>
      </w:r>
    </w:p>
    <w:p w14:paraId="5ACF52DD" w14:textId="1C921001" w:rsidR="00DC75AD" w:rsidRDefault="00DC75AD">
      <w:pPr>
        <w:rPr>
          <w:sz w:val="20"/>
          <w:szCs w:val="20"/>
        </w:rPr>
      </w:pPr>
      <w:r w:rsidRPr="00DC75AD">
        <w:rPr>
          <w:sz w:val="20"/>
          <w:szCs w:val="20"/>
        </w:rPr>
        <w:t>232 Selsdon Road</w:t>
      </w:r>
      <w:r>
        <w:rPr>
          <w:sz w:val="20"/>
          <w:szCs w:val="20"/>
        </w:rPr>
        <w:t>,</w:t>
      </w:r>
    </w:p>
    <w:p w14:paraId="2A7CBADA" w14:textId="75F26EF6" w:rsidR="00DC75AD" w:rsidRDefault="00DC75AD">
      <w:pPr>
        <w:rPr>
          <w:sz w:val="20"/>
          <w:szCs w:val="20"/>
        </w:rPr>
      </w:pPr>
      <w:r>
        <w:rPr>
          <w:sz w:val="20"/>
          <w:szCs w:val="20"/>
        </w:rPr>
        <w:t>CR2 6PL</w:t>
      </w:r>
    </w:p>
    <w:p w14:paraId="7097D9B6" w14:textId="0C880F2F" w:rsidR="000C5CDE" w:rsidRDefault="000C5CDE">
      <w:pPr>
        <w:rPr>
          <w:sz w:val="20"/>
          <w:szCs w:val="20"/>
        </w:rPr>
      </w:pPr>
    </w:p>
    <w:p w14:paraId="067A14C8" w14:textId="738F6AA6" w:rsidR="0088393C" w:rsidRDefault="000C5CDE">
      <w:pPr>
        <w:rPr>
          <w:sz w:val="24"/>
          <w:szCs w:val="24"/>
        </w:rPr>
      </w:pPr>
      <w:r w:rsidRPr="0088393C">
        <w:rPr>
          <w:sz w:val="24"/>
          <w:szCs w:val="24"/>
        </w:rPr>
        <w:t>Key issues of the development are prec</w:t>
      </w:r>
      <w:r w:rsidR="0088393C" w:rsidRPr="0088393C">
        <w:rPr>
          <w:sz w:val="24"/>
          <w:szCs w:val="24"/>
        </w:rPr>
        <w:t xml:space="preserve">ise delivery planning due to the constraints of the site and continues perimeter </w:t>
      </w:r>
      <w:r w:rsidR="00C3401D">
        <w:rPr>
          <w:sz w:val="24"/>
          <w:szCs w:val="24"/>
        </w:rPr>
        <w:t>inspections to ensure that were possible the traffic flow is not restricted</w:t>
      </w:r>
      <w:r w:rsidR="0088393C" w:rsidRPr="0088393C">
        <w:rPr>
          <w:sz w:val="24"/>
          <w:szCs w:val="24"/>
        </w:rPr>
        <w:t xml:space="preserve">. </w:t>
      </w:r>
      <w:r w:rsidR="00C3401D">
        <w:rPr>
          <w:sz w:val="24"/>
          <w:szCs w:val="24"/>
        </w:rPr>
        <w:t>To prevent the risk of debris entering the public highway during the construction phase of the scheme, the external perimeter will be encase in debris netting.</w:t>
      </w:r>
    </w:p>
    <w:p w14:paraId="066803B3" w14:textId="17B2B6EA" w:rsidR="0088393C" w:rsidRDefault="0096324A">
      <w:pPr>
        <w:rPr>
          <w:b/>
          <w:bCs/>
          <w:color w:val="FF0000"/>
          <w:sz w:val="24"/>
          <w:szCs w:val="24"/>
        </w:rPr>
      </w:pPr>
      <w:r>
        <w:rPr>
          <w:sz w:val="24"/>
          <w:szCs w:val="24"/>
        </w:rPr>
        <w:t xml:space="preserve">Programme for the site </w:t>
      </w:r>
      <w:r w:rsidR="00C40696">
        <w:rPr>
          <w:sz w:val="24"/>
          <w:szCs w:val="24"/>
        </w:rPr>
        <w:t>found in appendix 1</w:t>
      </w:r>
    </w:p>
    <w:p w14:paraId="0B217239" w14:textId="77777777" w:rsidR="009F49BC" w:rsidRPr="0088393C" w:rsidRDefault="009F49BC">
      <w:pPr>
        <w:rPr>
          <w:sz w:val="24"/>
          <w:szCs w:val="24"/>
        </w:rPr>
      </w:pPr>
    </w:p>
    <w:p w14:paraId="2773A66E" w14:textId="5C60AA47" w:rsidR="00584C30" w:rsidRPr="00D85D34" w:rsidRDefault="00EF26F1">
      <w:pPr>
        <w:rPr>
          <w:color w:val="00B0F0"/>
          <w:sz w:val="36"/>
          <w:szCs w:val="36"/>
          <w:u w:val="single"/>
        </w:rPr>
      </w:pPr>
      <w:r w:rsidRPr="00D85D34">
        <w:rPr>
          <w:color w:val="00B0F0"/>
          <w:sz w:val="36"/>
          <w:szCs w:val="36"/>
          <w:u w:val="single"/>
        </w:rPr>
        <w:t>Overview of Development</w:t>
      </w:r>
    </w:p>
    <w:p w14:paraId="5E2425DB" w14:textId="04BD4745" w:rsidR="00162DA3" w:rsidRPr="008900CB" w:rsidRDefault="00162DA3" w:rsidP="00162DA3">
      <w:pPr>
        <w:shd w:val="clear" w:color="auto" w:fill="FFFFFF"/>
        <w:spacing w:after="0" w:line="24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 xml:space="preserve">The proposed development site is located at </w:t>
      </w:r>
      <w:r w:rsidR="00B26B25">
        <w:rPr>
          <w:rFonts w:eastAsia="Times New Roman" w:cstheme="minorHAnsi"/>
          <w:color w:val="575757"/>
          <w:sz w:val="24"/>
          <w:szCs w:val="24"/>
          <w:lang w:eastAsia="en-GB"/>
        </w:rPr>
        <w:t>Brunel Wal</w:t>
      </w:r>
      <w:r w:rsidRPr="00162DA3">
        <w:rPr>
          <w:rFonts w:eastAsia="Times New Roman" w:cstheme="minorHAnsi"/>
          <w:color w:val="575757"/>
          <w:sz w:val="24"/>
          <w:szCs w:val="24"/>
          <w:lang w:eastAsia="en-GB"/>
        </w:rPr>
        <w:t xml:space="preserve">,  N15,  within  the  London  Borough  of  Haringey. </w:t>
      </w:r>
    </w:p>
    <w:p w14:paraId="424A73B1" w14:textId="44E960A7" w:rsidR="002D5830" w:rsidRDefault="002D5830" w:rsidP="002D5830">
      <w:pPr>
        <w:shd w:val="clear" w:color="auto" w:fill="FFFFFF"/>
        <w:spacing w:after="0" w:line="240" w:lineRule="auto"/>
        <w:rPr>
          <w:rFonts w:eastAsia="Times New Roman" w:cstheme="minorHAnsi"/>
          <w:color w:val="575757"/>
          <w:sz w:val="24"/>
          <w:szCs w:val="24"/>
          <w:lang w:eastAsia="en-GB"/>
        </w:rPr>
      </w:pPr>
    </w:p>
    <w:p w14:paraId="5F6241BD" w14:textId="248AB87C" w:rsidR="002D5830" w:rsidRDefault="002D5830" w:rsidP="002D5830">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 xml:space="preserve">Currently </w:t>
      </w:r>
      <w:r w:rsidR="00D8455C">
        <w:rPr>
          <w:rFonts w:eastAsia="Times New Roman" w:cstheme="minorHAnsi"/>
          <w:color w:val="575757"/>
          <w:sz w:val="24"/>
          <w:szCs w:val="24"/>
          <w:lang w:eastAsia="en-GB"/>
        </w:rPr>
        <w:t>on the site, all original building have been demolished and all services disconnected.</w:t>
      </w:r>
    </w:p>
    <w:p w14:paraId="224E8469" w14:textId="77777777" w:rsidR="000E791E" w:rsidRDefault="000E791E" w:rsidP="002D5830">
      <w:pPr>
        <w:shd w:val="clear" w:color="auto" w:fill="FFFFFF"/>
        <w:spacing w:after="0" w:line="240" w:lineRule="auto"/>
        <w:rPr>
          <w:rFonts w:eastAsia="Times New Roman" w:cstheme="minorHAnsi"/>
          <w:color w:val="575757"/>
          <w:sz w:val="24"/>
          <w:szCs w:val="24"/>
          <w:lang w:eastAsia="en-GB"/>
        </w:rPr>
      </w:pPr>
    </w:p>
    <w:p w14:paraId="104619DA" w14:textId="73BFF49A" w:rsidR="000E791E" w:rsidRDefault="000E791E" w:rsidP="002D5830">
      <w:pPr>
        <w:shd w:val="clear" w:color="auto" w:fill="FFFFFF"/>
        <w:spacing w:after="0" w:line="24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 xml:space="preserve">The proposal is for the redevelopment of </w:t>
      </w:r>
      <w:r>
        <w:rPr>
          <w:rFonts w:eastAsia="Times New Roman" w:cstheme="minorHAnsi"/>
          <w:color w:val="575757"/>
          <w:sz w:val="24"/>
          <w:szCs w:val="24"/>
          <w:lang w:eastAsia="en-GB"/>
        </w:rPr>
        <w:t xml:space="preserve">an existing estate in N15 is to construct 4 new blocks of </w:t>
      </w:r>
      <w:r w:rsidR="00E35114">
        <w:rPr>
          <w:rFonts w:eastAsia="Times New Roman" w:cstheme="minorHAnsi"/>
          <w:color w:val="575757"/>
          <w:sz w:val="24"/>
          <w:szCs w:val="24"/>
          <w:lang w:eastAsia="en-GB"/>
        </w:rPr>
        <w:t>apartments</w:t>
      </w:r>
      <w:r w:rsidR="0070704F">
        <w:rPr>
          <w:rFonts w:eastAsia="Times New Roman" w:cstheme="minorHAnsi"/>
          <w:color w:val="575757"/>
          <w:sz w:val="24"/>
          <w:szCs w:val="24"/>
          <w:lang w:eastAsia="en-GB"/>
        </w:rPr>
        <w:t xml:space="preserve"> in </w:t>
      </w:r>
      <w:r w:rsidR="00E35114">
        <w:rPr>
          <w:rFonts w:eastAsia="Times New Roman" w:cstheme="minorHAnsi"/>
          <w:color w:val="575757"/>
          <w:sz w:val="24"/>
          <w:szCs w:val="24"/>
          <w:lang w:eastAsia="en-GB"/>
        </w:rPr>
        <w:t>traditional</w:t>
      </w:r>
      <w:r w:rsidR="0070704F">
        <w:rPr>
          <w:rFonts w:eastAsia="Times New Roman" w:cstheme="minorHAnsi"/>
          <w:color w:val="575757"/>
          <w:sz w:val="24"/>
          <w:szCs w:val="24"/>
          <w:lang w:eastAsia="en-GB"/>
        </w:rPr>
        <w:t xml:space="preserve"> build with Pre cast floors</w:t>
      </w:r>
      <w:r w:rsidR="00F05EF9">
        <w:rPr>
          <w:rFonts w:eastAsia="Times New Roman" w:cstheme="minorHAnsi"/>
          <w:color w:val="575757"/>
          <w:sz w:val="24"/>
          <w:szCs w:val="24"/>
          <w:lang w:eastAsia="en-GB"/>
        </w:rPr>
        <w:t>.</w:t>
      </w:r>
    </w:p>
    <w:p w14:paraId="57516860" w14:textId="77777777" w:rsidR="001C7301" w:rsidRDefault="00F05EF9" w:rsidP="002D5830">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 xml:space="preserve">The </w:t>
      </w:r>
      <w:r w:rsidR="00E35114">
        <w:rPr>
          <w:rFonts w:eastAsia="Times New Roman" w:cstheme="minorHAnsi"/>
          <w:color w:val="575757"/>
          <w:sz w:val="24"/>
          <w:szCs w:val="24"/>
          <w:lang w:eastAsia="en-GB"/>
        </w:rPr>
        <w:t>apartments</w:t>
      </w:r>
      <w:r>
        <w:rPr>
          <w:rFonts w:eastAsia="Times New Roman" w:cstheme="minorHAnsi"/>
          <w:color w:val="575757"/>
          <w:sz w:val="24"/>
          <w:szCs w:val="24"/>
          <w:lang w:eastAsia="en-GB"/>
        </w:rPr>
        <w:t xml:space="preserve"> will be now higher than </w:t>
      </w:r>
      <w:r w:rsidR="00E34BF1">
        <w:rPr>
          <w:rFonts w:eastAsia="Times New Roman" w:cstheme="minorHAnsi"/>
          <w:color w:val="575757"/>
          <w:sz w:val="24"/>
          <w:szCs w:val="24"/>
          <w:lang w:eastAsia="en-GB"/>
        </w:rPr>
        <w:t xml:space="preserve">4 </w:t>
      </w:r>
      <w:r>
        <w:rPr>
          <w:rFonts w:eastAsia="Times New Roman" w:cstheme="minorHAnsi"/>
          <w:color w:val="575757"/>
          <w:sz w:val="24"/>
          <w:szCs w:val="24"/>
          <w:lang w:eastAsia="en-GB"/>
        </w:rPr>
        <w:t xml:space="preserve"> floors except</w:t>
      </w:r>
      <w:r w:rsidR="00E35114">
        <w:rPr>
          <w:rFonts w:eastAsia="Times New Roman" w:cstheme="minorHAnsi"/>
          <w:color w:val="575757"/>
          <w:sz w:val="24"/>
          <w:szCs w:val="24"/>
          <w:lang w:eastAsia="en-GB"/>
        </w:rPr>
        <w:t xml:space="preserve"> for Blocks D1 and D2 which will be 3 </w:t>
      </w:r>
    </w:p>
    <w:p w14:paraId="3D47C675" w14:textId="0F5EEFF3" w:rsidR="00F05EF9" w:rsidRDefault="001C7301" w:rsidP="002D5830">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F</w:t>
      </w:r>
      <w:r w:rsidR="00E35114">
        <w:rPr>
          <w:rFonts w:eastAsia="Times New Roman" w:cstheme="minorHAnsi"/>
          <w:color w:val="575757"/>
          <w:sz w:val="24"/>
          <w:szCs w:val="24"/>
          <w:lang w:eastAsia="en-GB"/>
        </w:rPr>
        <w:t>loors</w:t>
      </w:r>
      <w:r>
        <w:rPr>
          <w:rFonts w:eastAsia="Times New Roman" w:cstheme="minorHAnsi"/>
          <w:color w:val="575757"/>
          <w:sz w:val="24"/>
          <w:szCs w:val="24"/>
          <w:lang w:eastAsia="en-GB"/>
        </w:rPr>
        <w:t>.</w:t>
      </w:r>
    </w:p>
    <w:p w14:paraId="07DF543D" w14:textId="77777777" w:rsidR="003535E3" w:rsidRDefault="003535E3" w:rsidP="002D5830">
      <w:pPr>
        <w:shd w:val="clear" w:color="auto" w:fill="FFFFFF"/>
        <w:spacing w:after="0" w:line="240" w:lineRule="auto"/>
        <w:rPr>
          <w:rFonts w:eastAsia="Times New Roman" w:cstheme="minorHAnsi"/>
          <w:color w:val="575757"/>
          <w:sz w:val="24"/>
          <w:szCs w:val="24"/>
          <w:lang w:eastAsia="en-GB"/>
        </w:rPr>
      </w:pPr>
    </w:p>
    <w:p w14:paraId="5CE97679" w14:textId="339EEA0B" w:rsidR="00533A40" w:rsidRDefault="00C94717" w:rsidP="002D5830">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This will be Phase</w:t>
      </w:r>
      <w:r w:rsidR="006C3886">
        <w:rPr>
          <w:rFonts w:eastAsia="Times New Roman" w:cstheme="minorHAnsi"/>
          <w:color w:val="575757"/>
          <w:sz w:val="24"/>
          <w:szCs w:val="24"/>
          <w:lang w:eastAsia="en-GB"/>
        </w:rPr>
        <w:t xml:space="preserve"> 1 of a </w:t>
      </w:r>
      <w:r w:rsidR="007808DB">
        <w:rPr>
          <w:rFonts w:eastAsia="Times New Roman" w:cstheme="minorHAnsi"/>
          <w:color w:val="575757"/>
          <w:sz w:val="24"/>
          <w:szCs w:val="24"/>
          <w:lang w:eastAsia="en-GB"/>
        </w:rPr>
        <w:t>3 Phase project</w:t>
      </w:r>
      <w:r w:rsidR="00533A40">
        <w:rPr>
          <w:rFonts w:eastAsia="Times New Roman" w:cstheme="minorHAnsi"/>
          <w:color w:val="575757"/>
          <w:sz w:val="24"/>
          <w:szCs w:val="24"/>
          <w:lang w:eastAsia="en-GB"/>
        </w:rPr>
        <w:t xml:space="preserve">. Each Phase </w:t>
      </w:r>
      <w:r w:rsidR="008B0A38">
        <w:rPr>
          <w:rFonts w:eastAsia="Times New Roman" w:cstheme="minorHAnsi"/>
          <w:color w:val="575757"/>
          <w:sz w:val="24"/>
          <w:szCs w:val="24"/>
          <w:lang w:eastAsia="en-GB"/>
        </w:rPr>
        <w:t>will require its o</w:t>
      </w:r>
      <w:r w:rsidR="00705EC1">
        <w:rPr>
          <w:rFonts w:eastAsia="Times New Roman" w:cstheme="minorHAnsi"/>
          <w:color w:val="575757"/>
          <w:sz w:val="24"/>
          <w:szCs w:val="24"/>
          <w:lang w:eastAsia="en-GB"/>
        </w:rPr>
        <w:t>wn C</w:t>
      </w:r>
      <w:r w:rsidR="00112927">
        <w:rPr>
          <w:rFonts w:eastAsia="Times New Roman" w:cstheme="minorHAnsi"/>
          <w:color w:val="575757"/>
          <w:sz w:val="24"/>
          <w:szCs w:val="24"/>
          <w:lang w:eastAsia="en-GB"/>
        </w:rPr>
        <w:t xml:space="preserve">onstruction </w:t>
      </w:r>
      <w:r w:rsidR="00705EC1">
        <w:rPr>
          <w:rFonts w:eastAsia="Times New Roman" w:cstheme="minorHAnsi"/>
          <w:color w:val="575757"/>
          <w:sz w:val="24"/>
          <w:szCs w:val="24"/>
          <w:lang w:eastAsia="en-GB"/>
        </w:rPr>
        <w:t>L</w:t>
      </w:r>
      <w:r w:rsidR="00112927">
        <w:rPr>
          <w:rFonts w:eastAsia="Times New Roman" w:cstheme="minorHAnsi"/>
          <w:color w:val="575757"/>
          <w:sz w:val="24"/>
          <w:szCs w:val="24"/>
          <w:lang w:eastAsia="en-GB"/>
        </w:rPr>
        <w:t>ogistics Plan</w:t>
      </w:r>
      <w:r w:rsidR="00C747A6">
        <w:rPr>
          <w:rFonts w:eastAsia="Times New Roman" w:cstheme="minorHAnsi"/>
          <w:color w:val="575757"/>
          <w:sz w:val="24"/>
          <w:szCs w:val="24"/>
          <w:lang w:eastAsia="en-GB"/>
        </w:rPr>
        <w:t>.</w:t>
      </w:r>
    </w:p>
    <w:p w14:paraId="062EE7CA" w14:textId="77777777" w:rsidR="00112927" w:rsidRDefault="00112927" w:rsidP="002D5830">
      <w:pPr>
        <w:shd w:val="clear" w:color="auto" w:fill="FFFFFF"/>
        <w:spacing w:after="0" w:line="240" w:lineRule="auto"/>
        <w:rPr>
          <w:rFonts w:eastAsia="Times New Roman" w:cstheme="minorHAnsi"/>
          <w:color w:val="575757"/>
          <w:sz w:val="24"/>
          <w:szCs w:val="24"/>
          <w:lang w:eastAsia="en-GB"/>
        </w:rPr>
      </w:pPr>
    </w:p>
    <w:p w14:paraId="2F9EF918" w14:textId="5CFAD9AD" w:rsidR="00112927" w:rsidRDefault="00112927" w:rsidP="002D5830">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Phase 1</w:t>
      </w:r>
      <w:r w:rsidR="00EE2E9C">
        <w:rPr>
          <w:rFonts w:eastAsia="Times New Roman" w:cstheme="minorHAnsi"/>
          <w:color w:val="575757"/>
          <w:sz w:val="24"/>
          <w:szCs w:val="24"/>
          <w:lang w:eastAsia="en-GB"/>
        </w:rPr>
        <w:t xml:space="preserve"> Construction duration is 74 weeks – programme attached in Appendix 1</w:t>
      </w:r>
    </w:p>
    <w:p w14:paraId="402C23B3" w14:textId="77777777" w:rsidR="001C7301" w:rsidRDefault="001C7301" w:rsidP="002D5830">
      <w:pPr>
        <w:shd w:val="clear" w:color="auto" w:fill="FFFFFF"/>
        <w:spacing w:after="0" w:line="240" w:lineRule="auto"/>
        <w:rPr>
          <w:rFonts w:eastAsia="Times New Roman" w:cstheme="minorHAnsi"/>
          <w:color w:val="575757"/>
          <w:sz w:val="24"/>
          <w:szCs w:val="24"/>
          <w:lang w:eastAsia="en-GB"/>
        </w:rPr>
      </w:pPr>
    </w:p>
    <w:p w14:paraId="6F5F272F" w14:textId="77777777" w:rsidR="001C7301" w:rsidRDefault="001C7301" w:rsidP="002D5830">
      <w:pPr>
        <w:shd w:val="clear" w:color="auto" w:fill="FFFFFF"/>
        <w:spacing w:after="0" w:line="240" w:lineRule="auto"/>
        <w:rPr>
          <w:rFonts w:eastAsia="Times New Roman" w:cstheme="minorHAnsi"/>
          <w:color w:val="575757"/>
          <w:sz w:val="24"/>
          <w:szCs w:val="24"/>
          <w:lang w:eastAsia="en-GB"/>
        </w:rPr>
      </w:pPr>
    </w:p>
    <w:p w14:paraId="74A7D660" w14:textId="498E334A" w:rsidR="000E791E" w:rsidRDefault="001C7301" w:rsidP="001C7301">
      <w:pPr>
        <w:shd w:val="clear" w:color="auto" w:fill="FFFFFF"/>
        <w:spacing w:after="0" w:line="240" w:lineRule="auto"/>
        <w:jc w:val="center"/>
        <w:rPr>
          <w:rFonts w:eastAsia="Times New Roman" w:cstheme="minorHAnsi"/>
          <w:color w:val="575757"/>
          <w:sz w:val="24"/>
          <w:szCs w:val="24"/>
          <w:lang w:eastAsia="en-GB"/>
        </w:rPr>
      </w:pPr>
      <w:r w:rsidRPr="001C7301">
        <w:rPr>
          <w:rFonts w:eastAsia="Times New Roman" w:cstheme="minorHAnsi"/>
          <w:noProof/>
          <w:color w:val="575757"/>
          <w:sz w:val="24"/>
          <w:szCs w:val="24"/>
          <w:lang w:eastAsia="en-GB"/>
        </w:rPr>
        <w:lastRenderedPageBreak/>
        <w:drawing>
          <wp:inline distT="0" distB="0" distL="0" distR="0" wp14:anchorId="6F5280DC" wp14:editId="070210FC">
            <wp:extent cx="5557943" cy="3423684"/>
            <wp:effectExtent l="0" t="0" r="508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75732" cy="3434642"/>
                    </a:xfrm>
                    <a:prstGeom prst="rect">
                      <a:avLst/>
                    </a:prstGeom>
                  </pic:spPr>
                </pic:pic>
              </a:graphicData>
            </a:graphic>
          </wp:inline>
        </w:drawing>
      </w:r>
    </w:p>
    <w:p w14:paraId="7F2DAD7E" w14:textId="77777777" w:rsidR="0019493F" w:rsidRDefault="0019493F" w:rsidP="001C7301">
      <w:pPr>
        <w:shd w:val="clear" w:color="auto" w:fill="FFFFFF"/>
        <w:spacing w:after="0" w:line="240" w:lineRule="auto"/>
        <w:jc w:val="center"/>
        <w:rPr>
          <w:rFonts w:eastAsia="Times New Roman" w:cstheme="minorHAnsi"/>
          <w:color w:val="575757"/>
          <w:sz w:val="24"/>
          <w:szCs w:val="24"/>
          <w:lang w:eastAsia="en-GB"/>
        </w:rPr>
      </w:pPr>
    </w:p>
    <w:p w14:paraId="572A817F" w14:textId="77777777" w:rsidR="0019493F" w:rsidRDefault="0019493F" w:rsidP="001C7301">
      <w:pPr>
        <w:shd w:val="clear" w:color="auto" w:fill="FFFFFF"/>
        <w:spacing w:after="0" w:line="240" w:lineRule="auto"/>
        <w:jc w:val="center"/>
        <w:rPr>
          <w:rFonts w:eastAsia="Times New Roman" w:cstheme="minorHAnsi"/>
          <w:color w:val="575757"/>
          <w:sz w:val="24"/>
          <w:szCs w:val="24"/>
          <w:lang w:eastAsia="en-GB"/>
        </w:rPr>
      </w:pPr>
    </w:p>
    <w:p w14:paraId="420B6B85" w14:textId="77777777" w:rsidR="0019493F" w:rsidRDefault="0019493F" w:rsidP="001C7301">
      <w:pPr>
        <w:shd w:val="clear" w:color="auto" w:fill="FFFFFF"/>
        <w:spacing w:after="0" w:line="240" w:lineRule="auto"/>
        <w:jc w:val="center"/>
        <w:rPr>
          <w:rFonts w:eastAsia="Times New Roman" w:cstheme="minorHAnsi"/>
          <w:color w:val="575757"/>
          <w:sz w:val="24"/>
          <w:szCs w:val="24"/>
          <w:lang w:eastAsia="en-GB"/>
        </w:rPr>
      </w:pPr>
    </w:p>
    <w:p w14:paraId="6EDB7B25" w14:textId="77777777" w:rsidR="0019493F" w:rsidRDefault="0019493F" w:rsidP="001C7301">
      <w:pPr>
        <w:shd w:val="clear" w:color="auto" w:fill="FFFFFF"/>
        <w:spacing w:after="0" w:line="240" w:lineRule="auto"/>
        <w:jc w:val="center"/>
        <w:rPr>
          <w:rFonts w:eastAsia="Times New Roman" w:cstheme="minorHAnsi"/>
          <w:color w:val="575757"/>
          <w:sz w:val="24"/>
          <w:szCs w:val="24"/>
          <w:lang w:eastAsia="en-GB"/>
        </w:rPr>
      </w:pPr>
    </w:p>
    <w:p w14:paraId="07E65D74" w14:textId="77777777" w:rsidR="0019493F" w:rsidRDefault="0019493F" w:rsidP="001C7301">
      <w:pPr>
        <w:shd w:val="clear" w:color="auto" w:fill="FFFFFF"/>
        <w:spacing w:after="0" w:line="240" w:lineRule="auto"/>
        <w:jc w:val="center"/>
        <w:rPr>
          <w:rFonts w:eastAsia="Times New Roman" w:cstheme="minorHAnsi"/>
          <w:color w:val="575757"/>
          <w:sz w:val="24"/>
          <w:szCs w:val="24"/>
          <w:lang w:eastAsia="en-GB"/>
        </w:rPr>
      </w:pPr>
    </w:p>
    <w:p w14:paraId="41452A0A" w14:textId="06A1BDF6" w:rsidR="00EC1B49" w:rsidRDefault="00E34BF1" w:rsidP="00EE735E">
      <w:pPr>
        <w:shd w:val="clear" w:color="auto" w:fill="FFFFFF"/>
        <w:spacing w:after="0" w:line="240" w:lineRule="auto"/>
        <w:jc w:val="center"/>
        <w:rPr>
          <w:rFonts w:eastAsia="Times New Roman" w:cstheme="minorHAnsi"/>
          <w:color w:val="575757"/>
          <w:sz w:val="24"/>
          <w:szCs w:val="24"/>
          <w:lang w:eastAsia="en-GB"/>
        </w:rPr>
      </w:pPr>
      <w:r w:rsidRPr="003B6922">
        <w:rPr>
          <w:rFonts w:eastAsia="Times New Roman" w:cstheme="minorHAnsi"/>
          <w:noProof/>
          <w:color w:val="575757"/>
          <w:sz w:val="24"/>
          <w:szCs w:val="24"/>
          <w:lang w:eastAsia="en-GB"/>
        </w:rPr>
        <w:drawing>
          <wp:inline distT="0" distB="0" distL="0" distR="0" wp14:anchorId="1DBE2ABF" wp14:editId="57737B57">
            <wp:extent cx="5400124" cy="39127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8319" cy="3976685"/>
                    </a:xfrm>
                    <a:prstGeom prst="rect">
                      <a:avLst/>
                    </a:prstGeom>
                  </pic:spPr>
                </pic:pic>
              </a:graphicData>
            </a:graphic>
          </wp:inline>
        </w:drawing>
      </w:r>
    </w:p>
    <w:p w14:paraId="3850C64F" w14:textId="77777777" w:rsidR="00EC1B49" w:rsidRDefault="00EC1B49" w:rsidP="00EC1B49">
      <w:pPr>
        <w:shd w:val="clear" w:color="auto" w:fill="FFFFFF"/>
        <w:spacing w:after="0" w:line="240" w:lineRule="auto"/>
        <w:jc w:val="center"/>
        <w:rPr>
          <w:rFonts w:eastAsia="Times New Roman" w:cstheme="minorHAnsi"/>
          <w:color w:val="575757"/>
          <w:sz w:val="24"/>
          <w:szCs w:val="24"/>
          <w:lang w:eastAsia="en-GB"/>
        </w:rPr>
      </w:pPr>
    </w:p>
    <w:p w14:paraId="4FF3FC89" w14:textId="77777777" w:rsidR="00EC1B49" w:rsidRDefault="00EC1B49" w:rsidP="00EC1B49">
      <w:pPr>
        <w:shd w:val="clear" w:color="auto" w:fill="FFFFFF"/>
        <w:spacing w:after="0" w:line="240" w:lineRule="auto"/>
        <w:jc w:val="center"/>
        <w:rPr>
          <w:rFonts w:eastAsia="Times New Roman" w:cstheme="minorHAnsi"/>
          <w:color w:val="575757"/>
          <w:sz w:val="24"/>
          <w:szCs w:val="24"/>
          <w:lang w:eastAsia="en-GB"/>
        </w:rPr>
      </w:pPr>
    </w:p>
    <w:p w14:paraId="5592337E" w14:textId="77777777" w:rsidR="00EC1B49" w:rsidRDefault="00EC1B49" w:rsidP="00EC1B49">
      <w:pPr>
        <w:shd w:val="clear" w:color="auto" w:fill="FFFFFF"/>
        <w:spacing w:after="0" w:line="240" w:lineRule="auto"/>
        <w:jc w:val="center"/>
        <w:rPr>
          <w:rFonts w:eastAsia="Times New Roman" w:cstheme="minorHAnsi"/>
          <w:color w:val="575757"/>
          <w:sz w:val="24"/>
          <w:szCs w:val="24"/>
          <w:lang w:eastAsia="en-GB"/>
        </w:rPr>
      </w:pPr>
    </w:p>
    <w:p w14:paraId="2DBC695F" w14:textId="77777777" w:rsidR="00EC1B49" w:rsidRPr="00162DA3" w:rsidRDefault="00EC1B49" w:rsidP="00EC1B49">
      <w:pPr>
        <w:shd w:val="clear" w:color="auto" w:fill="FFFFFF"/>
        <w:spacing w:after="0" w:line="240" w:lineRule="auto"/>
        <w:jc w:val="center"/>
        <w:rPr>
          <w:rFonts w:eastAsia="Times New Roman" w:cstheme="minorHAnsi"/>
          <w:color w:val="575757"/>
          <w:sz w:val="24"/>
          <w:szCs w:val="24"/>
          <w:lang w:eastAsia="en-GB"/>
        </w:rPr>
      </w:pPr>
    </w:p>
    <w:p w14:paraId="3D89FBCE" w14:textId="77777777" w:rsidR="00162DA3" w:rsidRPr="00162DA3" w:rsidRDefault="00162DA3" w:rsidP="00162DA3">
      <w:pPr>
        <w:shd w:val="clear" w:color="auto" w:fill="FFFFFF"/>
        <w:spacing w:after="0" w:line="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 xml:space="preserve">Kerswell Close and St. Ann’s Road and provision of 25 </w:t>
      </w:r>
    </w:p>
    <w:p w14:paraId="30D15B09" w14:textId="06A7EC9D" w:rsidR="009F49BC" w:rsidRPr="00162DA3" w:rsidRDefault="00E34BF1" w:rsidP="00EC1B49">
      <w:pPr>
        <w:shd w:val="clear" w:color="auto" w:fill="FFFFFF"/>
        <w:spacing w:after="0" w:line="240" w:lineRule="auto"/>
        <w:jc w:val="center"/>
        <w:rPr>
          <w:rFonts w:eastAsia="Times New Roman" w:cstheme="minorHAnsi"/>
          <w:color w:val="575757"/>
          <w:sz w:val="24"/>
          <w:szCs w:val="24"/>
          <w:lang w:eastAsia="en-GB"/>
        </w:rPr>
      </w:pPr>
      <w:r w:rsidRPr="00E34BF1">
        <w:rPr>
          <w:rFonts w:eastAsia="Times New Roman" w:cstheme="minorHAnsi"/>
          <w:noProof/>
          <w:color w:val="575757"/>
          <w:sz w:val="24"/>
          <w:szCs w:val="24"/>
          <w:lang w:eastAsia="en-GB"/>
        </w:rPr>
        <w:drawing>
          <wp:inline distT="0" distB="0" distL="0" distR="0" wp14:anchorId="39E6AE36" wp14:editId="5DAB86B1">
            <wp:extent cx="4723631" cy="3405028"/>
            <wp:effectExtent l="0" t="0" r="127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81316" cy="3518695"/>
                    </a:xfrm>
                    <a:prstGeom prst="rect">
                      <a:avLst/>
                    </a:prstGeom>
                  </pic:spPr>
                </pic:pic>
              </a:graphicData>
            </a:graphic>
          </wp:inline>
        </w:drawing>
      </w:r>
    </w:p>
    <w:p w14:paraId="7C34F23F" w14:textId="25D540F9" w:rsidR="00EF26F1" w:rsidRPr="00EF26F1" w:rsidRDefault="00EF26F1">
      <w:pPr>
        <w:rPr>
          <w:sz w:val="24"/>
          <w:szCs w:val="24"/>
        </w:rPr>
      </w:pPr>
    </w:p>
    <w:p w14:paraId="5CA28922" w14:textId="77777777" w:rsidR="0001787B" w:rsidRDefault="0001787B">
      <w:pPr>
        <w:rPr>
          <w:color w:val="00B0F0"/>
          <w:sz w:val="36"/>
          <w:szCs w:val="36"/>
          <w:u w:val="single"/>
        </w:rPr>
      </w:pPr>
    </w:p>
    <w:p w14:paraId="112190FD" w14:textId="77777777" w:rsidR="00EE735E" w:rsidRDefault="00EE735E">
      <w:pPr>
        <w:rPr>
          <w:color w:val="00B0F0"/>
          <w:sz w:val="36"/>
          <w:szCs w:val="36"/>
          <w:u w:val="single"/>
        </w:rPr>
      </w:pPr>
    </w:p>
    <w:p w14:paraId="29757C37" w14:textId="1DD7764B" w:rsidR="00EE735E" w:rsidRDefault="00EE735E" w:rsidP="00EE735E">
      <w:pPr>
        <w:jc w:val="center"/>
        <w:rPr>
          <w:color w:val="00B0F0"/>
          <w:sz w:val="36"/>
          <w:szCs w:val="36"/>
          <w:u w:val="single"/>
        </w:rPr>
      </w:pPr>
      <w:r w:rsidRPr="00EE735E">
        <w:rPr>
          <w:noProof/>
          <w:color w:val="00B0F0"/>
          <w:sz w:val="36"/>
          <w:szCs w:val="36"/>
          <w:u w:val="single"/>
        </w:rPr>
        <w:drawing>
          <wp:inline distT="0" distB="0" distL="0" distR="0" wp14:anchorId="6DE1E400" wp14:editId="5D50BDA6">
            <wp:extent cx="5057742" cy="2759736"/>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61775" cy="2761937"/>
                    </a:xfrm>
                    <a:prstGeom prst="rect">
                      <a:avLst/>
                    </a:prstGeom>
                  </pic:spPr>
                </pic:pic>
              </a:graphicData>
            </a:graphic>
          </wp:inline>
        </w:drawing>
      </w:r>
    </w:p>
    <w:p w14:paraId="0495E720" w14:textId="7B45EA41" w:rsidR="005609D4" w:rsidRPr="00D85D34" w:rsidRDefault="0068542C">
      <w:pPr>
        <w:rPr>
          <w:color w:val="00B0F0"/>
          <w:sz w:val="36"/>
          <w:szCs w:val="36"/>
          <w:u w:val="single"/>
        </w:rPr>
      </w:pPr>
      <w:r w:rsidRPr="00D85D34">
        <w:rPr>
          <w:color w:val="00B0F0"/>
          <w:sz w:val="36"/>
          <w:szCs w:val="36"/>
          <w:u w:val="single"/>
        </w:rPr>
        <w:t>Possible trip Generation</w:t>
      </w:r>
    </w:p>
    <w:p w14:paraId="4A71CCF4" w14:textId="77777777" w:rsidR="00EE735E" w:rsidRDefault="00EE735E">
      <w:pPr>
        <w:rPr>
          <w:rFonts w:cstheme="minorHAnsi"/>
          <w:sz w:val="24"/>
          <w:szCs w:val="24"/>
        </w:rPr>
      </w:pPr>
    </w:p>
    <w:p w14:paraId="594656BA" w14:textId="77777777" w:rsidR="00EE735E" w:rsidRDefault="0019649F">
      <w:pPr>
        <w:rPr>
          <w:rFonts w:cstheme="minorHAnsi"/>
          <w:sz w:val="24"/>
          <w:szCs w:val="24"/>
        </w:rPr>
      </w:pPr>
      <w:r>
        <w:rPr>
          <w:rFonts w:cstheme="minorHAnsi"/>
          <w:sz w:val="24"/>
          <w:szCs w:val="24"/>
        </w:rPr>
        <w:t>Over the duration of the scheme, there will be an average of 1 skip exchange a week and approx. 2 material deliveries per day. This will decrease during the lift cycle of the scheme.</w:t>
      </w:r>
    </w:p>
    <w:p w14:paraId="4C0D91A1" w14:textId="1C252D44" w:rsidR="00D15B35" w:rsidRPr="00EE735E" w:rsidRDefault="0068542C">
      <w:pPr>
        <w:rPr>
          <w:rFonts w:cstheme="minorHAnsi"/>
          <w:sz w:val="24"/>
          <w:szCs w:val="24"/>
        </w:rPr>
      </w:pPr>
      <w:r w:rsidRPr="00D85D34">
        <w:rPr>
          <w:color w:val="00B0F0"/>
          <w:sz w:val="36"/>
          <w:szCs w:val="36"/>
          <w:u w:val="single"/>
        </w:rPr>
        <w:lastRenderedPageBreak/>
        <w:t>Routing and Delivery Scheduling</w:t>
      </w:r>
    </w:p>
    <w:p w14:paraId="276F841C" w14:textId="77777777" w:rsidR="00E4536B" w:rsidRDefault="00625C04">
      <w:pPr>
        <w:rPr>
          <w:sz w:val="24"/>
          <w:szCs w:val="24"/>
        </w:rPr>
      </w:pPr>
      <w:r>
        <w:rPr>
          <w:sz w:val="24"/>
          <w:szCs w:val="24"/>
        </w:rPr>
        <w:t xml:space="preserve">An application has been submitted to Haringey Council for the </w:t>
      </w:r>
      <w:r w:rsidR="001E0FA0">
        <w:rPr>
          <w:sz w:val="24"/>
          <w:szCs w:val="24"/>
        </w:rPr>
        <w:t>temporary</w:t>
      </w:r>
      <w:r w:rsidR="00B278C2">
        <w:rPr>
          <w:sz w:val="24"/>
          <w:szCs w:val="24"/>
        </w:rPr>
        <w:t xml:space="preserve"> closure of </w:t>
      </w:r>
      <w:r w:rsidR="005C0F87">
        <w:rPr>
          <w:sz w:val="24"/>
          <w:szCs w:val="24"/>
        </w:rPr>
        <w:t xml:space="preserve">parking bays </w:t>
      </w:r>
      <w:r w:rsidR="0060688F">
        <w:rPr>
          <w:sz w:val="24"/>
          <w:szCs w:val="24"/>
        </w:rPr>
        <w:t>on Braemar road</w:t>
      </w:r>
      <w:r w:rsidR="008474BA">
        <w:rPr>
          <w:sz w:val="24"/>
          <w:szCs w:val="24"/>
        </w:rPr>
        <w:t xml:space="preserve"> ( between Seaford road and Brunel walk</w:t>
      </w:r>
      <w:r w:rsidR="007C4631">
        <w:rPr>
          <w:sz w:val="24"/>
          <w:szCs w:val="24"/>
        </w:rPr>
        <w:t xml:space="preserve">) </w:t>
      </w:r>
      <w:r w:rsidR="003F7898">
        <w:rPr>
          <w:sz w:val="24"/>
          <w:szCs w:val="24"/>
        </w:rPr>
        <w:t>to allow for our vehicles to be able to access site.</w:t>
      </w:r>
    </w:p>
    <w:p w14:paraId="4BFAB97A" w14:textId="25223C27" w:rsidR="00E4536B" w:rsidRDefault="00E4536B">
      <w:pPr>
        <w:rPr>
          <w:sz w:val="24"/>
          <w:szCs w:val="24"/>
        </w:rPr>
      </w:pPr>
      <w:r w:rsidRPr="0068542C">
        <w:rPr>
          <w:sz w:val="24"/>
          <w:szCs w:val="24"/>
        </w:rPr>
        <w:t xml:space="preserve">All deliveries will </w:t>
      </w:r>
      <w:r>
        <w:rPr>
          <w:sz w:val="24"/>
          <w:szCs w:val="24"/>
        </w:rPr>
        <w:t>arrive to the scheme via</w:t>
      </w:r>
      <w:r w:rsidRPr="0068542C">
        <w:rPr>
          <w:sz w:val="24"/>
          <w:szCs w:val="24"/>
        </w:rPr>
        <w:t xml:space="preserve"> </w:t>
      </w:r>
      <w:r>
        <w:rPr>
          <w:sz w:val="24"/>
          <w:szCs w:val="24"/>
        </w:rPr>
        <w:t>Avenue Road onto Roslyn Road Onto Braemar road  as per the Access and Egress plan as started on this CLP.</w:t>
      </w:r>
    </w:p>
    <w:p w14:paraId="02C758E5" w14:textId="08CFD01C" w:rsidR="00776FE4" w:rsidRDefault="00B15EBB">
      <w:pPr>
        <w:rPr>
          <w:sz w:val="24"/>
          <w:szCs w:val="24"/>
        </w:rPr>
      </w:pPr>
      <w:r>
        <w:rPr>
          <w:sz w:val="24"/>
          <w:szCs w:val="24"/>
        </w:rPr>
        <w:t xml:space="preserve">This will be </w:t>
      </w:r>
      <w:r w:rsidR="0068542C">
        <w:rPr>
          <w:sz w:val="24"/>
          <w:szCs w:val="24"/>
        </w:rPr>
        <w:t xml:space="preserve">managed through a booking system to minimise traffic and congestion caused </w:t>
      </w:r>
      <w:r w:rsidR="0019649F">
        <w:rPr>
          <w:sz w:val="24"/>
          <w:szCs w:val="24"/>
        </w:rPr>
        <w:t>during the construction of the</w:t>
      </w:r>
      <w:r w:rsidR="0068542C">
        <w:rPr>
          <w:sz w:val="24"/>
          <w:szCs w:val="24"/>
        </w:rPr>
        <w:t xml:space="preserve"> </w:t>
      </w:r>
      <w:r w:rsidR="0019649F">
        <w:rPr>
          <w:sz w:val="24"/>
          <w:szCs w:val="24"/>
        </w:rPr>
        <w:t>scheme</w:t>
      </w:r>
      <w:r w:rsidR="0068542C">
        <w:rPr>
          <w:sz w:val="24"/>
          <w:szCs w:val="24"/>
        </w:rPr>
        <w:t>.</w:t>
      </w:r>
      <w:r w:rsidR="00D553D7">
        <w:rPr>
          <w:sz w:val="24"/>
          <w:szCs w:val="24"/>
        </w:rPr>
        <w:t xml:space="preserve"> </w:t>
      </w:r>
      <w:r w:rsidR="00D023D1">
        <w:rPr>
          <w:sz w:val="24"/>
          <w:szCs w:val="24"/>
        </w:rPr>
        <w:t>Ridged</w:t>
      </w:r>
      <w:r w:rsidR="00D553D7">
        <w:rPr>
          <w:sz w:val="24"/>
          <w:szCs w:val="24"/>
        </w:rPr>
        <w:t xml:space="preserve"> </w:t>
      </w:r>
      <w:r w:rsidR="00D023D1">
        <w:rPr>
          <w:sz w:val="24"/>
          <w:szCs w:val="24"/>
        </w:rPr>
        <w:t>lorries</w:t>
      </w:r>
      <w:r w:rsidR="00D553D7">
        <w:rPr>
          <w:sz w:val="24"/>
          <w:szCs w:val="24"/>
        </w:rPr>
        <w:t xml:space="preserve"> </w:t>
      </w:r>
      <w:r w:rsidR="00493457">
        <w:rPr>
          <w:sz w:val="24"/>
          <w:szCs w:val="24"/>
        </w:rPr>
        <w:t xml:space="preserve">at </w:t>
      </w:r>
      <w:r w:rsidR="00776FE4">
        <w:rPr>
          <w:sz w:val="24"/>
          <w:szCs w:val="24"/>
        </w:rPr>
        <w:t>8</w:t>
      </w:r>
      <w:r w:rsidR="00493457">
        <w:rPr>
          <w:sz w:val="24"/>
          <w:szCs w:val="24"/>
        </w:rPr>
        <w:t>m</w:t>
      </w:r>
      <w:r w:rsidR="00D023D1">
        <w:rPr>
          <w:sz w:val="24"/>
          <w:szCs w:val="24"/>
        </w:rPr>
        <w:t xml:space="preserve"> </w:t>
      </w:r>
      <w:r w:rsidR="00D553D7">
        <w:rPr>
          <w:sz w:val="24"/>
          <w:szCs w:val="24"/>
        </w:rPr>
        <w:t xml:space="preserve">would be the preferred method of delivery due to the local </w:t>
      </w:r>
      <w:r w:rsidR="00D023D1">
        <w:rPr>
          <w:sz w:val="24"/>
          <w:szCs w:val="24"/>
        </w:rPr>
        <w:t>area</w:t>
      </w:r>
      <w:r w:rsidR="00D553D7">
        <w:rPr>
          <w:sz w:val="24"/>
          <w:szCs w:val="24"/>
        </w:rPr>
        <w:t xml:space="preserve"> and congestion</w:t>
      </w:r>
      <w:r w:rsidR="00D023D1">
        <w:rPr>
          <w:sz w:val="24"/>
          <w:szCs w:val="24"/>
        </w:rPr>
        <w:t>, this will be requested in all orders and subcontract orders due to limited access to the site</w:t>
      </w:r>
      <w:r w:rsidR="003732B9">
        <w:rPr>
          <w:sz w:val="24"/>
          <w:szCs w:val="24"/>
        </w:rPr>
        <w:t>.</w:t>
      </w:r>
    </w:p>
    <w:p w14:paraId="4C9F36AA" w14:textId="57BAE1DF" w:rsidR="004A1C1E" w:rsidRDefault="0019649F" w:rsidP="0019649F">
      <w:pPr>
        <w:rPr>
          <w:sz w:val="24"/>
          <w:szCs w:val="24"/>
        </w:rPr>
      </w:pPr>
      <w:r>
        <w:rPr>
          <w:sz w:val="24"/>
          <w:szCs w:val="24"/>
        </w:rPr>
        <w:t>All deliveries will arrive to site via a booking system that will be in place from the outset of the scheme. The suppliers will be notified that all delivery drivers will need to contact the site management team to be given a time slot for their arrival to the scheme. This will be managed on a daily/weekly basis by the site management team.</w:t>
      </w:r>
      <w:r w:rsidR="000B12D2">
        <w:rPr>
          <w:sz w:val="24"/>
          <w:szCs w:val="24"/>
        </w:rPr>
        <w:t xml:space="preserve"> They will be banked into the site if necessary, by a qualified banksman</w:t>
      </w:r>
      <w:r w:rsidR="004B3224">
        <w:rPr>
          <w:sz w:val="24"/>
          <w:szCs w:val="24"/>
        </w:rPr>
        <w:t>.</w:t>
      </w:r>
    </w:p>
    <w:p w14:paraId="6DAA2DA2" w14:textId="58AFD594" w:rsidR="00B15EBB" w:rsidRPr="000934B2" w:rsidRDefault="00813B0C" w:rsidP="00F1604D">
      <w:pPr>
        <w:rPr>
          <w:sz w:val="24"/>
          <w:szCs w:val="24"/>
        </w:rPr>
      </w:pPr>
      <w:r w:rsidRPr="000934B2">
        <w:rPr>
          <w:sz w:val="24"/>
          <w:szCs w:val="24"/>
        </w:rPr>
        <w:t xml:space="preserve">Failure </w:t>
      </w:r>
      <w:r w:rsidR="00FC26DF" w:rsidRPr="000934B2">
        <w:rPr>
          <w:sz w:val="24"/>
          <w:szCs w:val="24"/>
        </w:rPr>
        <w:t xml:space="preserve">for any HGV </w:t>
      </w:r>
      <w:r w:rsidR="00C95FC3" w:rsidRPr="000934B2">
        <w:rPr>
          <w:sz w:val="24"/>
          <w:szCs w:val="24"/>
        </w:rPr>
        <w:t>to notify the site team 10 minutes before arrival</w:t>
      </w:r>
      <w:r w:rsidR="00FC26DF" w:rsidRPr="000934B2">
        <w:rPr>
          <w:sz w:val="24"/>
          <w:szCs w:val="24"/>
        </w:rPr>
        <w:t xml:space="preserve">, the </w:t>
      </w:r>
      <w:r w:rsidR="00B15EBB" w:rsidRPr="000934B2">
        <w:rPr>
          <w:sz w:val="24"/>
          <w:szCs w:val="24"/>
        </w:rPr>
        <w:t xml:space="preserve">delivery company </w:t>
      </w:r>
      <w:r w:rsidR="00FC26DF" w:rsidRPr="000934B2">
        <w:rPr>
          <w:sz w:val="24"/>
          <w:szCs w:val="24"/>
        </w:rPr>
        <w:t xml:space="preserve">will be asked to carry onto the next </w:t>
      </w:r>
      <w:r w:rsidR="00D160A1" w:rsidRPr="000934B2">
        <w:rPr>
          <w:sz w:val="24"/>
          <w:szCs w:val="24"/>
        </w:rPr>
        <w:t>delivery and not wait on or near by site. T</w:t>
      </w:r>
      <w:r w:rsidR="00FC26DF" w:rsidRPr="000934B2">
        <w:rPr>
          <w:sz w:val="24"/>
          <w:szCs w:val="24"/>
        </w:rPr>
        <w:t xml:space="preserve">hey will have to be booked in </w:t>
      </w:r>
      <w:r w:rsidR="00773AAF" w:rsidRPr="000934B2">
        <w:rPr>
          <w:sz w:val="24"/>
          <w:szCs w:val="24"/>
        </w:rPr>
        <w:t>accordingly. SBC will not keep any HGV waiting on the public highway</w:t>
      </w:r>
      <w:r w:rsidR="00B15EBB" w:rsidRPr="000934B2">
        <w:rPr>
          <w:sz w:val="24"/>
          <w:szCs w:val="24"/>
        </w:rPr>
        <w:t>.</w:t>
      </w:r>
    </w:p>
    <w:p w14:paraId="3DDE88A2" w14:textId="4BC760D2" w:rsidR="005A021C" w:rsidRDefault="005A021C" w:rsidP="00F1604D">
      <w:pPr>
        <w:rPr>
          <w:sz w:val="24"/>
          <w:szCs w:val="24"/>
        </w:rPr>
      </w:pPr>
      <w:r w:rsidRPr="000934B2">
        <w:rPr>
          <w:sz w:val="24"/>
          <w:szCs w:val="24"/>
        </w:rPr>
        <w:t>All HGV’s leaving the site wil</w:t>
      </w:r>
      <w:r w:rsidR="001D4E8D" w:rsidRPr="000934B2">
        <w:rPr>
          <w:sz w:val="24"/>
          <w:szCs w:val="24"/>
        </w:rPr>
        <w:t xml:space="preserve">l have to turn </w:t>
      </w:r>
      <w:r w:rsidR="00DB331A">
        <w:rPr>
          <w:sz w:val="24"/>
          <w:szCs w:val="24"/>
        </w:rPr>
        <w:t>right</w:t>
      </w:r>
      <w:r w:rsidR="00C550F2">
        <w:rPr>
          <w:sz w:val="24"/>
          <w:szCs w:val="24"/>
        </w:rPr>
        <w:t xml:space="preserve"> onto Braem</w:t>
      </w:r>
      <w:r w:rsidR="001E0FA0">
        <w:rPr>
          <w:sz w:val="24"/>
          <w:szCs w:val="24"/>
        </w:rPr>
        <w:t>a</w:t>
      </w:r>
      <w:r w:rsidR="00C550F2">
        <w:rPr>
          <w:sz w:val="24"/>
          <w:szCs w:val="24"/>
        </w:rPr>
        <w:t xml:space="preserve">r road then right onto Seaford road </w:t>
      </w:r>
      <w:r w:rsidR="00F03747">
        <w:rPr>
          <w:sz w:val="24"/>
          <w:szCs w:val="24"/>
        </w:rPr>
        <w:t>then right onto Avenue Road, at which point they can turn left or right onto</w:t>
      </w:r>
      <w:r w:rsidR="00DF7CAB">
        <w:rPr>
          <w:sz w:val="24"/>
          <w:szCs w:val="24"/>
        </w:rPr>
        <w:t xml:space="preserve"> the A504</w:t>
      </w:r>
      <w:r w:rsidR="00F03747">
        <w:rPr>
          <w:sz w:val="24"/>
          <w:szCs w:val="24"/>
        </w:rPr>
        <w:t xml:space="preserve"> </w:t>
      </w:r>
      <w:r w:rsidR="001D4E8D" w:rsidRPr="000934B2">
        <w:rPr>
          <w:sz w:val="24"/>
          <w:szCs w:val="24"/>
        </w:rPr>
        <w:t xml:space="preserve">, as per the </w:t>
      </w:r>
      <w:r w:rsidR="003C156C" w:rsidRPr="000934B2">
        <w:rPr>
          <w:sz w:val="24"/>
          <w:szCs w:val="24"/>
        </w:rPr>
        <w:t>Access and Egress drawing attached</w:t>
      </w:r>
      <w:r w:rsidR="00DB331A">
        <w:rPr>
          <w:sz w:val="24"/>
          <w:szCs w:val="24"/>
        </w:rPr>
        <w:t xml:space="preserve">, </w:t>
      </w:r>
      <w:r w:rsidR="003A395D" w:rsidRPr="000934B2">
        <w:rPr>
          <w:sz w:val="24"/>
          <w:szCs w:val="24"/>
        </w:rPr>
        <w:t>not disturbing the flow of traffic.</w:t>
      </w:r>
    </w:p>
    <w:p w14:paraId="115CF947" w14:textId="02B50CE2" w:rsidR="00B15EBB" w:rsidRPr="00B15EBB" w:rsidRDefault="00B15EBB" w:rsidP="00F1604D">
      <w:pPr>
        <w:rPr>
          <w:rFonts w:cstheme="minorHAnsi"/>
          <w:sz w:val="24"/>
          <w:szCs w:val="24"/>
        </w:rPr>
      </w:pPr>
      <w:r>
        <w:rPr>
          <w:sz w:val="24"/>
          <w:szCs w:val="24"/>
        </w:rPr>
        <w:t>T</w:t>
      </w:r>
      <w:r w:rsidR="0068542C">
        <w:rPr>
          <w:rFonts w:cstheme="minorHAnsi"/>
          <w:sz w:val="24"/>
          <w:szCs w:val="24"/>
        </w:rPr>
        <w:t xml:space="preserve">here is no holding points for </w:t>
      </w:r>
      <w:r w:rsidR="006B1263">
        <w:rPr>
          <w:rFonts w:cstheme="minorHAnsi"/>
          <w:sz w:val="24"/>
          <w:szCs w:val="24"/>
        </w:rPr>
        <w:t>delivery</w:t>
      </w:r>
      <w:r w:rsidR="0068542C">
        <w:rPr>
          <w:rFonts w:cstheme="minorHAnsi"/>
          <w:sz w:val="24"/>
          <w:szCs w:val="24"/>
        </w:rPr>
        <w:t xml:space="preserve"> </w:t>
      </w:r>
      <w:r w:rsidR="0019649F">
        <w:rPr>
          <w:rFonts w:cstheme="minorHAnsi"/>
          <w:sz w:val="24"/>
          <w:szCs w:val="24"/>
        </w:rPr>
        <w:t xml:space="preserve">vehicles </w:t>
      </w:r>
      <w:r w:rsidR="0068542C">
        <w:rPr>
          <w:rFonts w:cstheme="minorHAnsi"/>
          <w:sz w:val="24"/>
          <w:szCs w:val="24"/>
        </w:rPr>
        <w:t xml:space="preserve">due to the nature of the area, therefore </w:t>
      </w:r>
      <w:r w:rsidR="0019649F">
        <w:rPr>
          <w:rFonts w:cstheme="minorHAnsi"/>
          <w:sz w:val="24"/>
          <w:szCs w:val="24"/>
        </w:rPr>
        <w:t>all</w:t>
      </w:r>
      <w:r w:rsidR="0068542C">
        <w:rPr>
          <w:rFonts w:cstheme="minorHAnsi"/>
          <w:sz w:val="24"/>
          <w:szCs w:val="24"/>
        </w:rPr>
        <w:t xml:space="preserve"> </w:t>
      </w:r>
      <w:r w:rsidR="006B1263">
        <w:rPr>
          <w:rFonts w:cstheme="minorHAnsi"/>
          <w:sz w:val="24"/>
          <w:szCs w:val="24"/>
        </w:rPr>
        <w:t>deliveries</w:t>
      </w:r>
      <w:r w:rsidR="0068542C">
        <w:rPr>
          <w:rFonts w:cstheme="minorHAnsi"/>
          <w:sz w:val="24"/>
          <w:szCs w:val="24"/>
        </w:rPr>
        <w:t xml:space="preserve"> </w:t>
      </w:r>
      <w:r w:rsidR="00AA169E">
        <w:rPr>
          <w:rFonts w:cstheme="minorHAnsi"/>
          <w:sz w:val="24"/>
          <w:szCs w:val="24"/>
        </w:rPr>
        <w:t xml:space="preserve">drivers </w:t>
      </w:r>
      <w:r w:rsidR="0068542C">
        <w:rPr>
          <w:rFonts w:cstheme="minorHAnsi"/>
          <w:sz w:val="24"/>
          <w:szCs w:val="24"/>
        </w:rPr>
        <w:t xml:space="preserve">will be </w:t>
      </w:r>
      <w:r w:rsidR="00AA169E">
        <w:rPr>
          <w:rFonts w:cstheme="minorHAnsi"/>
          <w:sz w:val="24"/>
          <w:szCs w:val="24"/>
        </w:rPr>
        <w:t>instructed</w:t>
      </w:r>
      <w:r w:rsidR="0068542C">
        <w:rPr>
          <w:rFonts w:cstheme="minorHAnsi"/>
          <w:sz w:val="24"/>
          <w:szCs w:val="24"/>
        </w:rPr>
        <w:t xml:space="preserve"> to </w:t>
      </w:r>
      <w:r w:rsidR="00AA169E">
        <w:rPr>
          <w:rFonts w:cstheme="minorHAnsi"/>
          <w:sz w:val="24"/>
          <w:szCs w:val="24"/>
        </w:rPr>
        <w:t>contact the site management team</w:t>
      </w:r>
      <w:r w:rsidR="0068542C">
        <w:rPr>
          <w:rFonts w:cstheme="minorHAnsi"/>
          <w:sz w:val="24"/>
          <w:szCs w:val="24"/>
        </w:rPr>
        <w:t xml:space="preserve"> </w:t>
      </w:r>
      <w:r w:rsidR="00AA169E">
        <w:rPr>
          <w:rFonts w:cstheme="minorHAnsi"/>
          <w:sz w:val="24"/>
          <w:szCs w:val="24"/>
        </w:rPr>
        <w:t>ten</w:t>
      </w:r>
      <w:r w:rsidR="0068542C">
        <w:rPr>
          <w:rFonts w:cstheme="minorHAnsi"/>
          <w:sz w:val="24"/>
          <w:szCs w:val="24"/>
        </w:rPr>
        <w:t xml:space="preserve"> minutes before </w:t>
      </w:r>
      <w:r w:rsidR="00AA169E">
        <w:rPr>
          <w:rFonts w:cstheme="minorHAnsi"/>
          <w:sz w:val="24"/>
          <w:szCs w:val="24"/>
        </w:rPr>
        <w:t>arriving to the scheme to ensure that space has been allocated for the delivery. The delivery system will be included within all material and sub-contractor packages.</w:t>
      </w:r>
    </w:p>
    <w:p w14:paraId="76BF4E9F" w14:textId="02D6E3D9" w:rsidR="00AA169E" w:rsidRDefault="00AA169E" w:rsidP="0068542C">
      <w:pPr>
        <w:pStyle w:val="BodyText"/>
        <w:rPr>
          <w:rFonts w:asciiTheme="minorHAnsi" w:hAnsiTheme="minorHAnsi" w:cstheme="minorHAnsi"/>
          <w:sz w:val="24"/>
          <w:szCs w:val="24"/>
        </w:rPr>
      </w:pPr>
      <w:r>
        <w:rPr>
          <w:rFonts w:asciiTheme="minorHAnsi" w:hAnsiTheme="minorHAnsi" w:cstheme="minorHAnsi"/>
          <w:sz w:val="24"/>
          <w:szCs w:val="24"/>
        </w:rPr>
        <w:t>The above booking system will prevent the requirement of introducing a permit to enter scheme for the project.</w:t>
      </w:r>
    </w:p>
    <w:p w14:paraId="6FE2C753" w14:textId="78950BEE" w:rsidR="00AA169E" w:rsidRDefault="00AA169E" w:rsidP="0068542C">
      <w:pPr>
        <w:pStyle w:val="BodyText"/>
        <w:rPr>
          <w:rFonts w:asciiTheme="minorHAnsi" w:hAnsiTheme="minorHAnsi" w:cstheme="minorHAnsi"/>
          <w:sz w:val="24"/>
          <w:szCs w:val="24"/>
        </w:rPr>
      </w:pPr>
    </w:p>
    <w:p w14:paraId="08F79882" w14:textId="76BBF7D7" w:rsidR="00AA169E" w:rsidRDefault="00AA169E" w:rsidP="0068542C">
      <w:pPr>
        <w:pStyle w:val="BodyText"/>
        <w:rPr>
          <w:rFonts w:asciiTheme="minorHAnsi" w:hAnsiTheme="minorHAnsi" w:cstheme="minorHAnsi"/>
          <w:sz w:val="24"/>
          <w:szCs w:val="24"/>
        </w:rPr>
      </w:pPr>
      <w:r>
        <w:rPr>
          <w:rFonts w:asciiTheme="minorHAnsi" w:hAnsiTheme="minorHAnsi" w:cstheme="minorHAnsi"/>
          <w:sz w:val="24"/>
          <w:szCs w:val="24"/>
        </w:rPr>
        <w:t xml:space="preserve">Due to the location of the project and the nature of the system that will be in place for deliveries no adjustment to the local roadwork network will be required during the construction of the new proposed development. </w:t>
      </w:r>
    </w:p>
    <w:p w14:paraId="241FE6B9" w14:textId="76E31C19" w:rsidR="00B15EBB" w:rsidRDefault="00B15EBB" w:rsidP="0068542C">
      <w:pPr>
        <w:pStyle w:val="BodyText"/>
        <w:rPr>
          <w:rFonts w:asciiTheme="minorHAnsi" w:hAnsiTheme="minorHAnsi" w:cstheme="minorHAnsi"/>
          <w:sz w:val="24"/>
          <w:szCs w:val="24"/>
        </w:rPr>
      </w:pPr>
    </w:p>
    <w:p w14:paraId="01B9E392" w14:textId="1E566C03" w:rsidR="00B15EBB" w:rsidRDefault="00B15EBB" w:rsidP="0068542C">
      <w:pPr>
        <w:pStyle w:val="BodyText"/>
        <w:rPr>
          <w:rFonts w:asciiTheme="minorHAnsi" w:hAnsiTheme="minorHAnsi" w:cstheme="minorHAnsi"/>
          <w:sz w:val="24"/>
          <w:szCs w:val="24"/>
        </w:rPr>
      </w:pPr>
      <w:r w:rsidRPr="000934B2">
        <w:rPr>
          <w:rFonts w:asciiTheme="minorHAnsi" w:hAnsiTheme="minorHAnsi" w:cstheme="minorHAnsi"/>
          <w:sz w:val="24"/>
          <w:szCs w:val="24"/>
        </w:rPr>
        <w:t xml:space="preserve">A </w:t>
      </w:r>
      <w:r w:rsidR="001F0BF7" w:rsidRPr="000934B2">
        <w:rPr>
          <w:rFonts w:asciiTheme="minorHAnsi" w:hAnsiTheme="minorHAnsi" w:cstheme="minorHAnsi"/>
          <w:sz w:val="24"/>
          <w:szCs w:val="24"/>
        </w:rPr>
        <w:t>d</w:t>
      </w:r>
      <w:r w:rsidR="001F0BF7">
        <w:rPr>
          <w:rFonts w:asciiTheme="minorHAnsi" w:hAnsiTheme="minorHAnsi" w:cstheme="minorHAnsi"/>
          <w:sz w:val="24"/>
          <w:szCs w:val="24"/>
        </w:rPr>
        <w:t>i</w:t>
      </w:r>
      <w:r w:rsidR="001F0BF7" w:rsidRPr="000934B2">
        <w:rPr>
          <w:rFonts w:asciiTheme="minorHAnsi" w:hAnsiTheme="minorHAnsi" w:cstheme="minorHAnsi"/>
          <w:sz w:val="24"/>
          <w:szCs w:val="24"/>
        </w:rPr>
        <w:t>lapidation</w:t>
      </w:r>
      <w:r w:rsidRPr="000934B2">
        <w:rPr>
          <w:rFonts w:asciiTheme="minorHAnsi" w:hAnsiTheme="minorHAnsi" w:cstheme="minorHAnsi"/>
          <w:sz w:val="24"/>
          <w:szCs w:val="24"/>
        </w:rPr>
        <w:t xml:space="preserve"> survey as been completed by SBC on the </w:t>
      </w:r>
      <w:r w:rsidR="000907E3">
        <w:rPr>
          <w:rFonts w:asciiTheme="minorHAnsi" w:hAnsiTheme="minorHAnsi" w:cstheme="minorHAnsi"/>
          <w:sz w:val="24"/>
          <w:szCs w:val="24"/>
        </w:rPr>
        <w:t>8</w:t>
      </w:r>
      <w:r w:rsidR="000907E3" w:rsidRPr="000907E3">
        <w:rPr>
          <w:rFonts w:asciiTheme="minorHAnsi" w:hAnsiTheme="minorHAnsi" w:cstheme="minorHAnsi"/>
          <w:sz w:val="24"/>
          <w:szCs w:val="24"/>
          <w:vertAlign w:val="superscript"/>
        </w:rPr>
        <w:t>th</w:t>
      </w:r>
      <w:r w:rsidR="000907E3">
        <w:rPr>
          <w:rFonts w:asciiTheme="minorHAnsi" w:hAnsiTheme="minorHAnsi" w:cstheme="minorHAnsi"/>
          <w:sz w:val="24"/>
          <w:szCs w:val="24"/>
        </w:rPr>
        <w:t xml:space="preserve"> January 20</w:t>
      </w:r>
      <w:r w:rsidR="007C55BB">
        <w:rPr>
          <w:rFonts w:asciiTheme="minorHAnsi" w:hAnsiTheme="minorHAnsi" w:cstheme="minorHAnsi"/>
          <w:sz w:val="24"/>
          <w:szCs w:val="24"/>
        </w:rPr>
        <w:t>24</w:t>
      </w:r>
      <w:r w:rsidRPr="000934B2">
        <w:rPr>
          <w:rFonts w:asciiTheme="minorHAnsi" w:hAnsiTheme="minorHAnsi" w:cstheme="minorHAnsi"/>
          <w:sz w:val="24"/>
          <w:szCs w:val="24"/>
        </w:rPr>
        <w:t xml:space="preserve"> and a copy has been submitted to Har</w:t>
      </w:r>
      <w:r w:rsidR="00D160A1" w:rsidRPr="000934B2">
        <w:rPr>
          <w:rFonts w:asciiTheme="minorHAnsi" w:hAnsiTheme="minorHAnsi" w:cstheme="minorHAnsi"/>
          <w:sz w:val="24"/>
          <w:szCs w:val="24"/>
        </w:rPr>
        <w:t>ingey</w:t>
      </w:r>
      <w:r w:rsidRPr="000934B2">
        <w:rPr>
          <w:rFonts w:asciiTheme="minorHAnsi" w:hAnsiTheme="minorHAnsi" w:cstheme="minorHAnsi"/>
          <w:sz w:val="24"/>
          <w:szCs w:val="24"/>
        </w:rPr>
        <w:t xml:space="preserve"> Council.</w:t>
      </w:r>
    </w:p>
    <w:p w14:paraId="700775C4" w14:textId="7A635875" w:rsidR="00F85C69" w:rsidRPr="000934B2" w:rsidRDefault="00F85C69" w:rsidP="0068542C">
      <w:pPr>
        <w:pStyle w:val="BodyText"/>
        <w:rPr>
          <w:rFonts w:asciiTheme="minorHAnsi" w:hAnsiTheme="minorHAnsi" w:cstheme="minorHAnsi"/>
          <w:sz w:val="24"/>
          <w:szCs w:val="24"/>
        </w:rPr>
      </w:pPr>
      <w:r>
        <w:rPr>
          <w:rFonts w:asciiTheme="minorHAnsi" w:hAnsiTheme="minorHAnsi" w:cstheme="minorHAnsi"/>
          <w:sz w:val="24"/>
          <w:szCs w:val="24"/>
        </w:rPr>
        <w:t>Please see Appendix 3</w:t>
      </w:r>
    </w:p>
    <w:p w14:paraId="15E9B345" w14:textId="418F22ED" w:rsidR="00B15EBB" w:rsidRPr="00657773" w:rsidRDefault="00B15EBB" w:rsidP="0068542C">
      <w:pPr>
        <w:pStyle w:val="BodyText"/>
        <w:rPr>
          <w:rFonts w:asciiTheme="minorHAnsi" w:hAnsiTheme="minorHAnsi" w:cstheme="minorHAnsi"/>
          <w:sz w:val="24"/>
          <w:szCs w:val="24"/>
          <w:highlight w:val="yellow"/>
        </w:rPr>
      </w:pPr>
    </w:p>
    <w:p w14:paraId="2B3BB52A" w14:textId="21EAC6B7" w:rsidR="00B15EBB" w:rsidRDefault="00B15EBB" w:rsidP="0068542C">
      <w:pPr>
        <w:pStyle w:val="BodyText"/>
        <w:rPr>
          <w:rFonts w:asciiTheme="minorHAnsi" w:hAnsiTheme="minorHAnsi" w:cstheme="minorHAnsi"/>
          <w:sz w:val="24"/>
          <w:szCs w:val="24"/>
        </w:rPr>
      </w:pPr>
      <w:r w:rsidRPr="000934B2">
        <w:rPr>
          <w:rFonts w:asciiTheme="minorHAnsi" w:hAnsiTheme="minorHAnsi" w:cstheme="minorHAnsi"/>
          <w:sz w:val="24"/>
          <w:szCs w:val="24"/>
        </w:rPr>
        <w:t xml:space="preserve">Number on construction vehicles on site will be </w:t>
      </w:r>
      <w:r w:rsidR="000F0380" w:rsidRPr="000934B2">
        <w:rPr>
          <w:rFonts w:asciiTheme="minorHAnsi" w:hAnsiTheme="minorHAnsi" w:cstheme="minorHAnsi"/>
          <w:sz w:val="24"/>
          <w:szCs w:val="24"/>
        </w:rPr>
        <w:t>1 x 12m Forklift</w:t>
      </w:r>
      <w:r w:rsidR="00CE199C">
        <w:rPr>
          <w:rFonts w:asciiTheme="minorHAnsi" w:hAnsiTheme="minorHAnsi" w:cstheme="minorHAnsi"/>
          <w:sz w:val="24"/>
          <w:szCs w:val="24"/>
        </w:rPr>
        <w:t>, which will be registered on the NRMM once on site.</w:t>
      </w:r>
    </w:p>
    <w:p w14:paraId="64660152" w14:textId="3738DA2C" w:rsidR="00015D71" w:rsidRDefault="00015D71" w:rsidP="00BF5B41">
      <w:pPr>
        <w:pStyle w:val="BodyText"/>
        <w:spacing w:before="32" w:line="259" w:lineRule="auto"/>
        <w:ind w:right="1254"/>
        <w:jc w:val="both"/>
        <w:rPr>
          <w:rFonts w:asciiTheme="minorHAnsi" w:hAnsiTheme="minorHAnsi" w:cstheme="minorHAnsi"/>
          <w:sz w:val="24"/>
          <w:szCs w:val="24"/>
          <w:lang w:val="en-GB"/>
        </w:rPr>
      </w:pPr>
    </w:p>
    <w:p w14:paraId="09174298" w14:textId="77777777" w:rsidR="001110DE" w:rsidRDefault="001110DE" w:rsidP="00BF5B41">
      <w:pPr>
        <w:pStyle w:val="BodyText"/>
        <w:spacing w:before="32" w:line="259" w:lineRule="auto"/>
        <w:ind w:right="1254"/>
        <w:jc w:val="both"/>
        <w:rPr>
          <w:rFonts w:asciiTheme="minorHAnsi" w:hAnsiTheme="minorHAnsi" w:cstheme="minorHAnsi"/>
          <w:sz w:val="24"/>
          <w:szCs w:val="24"/>
          <w:lang w:val="en-GB"/>
        </w:rPr>
      </w:pPr>
    </w:p>
    <w:p w14:paraId="2998A381" w14:textId="628EF1D0" w:rsidR="00147C56" w:rsidRPr="00776FE4" w:rsidRDefault="00AA169E" w:rsidP="00776FE4">
      <w:pPr>
        <w:pStyle w:val="BodyText"/>
        <w:spacing w:before="32" w:line="259" w:lineRule="auto"/>
        <w:ind w:right="1254"/>
        <w:jc w:val="both"/>
        <w:rPr>
          <w:rFonts w:asciiTheme="minorHAnsi" w:hAnsiTheme="minorHAnsi" w:cstheme="minorHAnsi"/>
          <w:sz w:val="24"/>
          <w:szCs w:val="24"/>
          <w:lang w:val="en-GB"/>
        </w:rPr>
      </w:pPr>
      <w:r>
        <w:rPr>
          <w:rFonts w:asciiTheme="minorHAnsi" w:hAnsiTheme="minorHAnsi" w:cstheme="minorHAnsi"/>
          <w:sz w:val="24"/>
          <w:szCs w:val="24"/>
          <w:lang w:val="en-GB"/>
        </w:rPr>
        <w:lastRenderedPageBreak/>
        <w:t xml:space="preserve">All deliveries will be restricted to arrive on the project between the 9am and 3pm were possible. In the event that deliveries need to arrive on the project outside the perimeter hours this needs to be arranged at 48 hours prior to the event. The main exception to the delivery hours will be the requirement for concrete lorries </w:t>
      </w:r>
      <w:r w:rsidR="009A5032">
        <w:rPr>
          <w:rFonts w:asciiTheme="minorHAnsi" w:hAnsiTheme="minorHAnsi" w:cstheme="minorHAnsi"/>
          <w:sz w:val="24"/>
          <w:szCs w:val="24"/>
          <w:lang w:val="en-GB"/>
        </w:rPr>
        <w:t xml:space="preserve">to arrive on the project, however this will be mainly during the onset of the scheme and the requirement will reduce during the </w:t>
      </w:r>
      <w:r w:rsidR="009A287E">
        <w:rPr>
          <w:rFonts w:asciiTheme="minorHAnsi" w:hAnsiTheme="minorHAnsi" w:cstheme="minorHAnsi"/>
          <w:sz w:val="24"/>
          <w:szCs w:val="24"/>
          <w:lang w:val="en-GB"/>
        </w:rPr>
        <w:t>life</w:t>
      </w:r>
      <w:r w:rsidR="009A5032">
        <w:rPr>
          <w:rFonts w:asciiTheme="minorHAnsi" w:hAnsiTheme="minorHAnsi" w:cstheme="minorHAnsi"/>
          <w:sz w:val="24"/>
          <w:szCs w:val="24"/>
          <w:lang w:val="en-GB"/>
        </w:rPr>
        <w:t xml:space="preserve"> cycle of the project.</w:t>
      </w:r>
    </w:p>
    <w:p w14:paraId="1A129B6E" w14:textId="6074D787" w:rsidR="00D553D7" w:rsidRDefault="00EF7932" w:rsidP="00BF5B41">
      <w:pPr>
        <w:pStyle w:val="BodyText"/>
        <w:spacing w:before="180" w:line="259" w:lineRule="auto"/>
        <w:ind w:right="1254"/>
        <w:jc w:val="both"/>
        <w:rPr>
          <w:rFonts w:asciiTheme="minorHAnsi" w:hAnsiTheme="minorHAnsi" w:cstheme="minorHAnsi"/>
          <w:sz w:val="24"/>
          <w:szCs w:val="24"/>
        </w:rPr>
      </w:pPr>
      <w:r w:rsidRPr="00ED4EFF">
        <w:rPr>
          <w:rFonts w:asciiTheme="minorHAnsi" w:hAnsiTheme="minorHAnsi" w:cstheme="minorHAnsi"/>
          <w:sz w:val="24"/>
          <w:szCs w:val="24"/>
        </w:rPr>
        <w:t xml:space="preserve">Concession to these specific deliveries </w:t>
      </w:r>
      <w:r w:rsidR="009A5032">
        <w:rPr>
          <w:rFonts w:asciiTheme="minorHAnsi" w:hAnsiTheme="minorHAnsi" w:cstheme="minorHAnsi"/>
          <w:sz w:val="24"/>
          <w:szCs w:val="24"/>
        </w:rPr>
        <w:t>maybe</w:t>
      </w:r>
      <w:r w:rsidRPr="00ED4EFF">
        <w:rPr>
          <w:rFonts w:asciiTheme="minorHAnsi" w:hAnsiTheme="minorHAnsi" w:cstheme="minorHAnsi"/>
          <w:sz w:val="24"/>
          <w:szCs w:val="24"/>
        </w:rPr>
        <w:t xml:space="preserve"> required to allow the </w:t>
      </w:r>
      <w:r w:rsidR="009A5032">
        <w:rPr>
          <w:rFonts w:asciiTheme="minorHAnsi" w:hAnsiTheme="minorHAnsi" w:cstheme="minorHAnsi"/>
          <w:sz w:val="24"/>
          <w:szCs w:val="24"/>
        </w:rPr>
        <w:t>project</w:t>
      </w:r>
      <w:r w:rsidRPr="00ED4EFF">
        <w:rPr>
          <w:rFonts w:asciiTheme="minorHAnsi" w:hAnsiTheme="minorHAnsi" w:cstheme="minorHAnsi"/>
          <w:sz w:val="24"/>
          <w:szCs w:val="24"/>
        </w:rPr>
        <w:t xml:space="preserve"> to operate at a functional level without</w:t>
      </w:r>
      <w:r w:rsidRPr="00ED4EFF">
        <w:rPr>
          <w:rFonts w:asciiTheme="minorHAnsi" w:hAnsiTheme="minorHAnsi" w:cstheme="minorHAnsi"/>
          <w:spacing w:val="-4"/>
          <w:sz w:val="24"/>
          <w:szCs w:val="24"/>
        </w:rPr>
        <w:t xml:space="preserve"> </w:t>
      </w:r>
      <w:r w:rsidR="009A5032">
        <w:rPr>
          <w:rFonts w:asciiTheme="minorHAnsi" w:hAnsiTheme="minorHAnsi" w:cstheme="minorHAnsi"/>
          <w:spacing w:val="-4"/>
          <w:sz w:val="24"/>
          <w:szCs w:val="24"/>
        </w:rPr>
        <w:t xml:space="preserve">causing delays to the daily operations that will occur and also prevent excavations from being exposed </w:t>
      </w:r>
      <w:r w:rsidR="009A5032">
        <w:rPr>
          <w:rFonts w:asciiTheme="minorHAnsi" w:hAnsiTheme="minorHAnsi" w:cstheme="minorHAnsi"/>
          <w:sz w:val="24"/>
          <w:szCs w:val="24"/>
        </w:rPr>
        <w:t xml:space="preserve">for long time periods. </w:t>
      </w:r>
    </w:p>
    <w:p w14:paraId="0CE9E5C1" w14:textId="2F4B30CB" w:rsidR="00EF7932" w:rsidRDefault="00EF7932" w:rsidP="00BF5B41">
      <w:pPr>
        <w:pStyle w:val="BodyText"/>
        <w:spacing w:before="159" w:line="259" w:lineRule="auto"/>
        <w:ind w:right="1254"/>
        <w:rPr>
          <w:rFonts w:asciiTheme="minorHAnsi" w:hAnsiTheme="minorHAnsi" w:cstheme="minorHAnsi"/>
          <w:sz w:val="24"/>
          <w:szCs w:val="24"/>
        </w:rPr>
      </w:pPr>
      <w:r w:rsidRPr="00ED4EFF">
        <w:rPr>
          <w:rFonts w:asciiTheme="minorHAnsi" w:hAnsiTheme="minorHAnsi" w:cstheme="minorHAnsi"/>
          <w:sz w:val="24"/>
          <w:szCs w:val="24"/>
        </w:rPr>
        <w:t>All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deliveries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will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be</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required</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call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forward</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10</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minutes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prior</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arrival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on</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site 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ensure site</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is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ready</w:t>
      </w:r>
      <w:r w:rsidRPr="00ED4EFF">
        <w:rPr>
          <w:rFonts w:asciiTheme="minorHAnsi" w:hAnsiTheme="minorHAnsi" w:cstheme="minorHAnsi"/>
          <w:spacing w:val="-1"/>
          <w:sz w:val="24"/>
          <w:szCs w:val="24"/>
        </w:rPr>
        <w:t xml:space="preserve"> </w:t>
      </w:r>
      <w:r w:rsidRPr="00ED4EFF">
        <w:rPr>
          <w:rFonts w:asciiTheme="minorHAnsi" w:hAnsiTheme="minorHAnsi" w:cstheme="minorHAnsi"/>
          <w:sz w:val="24"/>
          <w:szCs w:val="24"/>
        </w:rPr>
        <w:t>to accept any delivery and competent operatives can meet vehicles at the site entrance to ensure smooth transition on to site premises avoiding disruption to the public highway. This will include a booking in system so site Operatives are aware if the slop is booked by another o</w:t>
      </w:r>
      <w:r w:rsidR="009F49BC">
        <w:rPr>
          <w:rFonts w:asciiTheme="minorHAnsi" w:hAnsiTheme="minorHAnsi" w:cstheme="minorHAnsi"/>
          <w:sz w:val="24"/>
          <w:szCs w:val="24"/>
        </w:rPr>
        <w:t xml:space="preserve">n </w:t>
      </w:r>
      <w:r w:rsidRPr="00ED4EFF">
        <w:rPr>
          <w:rFonts w:asciiTheme="minorHAnsi" w:hAnsiTheme="minorHAnsi" w:cstheme="minorHAnsi"/>
          <w:sz w:val="24"/>
          <w:szCs w:val="24"/>
        </w:rPr>
        <w:t>white board in the office, example below,</w:t>
      </w:r>
    </w:p>
    <w:p w14:paraId="704FD109" w14:textId="77777777" w:rsidR="009761AF" w:rsidRDefault="009761AF" w:rsidP="00BF5B41">
      <w:pPr>
        <w:pStyle w:val="BodyText"/>
        <w:spacing w:before="159" w:line="259" w:lineRule="auto"/>
        <w:ind w:right="1254"/>
        <w:rPr>
          <w:rFonts w:asciiTheme="minorHAnsi" w:hAnsiTheme="minorHAnsi" w:cstheme="minorHAnsi"/>
          <w:sz w:val="24"/>
          <w:szCs w:val="24"/>
        </w:rPr>
      </w:pPr>
    </w:p>
    <w:p w14:paraId="7A12B765" w14:textId="77777777" w:rsidR="00EE735E" w:rsidRDefault="00EE735E" w:rsidP="00BF5B41">
      <w:pPr>
        <w:pStyle w:val="BodyText"/>
        <w:spacing w:before="159" w:line="259" w:lineRule="auto"/>
        <w:ind w:right="1254"/>
        <w:rPr>
          <w:rFonts w:asciiTheme="minorHAnsi" w:hAnsiTheme="minorHAnsi" w:cstheme="minorHAnsi"/>
          <w:sz w:val="24"/>
          <w:szCs w:val="24"/>
        </w:rPr>
      </w:pPr>
    </w:p>
    <w:p w14:paraId="528E1F64" w14:textId="77777777" w:rsidR="00EE735E" w:rsidRDefault="00EE735E" w:rsidP="00BF5B41">
      <w:pPr>
        <w:pStyle w:val="BodyText"/>
        <w:spacing w:before="159" w:line="259" w:lineRule="auto"/>
        <w:ind w:right="1254"/>
        <w:rPr>
          <w:rFonts w:asciiTheme="minorHAnsi" w:hAnsiTheme="minorHAnsi" w:cstheme="minorHAnsi"/>
          <w:sz w:val="24"/>
          <w:szCs w:val="24"/>
        </w:rPr>
      </w:pPr>
    </w:p>
    <w:p w14:paraId="76A0EA74" w14:textId="77777777" w:rsidR="00EE735E" w:rsidRDefault="00EE735E" w:rsidP="00BF5B41">
      <w:pPr>
        <w:pStyle w:val="BodyText"/>
        <w:spacing w:before="159" w:line="259" w:lineRule="auto"/>
        <w:ind w:right="1254"/>
        <w:rPr>
          <w:rFonts w:asciiTheme="minorHAnsi" w:hAnsiTheme="minorHAnsi" w:cstheme="minorHAnsi"/>
          <w:sz w:val="24"/>
          <w:szCs w:val="24"/>
        </w:rPr>
      </w:pPr>
    </w:p>
    <w:p w14:paraId="7BE0D722" w14:textId="77777777" w:rsidR="00EE735E" w:rsidRDefault="00EE735E" w:rsidP="00BF5B41">
      <w:pPr>
        <w:pStyle w:val="BodyText"/>
        <w:spacing w:before="159" w:line="259" w:lineRule="auto"/>
        <w:ind w:right="1254"/>
        <w:rPr>
          <w:rFonts w:asciiTheme="minorHAnsi" w:hAnsiTheme="minorHAnsi" w:cstheme="minorHAnsi"/>
          <w:sz w:val="24"/>
          <w:szCs w:val="24"/>
        </w:rPr>
      </w:pPr>
    </w:p>
    <w:p w14:paraId="1C3599B0" w14:textId="77777777" w:rsidR="009761AF" w:rsidRDefault="009761AF" w:rsidP="00BF5B41">
      <w:pPr>
        <w:pStyle w:val="BodyText"/>
        <w:spacing w:before="159" w:line="259" w:lineRule="auto"/>
        <w:ind w:right="1254"/>
        <w:rPr>
          <w:rFonts w:asciiTheme="minorHAnsi" w:hAnsiTheme="minorHAnsi" w:cstheme="minorHAnsi"/>
          <w:sz w:val="24"/>
          <w:szCs w:val="24"/>
        </w:rPr>
      </w:pPr>
    </w:p>
    <w:p w14:paraId="2718FA6D" w14:textId="77777777" w:rsidR="009761AF" w:rsidRDefault="009761AF" w:rsidP="00BF5B41">
      <w:pPr>
        <w:pStyle w:val="BodyText"/>
        <w:spacing w:before="159" w:line="259" w:lineRule="auto"/>
        <w:ind w:right="1254"/>
        <w:rPr>
          <w:rFonts w:asciiTheme="minorHAnsi" w:hAnsiTheme="minorHAnsi" w:cstheme="minorHAnsi"/>
          <w:sz w:val="24"/>
          <w:szCs w:val="24"/>
        </w:rPr>
      </w:pPr>
    </w:p>
    <w:p w14:paraId="1FD1F8B5" w14:textId="77777777" w:rsidR="009761AF" w:rsidRPr="00ED4EFF" w:rsidRDefault="009761AF" w:rsidP="00BF5B41">
      <w:pPr>
        <w:pStyle w:val="BodyText"/>
        <w:spacing w:before="159" w:line="259" w:lineRule="auto"/>
        <w:ind w:right="1254"/>
        <w:rPr>
          <w:rFonts w:asciiTheme="minorHAnsi" w:hAnsiTheme="minorHAnsi" w:cstheme="minorHAnsi"/>
          <w:sz w:val="24"/>
          <w:szCs w:val="24"/>
        </w:rPr>
      </w:pPr>
    </w:p>
    <w:p w14:paraId="041FC547" w14:textId="77777777" w:rsidR="00EF7932" w:rsidRDefault="00EF7932" w:rsidP="00EF7932">
      <w:pPr>
        <w:pStyle w:val="BodyText"/>
        <w:spacing w:before="159" w:line="259" w:lineRule="auto"/>
        <w:ind w:left="120" w:right="1254"/>
        <w:rPr>
          <w:sz w:val="22"/>
          <w:szCs w:val="22"/>
        </w:rPr>
      </w:pPr>
    </w:p>
    <w:tbl>
      <w:tblPr>
        <w:tblW w:w="8020" w:type="dxa"/>
        <w:tblLook w:val="04A0" w:firstRow="1" w:lastRow="0" w:firstColumn="1" w:lastColumn="0" w:noHBand="0" w:noVBand="1"/>
      </w:tblPr>
      <w:tblGrid>
        <w:gridCol w:w="1275"/>
        <w:gridCol w:w="1195"/>
        <w:gridCol w:w="1192"/>
        <w:gridCol w:w="1678"/>
        <w:gridCol w:w="1320"/>
        <w:gridCol w:w="1360"/>
      </w:tblGrid>
      <w:tr w:rsidR="00C34CBD" w:rsidRPr="00C34CBD" w14:paraId="33368892" w14:textId="77777777" w:rsidTr="00C34CBD">
        <w:trPr>
          <w:trHeight w:val="576"/>
        </w:trPr>
        <w:tc>
          <w:tcPr>
            <w:tcW w:w="6660" w:type="dxa"/>
            <w:gridSpan w:val="5"/>
            <w:tcBorders>
              <w:top w:val="nil"/>
              <w:left w:val="nil"/>
              <w:bottom w:val="nil"/>
              <w:right w:val="nil"/>
            </w:tcBorders>
            <w:shd w:val="clear" w:color="auto" w:fill="auto"/>
            <w:noWrap/>
            <w:vAlign w:val="bottom"/>
            <w:hideMark/>
          </w:tcPr>
          <w:p w14:paraId="384298B5"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264E63D3"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5F8CB68E"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38F74DA2"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3A267B75"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4DD2045A"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7D7850A6" w14:textId="77777777" w:rsidR="00EE735E" w:rsidRDefault="00EE735E" w:rsidP="00C34CBD">
            <w:pPr>
              <w:spacing w:after="0" w:line="240" w:lineRule="auto"/>
              <w:rPr>
                <w:rFonts w:ascii="Calibri" w:eastAsia="Times New Roman" w:hAnsi="Calibri" w:cs="Calibri"/>
                <w:i/>
                <w:iCs/>
                <w:color w:val="000000"/>
                <w:sz w:val="44"/>
                <w:szCs w:val="44"/>
                <w:u w:val="single"/>
                <w:lang w:eastAsia="en-GB"/>
              </w:rPr>
            </w:pPr>
          </w:p>
          <w:p w14:paraId="401702CB" w14:textId="0CFDBE40" w:rsidR="00C34CBD" w:rsidRPr="00C34CBD" w:rsidRDefault="00C34CBD" w:rsidP="00C34CBD">
            <w:pPr>
              <w:spacing w:after="0" w:line="240" w:lineRule="auto"/>
              <w:rPr>
                <w:rFonts w:ascii="Calibri" w:eastAsia="Times New Roman" w:hAnsi="Calibri" w:cs="Calibri"/>
                <w:i/>
                <w:iCs/>
                <w:color w:val="000000"/>
                <w:sz w:val="44"/>
                <w:szCs w:val="44"/>
                <w:u w:val="single"/>
                <w:lang w:eastAsia="en-GB"/>
              </w:rPr>
            </w:pPr>
            <w:r w:rsidRPr="00C34CBD">
              <w:rPr>
                <w:rFonts w:ascii="Calibri" w:eastAsia="Times New Roman" w:hAnsi="Calibri" w:cs="Calibri"/>
                <w:i/>
                <w:iCs/>
                <w:color w:val="000000"/>
                <w:sz w:val="44"/>
                <w:szCs w:val="44"/>
                <w:u w:val="single"/>
                <w:lang w:eastAsia="en-GB"/>
              </w:rPr>
              <w:lastRenderedPageBreak/>
              <w:t>Brunel Walk delivery booking system</w:t>
            </w:r>
          </w:p>
        </w:tc>
        <w:tc>
          <w:tcPr>
            <w:tcW w:w="1360" w:type="dxa"/>
            <w:tcBorders>
              <w:top w:val="nil"/>
              <w:left w:val="nil"/>
              <w:bottom w:val="nil"/>
              <w:right w:val="nil"/>
            </w:tcBorders>
            <w:shd w:val="clear" w:color="auto" w:fill="auto"/>
            <w:noWrap/>
            <w:vAlign w:val="bottom"/>
            <w:hideMark/>
          </w:tcPr>
          <w:p w14:paraId="4DD30368" w14:textId="77777777" w:rsidR="00C34CBD" w:rsidRPr="00C34CBD" w:rsidRDefault="00C34CBD" w:rsidP="00C34CBD">
            <w:pPr>
              <w:spacing w:after="0" w:line="240" w:lineRule="auto"/>
              <w:rPr>
                <w:rFonts w:ascii="Calibri" w:eastAsia="Times New Roman" w:hAnsi="Calibri" w:cs="Calibri"/>
                <w:i/>
                <w:iCs/>
                <w:color w:val="000000"/>
                <w:sz w:val="44"/>
                <w:szCs w:val="44"/>
                <w:u w:val="single"/>
                <w:lang w:eastAsia="en-GB"/>
              </w:rPr>
            </w:pPr>
          </w:p>
        </w:tc>
      </w:tr>
      <w:tr w:rsidR="00C34CBD" w:rsidRPr="00C34CBD" w14:paraId="470BD973" w14:textId="77777777" w:rsidTr="00C34CBD">
        <w:trPr>
          <w:trHeight w:val="288"/>
        </w:trPr>
        <w:tc>
          <w:tcPr>
            <w:tcW w:w="1275" w:type="dxa"/>
            <w:tcBorders>
              <w:top w:val="nil"/>
              <w:left w:val="nil"/>
              <w:bottom w:val="nil"/>
              <w:right w:val="nil"/>
            </w:tcBorders>
            <w:shd w:val="clear" w:color="auto" w:fill="auto"/>
            <w:noWrap/>
            <w:vAlign w:val="bottom"/>
            <w:hideMark/>
          </w:tcPr>
          <w:p w14:paraId="4E221012"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195" w:type="dxa"/>
            <w:tcBorders>
              <w:top w:val="nil"/>
              <w:left w:val="nil"/>
              <w:bottom w:val="nil"/>
              <w:right w:val="nil"/>
            </w:tcBorders>
            <w:shd w:val="clear" w:color="auto" w:fill="auto"/>
            <w:noWrap/>
            <w:vAlign w:val="bottom"/>
            <w:hideMark/>
          </w:tcPr>
          <w:p w14:paraId="0BCF63E0"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192" w:type="dxa"/>
            <w:tcBorders>
              <w:top w:val="nil"/>
              <w:left w:val="nil"/>
              <w:bottom w:val="nil"/>
              <w:right w:val="nil"/>
            </w:tcBorders>
            <w:shd w:val="clear" w:color="auto" w:fill="auto"/>
            <w:noWrap/>
            <w:vAlign w:val="bottom"/>
            <w:hideMark/>
          </w:tcPr>
          <w:p w14:paraId="2E3739FB"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678" w:type="dxa"/>
            <w:tcBorders>
              <w:top w:val="nil"/>
              <w:left w:val="nil"/>
              <w:bottom w:val="nil"/>
              <w:right w:val="nil"/>
            </w:tcBorders>
            <w:shd w:val="clear" w:color="auto" w:fill="auto"/>
            <w:noWrap/>
            <w:vAlign w:val="bottom"/>
            <w:hideMark/>
          </w:tcPr>
          <w:p w14:paraId="17B80F1A"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shd w:val="clear" w:color="auto" w:fill="auto"/>
            <w:noWrap/>
            <w:vAlign w:val="bottom"/>
            <w:hideMark/>
          </w:tcPr>
          <w:p w14:paraId="0B2825C6"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1E3DE1CB"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r>
      <w:tr w:rsidR="00C34CBD" w:rsidRPr="00C34CBD" w14:paraId="3B1DB6CC" w14:textId="77777777" w:rsidTr="00C34CBD">
        <w:trPr>
          <w:trHeight w:val="288"/>
        </w:trPr>
        <w:tc>
          <w:tcPr>
            <w:tcW w:w="1275" w:type="dxa"/>
            <w:tcBorders>
              <w:top w:val="nil"/>
              <w:left w:val="nil"/>
              <w:bottom w:val="nil"/>
              <w:right w:val="nil"/>
            </w:tcBorders>
            <w:shd w:val="clear" w:color="auto" w:fill="auto"/>
            <w:noWrap/>
            <w:vAlign w:val="bottom"/>
            <w:hideMark/>
          </w:tcPr>
          <w:p w14:paraId="2CA1ED2A"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195" w:type="dxa"/>
            <w:tcBorders>
              <w:top w:val="nil"/>
              <w:left w:val="nil"/>
              <w:bottom w:val="nil"/>
              <w:right w:val="nil"/>
            </w:tcBorders>
            <w:shd w:val="clear" w:color="auto" w:fill="auto"/>
            <w:noWrap/>
            <w:vAlign w:val="bottom"/>
            <w:hideMark/>
          </w:tcPr>
          <w:p w14:paraId="5B143CAC"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192" w:type="dxa"/>
            <w:tcBorders>
              <w:top w:val="nil"/>
              <w:left w:val="nil"/>
              <w:bottom w:val="nil"/>
              <w:right w:val="nil"/>
            </w:tcBorders>
            <w:shd w:val="clear" w:color="auto" w:fill="auto"/>
            <w:noWrap/>
            <w:vAlign w:val="bottom"/>
            <w:hideMark/>
          </w:tcPr>
          <w:p w14:paraId="32687936"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678" w:type="dxa"/>
            <w:tcBorders>
              <w:top w:val="nil"/>
              <w:left w:val="nil"/>
              <w:bottom w:val="nil"/>
              <w:right w:val="nil"/>
            </w:tcBorders>
            <w:shd w:val="clear" w:color="auto" w:fill="auto"/>
            <w:noWrap/>
            <w:vAlign w:val="bottom"/>
            <w:hideMark/>
          </w:tcPr>
          <w:p w14:paraId="6CFEE794"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shd w:val="clear" w:color="auto" w:fill="auto"/>
            <w:noWrap/>
            <w:vAlign w:val="bottom"/>
            <w:hideMark/>
          </w:tcPr>
          <w:p w14:paraId="0A07063D"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4A87142C"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r>
      <w:tr w:rsidR="00C34CBD" w:rsidRPr="00C34CBD" w14:paraId="7009AB73" w14:textId="77777777" w:rsidTr="00C34CBD">
        <w:trPr>
          <w:trHeight w:val="288"/>
        </w:trPr>
        <w:tc>
          <w:tcPr>
            <w:tcW w:w="1275"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DFA8FA4"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Time</w:t>
            </w:r>
          </w:p>
        </w:tc>
        <w:tc>
          <w:tcPr>
            <w:tcW w:w="1195" w:type="dxa"/>
            <w:tcBorders>
              <w:top w:val="single" w:sz="4" w:space="0" w:color="auto"/>
              <w:left w:val="nil"/>
              <w:bottom w:val="single" w:sz="4" w:space="0" w:color="auto"/>
              <w:right w:val="single" w:sz="4" w:space="0" w:color="auto"/>
            </w:tcBorders>
            <w:shd w:val="clear" w:color="000000" w:fill="F2F2F2"/>
            <w:noWrap/>
            <w:vAlign w:val="bottom"/>
            <w:hideMark/>
          </w:tcPr>
          <w:p w14:paraId="10657720"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Monday</w:t>
            </w:r>
          </w:p>
        </w:tc>
        <w:tc>
          <w:tcPr>
            <w:tcW w:w="1192" w:type="dxa"/>
            <w:tcBorders>
              <w:top w:val="single" w:sz="4" w:space="0" w:color="auto"/>
              <w:left w:val="nil"/>
              <w:bottom w:val="single" w:sz="4" w:space="0" w:color="auto"/>
              <w:right w:val="single" w:sz="4" w:space="0" w:color="auto"/>
            </w:tcBorders>
            <w:shd w:val="clear" w:color="000000" w:fill="F2F2F2"/>
            <w:noWrap/>
            <w:vAlign w:val="bottom"/>
            <w:hideMark/>
          </w:tcPr>
          <w:p w14:paraId="1F97B382"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Tuesday</w:t>
            </w:r>
          </w:p>
        </w:tc>
        <w:tc>
          <w:tcPr>
            <w:tcW w:w="1678" w:type="dxa"/>
            <w:tcBorders>
              <w:top w:val="single" w:sz="4" w:space="0" w:color="auto"/>
              <w:left w:val="nil"/>
              <w:bottom w:val="single" w:sz="4" w:space="0" w:color="auto"/>
              <w:right w:val="single" w:sz="4" w:space="0" w:color="auto"/>
            </w:tcBorders>
            <w:shd w:val="clear" w:color="000000" w:fill="F2F2F2"/>
            <w:noWrap/>
            <w:vAlign w:val="bottom"/>
            <w:hideMark/>
          </w:tcPr>
          <w:p w14:paraId="19CE5480"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Wednesday</w:t>
            </w:r>
          </w:p>
        </w:tc>
        <w:tc>
          <w:tcPr>
            <w:tcW w:w="1320" w:type="dxa"/>
            <w:tcBorders>
              <w:top w:val="single" w:sz="4" w:space="0" w:color="auto"/>
              <w:left w:val="nil"/>
              <w:bottom w:val="single" w:sz="4" w:space="0" w:color="auto"/>
              <w:right w:val="single" w:sz="4" w:space="0" w:color="auto"/>
            </w:tcBorders>
            <w:shd w:val="clear" w:color="000000" w:fill="F2F2F2"/>
            <w:noWrap/>
            <w:vAlign w:val="bottom"/>
            <w:hideMark/>
          </w:tcPr>
          <w:p w14:paraId="1B8C76E9"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Thursday</w:t>
            </w:r>
          </w:p>
        </w:tc>
        <w:tc>
          <w:tcPr>
            <w:tcW w:w="1360" w:type="dxa"/>
            <w:tcBorders>
              <w:top w:val="single" w:sz="4" w:space="0" w:color="auto"/>
              <w:left w:val="nil"/>
              <w:bottom w:val="single" w:sz="4" w:space="0" w:color="auto"/>
              <w:right w:val="single" w:sz="4" w:space="0" w:color="auto"/>
            </w:tcBorders>
            <w:shd w:val="clear" w:color="000000" w:fill="F2F2F2"/>
            <w:noWrap/>
            <w:vAlign w:val="bottom"/>
            <w:hideMark/>
          </w:tcPr>
          <w:p w14:paraId="76BA9C43"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Friday</w:t>
            </w:r>
          </w:p>
        </w:tc>
      </w:tr>
      <w:tr w:rsidR="00C34CBD" w:rsidRPr="00C34CBD" w14:paraId="70FC163F"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3E035762"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08.00am</w:t>
            </w:r>
          </w:p>
        </w:tc>
        <w:tc>
          <w:tcPr>
            <w:tcW w:w="1195" w:type="dxa"/>
            <w:tcBorders>
              <w:top w:val="nil"/>
              <w:left w:val="nil"/>
              <w:bottom w:val="single" w:sz="4" w:space="0" w:color="auto"/>
              <w:right w:val="single" w:sz="4" w:space="0" w:color="auto"/>
            </w:tcBorders>
            <w:shd w:val="clear" w:color="auto" w:fill="auto"/>
            <w:noWrap/>
            <w:vAlign w:val="bottom"/>
            <w:hideMark/>
          </w:tcPr>
          <w:p w14:paraId="213C2724"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192" w:type="dxa"/>
            <w:tcBorders>
              <w:top w:val="nil"/>
              <w:left w:val="nil"/>
              <w:bottom w:val="single" w:sz="4" w:space="0" w:color="auto"/>
              <w:right w:val="single" w:sz="4" w:space="0" w:color="auto"/>
            </w:tcBorders>
            <w:shd w:val="clear" w:color="auto" w:fill="auto"/>
            <w:noWrap/>
            <w:vAlign w:val="bottom"/>
            <w:hideMark/>
          </w:tcPr>
          <w:p w14:paraId="1BB65012"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678" w:type="dxa"/>
            <w:tcBorders>
              <w:top w:val="nil"/>
              <w:left w:val="nil"/>
              <w:bottom w:val="single" w:sz="4" w:space="0" w:color="auto"/>
              <w:right w:val="single" w:sz="4" w:space="0" w:color="auto"/>
            </w:tcBorders>
            <w:shd w:val="clear" w:color="auto" w:fill="auto"/>
            <w:noWrap/>
            <w:vAlign w:val="bottom"/>
            <w:hideMark/>
          </w:tcPr>
          <w:p w14:paraId="3C2A7AA9"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320" w:type="dxa"/>
            <w:tcBorders>
              <w:top w:val="nil"/>
              <w:left w:val="nil"/>
              <w:bottom w:val="single" w:sz="4" w:space="0" w:color="auto"/>
              <w:right w:val="single" w:sz="4" w:space="0" w:color="auto"/>
            </w:tcBorders>
            <w:shd w:val="clear" w:color="auto" w:fill="auto"/>
            <w:noWrap/>
            <w:vAlign w:val="bottom"/>
            <w:hideMark/>
          </w:tcPr>
          <w:p w14:paraId="44B0811B"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360" w:type="dxa"/>
            <w:tcBorders>
              <w:top w:val="nil"/>
              <w:left w:val="nil"/>
              <w:bottom w:val="single" w:sz="4" w:space="0" w:color="auto"/>
              <w:right w:val="single" w:sz="4" w:space="0" w:color="auto"/>
            </w:tcBorders>
            <w:shd w:val="clear" w:color="auto" w:fill="auto"/>
            <w:noWrap/>
            <w:vAlign w:val="bottom"/>
            <w:hideMark/>
          </w:tcPr>
          <w:p w14:paraId="4255CF3C"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r>
      <w:tr w:rsidR="00C34CBD" w:rsidRPr="00C34CBD" w14:paraId="4BBA4C33"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11EE6CD8"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09.00am</w:t>
            </w:r>
          </w:p>
        </w:tc>
        <w:tc>
          <w:tcPr>
            <w:tcW w:w="1195" w:type="dxa"/>
            <w:tcBorders>
              <w:top w:val="nil"/>
              <w:left w:val="nil"/>
              <w:bottom w:val="single" w:sz="4" w:space="0" w:color="auto"/>
              <w:right w:val="single" w:sz="4" w:space="0" w:color="auto"/>
            </w:tcBorders>
            <w:shd w:val="clear" w:color="auto" w:fill="auto"/>
            <w:noWrap/>
            <w:vAlign w:val="bottom"/>
            <w:hideMark/>
          </w:tcPr>
          <w:p w14:paraId="02D25AFC"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5AF93815"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25E962DC"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05826B9D"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776729C4"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60C6E218"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450A0E14"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10.00am</w:t>
            </w:r>
          </w:p>
        </w:tc>
        <w:tc>
          <w:tcPr>
            <w:tcW w:w="1195" w:type="dxa"/>
            <w:tcBorders>
              <w:top w:val="nil"/>
              <w:left w:val="nil"/>
              <w:bottom w:val="single" w:sz="4" w:space="0" w:color="auto"/>
              <w:right w:val="single" w:sz="4" w:space="0" w:color="auto"/>
            </w:tcBorders>
            <w:shd w:val="clear" w:color="auto" w:fill="auto"/>
            <w:noWrap/>
            <w:vAlign w:val="bottom"/>
            <w:hideMark/>
          </w:tcPr>
          <w:p w14:paraId="2DCAEF08"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5D40D09C"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1A8FCE2F"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19E5AEED"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1B748960"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2273D3E0"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48DC91BA"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11.00am</w:t>
            </w:r>
          </w:p>
        </w:tc>
        <w:tc>
          <w:tcPr>
            <w:tcW w:w="1195" w:type="dxa"/>
            <w:tcBorders>
              <w:top w:val="nil"/>
              <w:left w:val="nil"/>
              <w:bottom w:val="single" w:sz="4" w:space="0" w:color="auto"/>
              <w:right w:val="single" w:sz="4" w:space="0" w:color="auto"/>
            </w:tcBorders>
            <w:shd w:val="clear" w:color="auto" w:fill="auto"/>
            <w:noWrap/>
            <w:vAlign w:val="bottom"/>
            <w:hideMark/>
          </w:tcPr>
          <w:p w14:paraId="50CF72B2"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4170069B"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01BA5063"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63AAA4E7"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248521F1"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6B4AECFB"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5093EA20"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12.00am</w:t>
            </w:r>
          </w:p>
        </w:tc>
        <w:tc>
          <w:tcPr>
            <w:tcW w:w="1195" w:type="dxa"/>
            <w:tcBorders>
              <w:top w:val="nil"/>
              <w:left w:val="nil"/>
              <w:bottom w:val="single" w:sz="4" w:space="0" w:color="auto"/>
              <w:right w:val="single" w:sz="4" w:space="0" w:color="auto"/>
            </w:tcBorders>
            <w:shd w:val="clear" w:color="auto" w:fill="auto"/>
            <w:noWrap/>
            <w:vAlign w:val="bottom"/>
            <w:hideMark/>
          </w:tcPr>
          <w:p w14:paraId="5589BED7"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206B298E"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4A25F232"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2CC93830"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3E7D62FA"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0A4BC7CC"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3472430F"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13.00pm</w:t>
            </w:r>
          </w:p>
        </w:tc>
        <w:tc>
          <w:tcPr>
            <w:tcW w:w="1195" w:type="dxa"/>
            <w:tcBorders>
              <w:top w:val="nil"/>
              <w:left w:val="nil"/>
              <w:bottom w:val="single" w:sz="4" w:space="0" w:color="auto"/>
              <w:right w:val="single" w:sz="4" w:space="0" w:color="auto"/>
            </w:tcBorders>
            <w:shd w:val="clear" w:color="auto" w:fill="auto"/>
            <w:noWrap/>
            <w:vAlign w:val="bottom"/>
            <w:hideMark/>
          </w:tcPr>
          <w:p w14:paraId="1E836341"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31836F0F"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1A486001"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6597B9C3"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08BE5EE9"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782CEE2E"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183C8499"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14.00pm</w:t>
            </w:r>
          </w:p>
        </w:tc>
        <w:tc>
          <w:tcPr>
            <w:tcW w:w="1195" w:type="dxa"/>
            <w:tcBorders>
              <w:top w:val="nil"/>
              <w:left w:val="nil"/>
              <w:bottom w:val="single" w:sz="4" w:space="0" w:color="auto"/>
              <w:right w:val="single" w:sz="4" w:space="0" w:color="auto"/>
            </w:tcBorders>
            <w:shd w:val="clear" w:color="auto" w:fill="auto"/>
            <w:noWrap/>
            <w:vAlign w:val="bottom"/>
            <w:hideMark/>
          </w:tcPr>
          <w:p w14:paraId="64B7B0DB"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7608A223"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44411E16"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112C181F"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63A626D7"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0949B939"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6EBA4003"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15.00pm</w:t>
            </w:r>
          </w:p>
        </w:tc>
        <w:tc>
          <w:tcPr>
            <w:tcW w:w="1195" w:type="dxa"/>
            <w:tcBorders>
              <w:top w:val="nil"/>
              <w:left w:val="nil"/>
              <w:bottom w:val="single" w:sz="4" w:space="0" w:color="auto"/>
              <w:right w:val="single" w:sz="4" w:space="0" w:color="auto"/>
            </w:tcBorders>
            <w:shd w:val="clear" w:color="auto" w:fill="auto"/>
            <w:noWrap/>
            <w:vAlign w:val="bottom"/>
            <w:hideMark/>
          </w:tcPr>
          <w:p w14:paraId="7A36A31B"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single" w:sz="4" w:space="0" w:color="auto"/>
              <w:right w:val="single" w:sz="4" w:space="0" w:color="auto"/>
            </w:tcBorders>
            <w:shd w:val="clear" w:color="auto" w:fill="auto"/>
            <w:noWrap/>
            <w:vAlign w:val="bottom"/>
            <w:hideMark/>
          </w:tcPr>
          <w:p w14:paraId="1D1C31EE"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single" w:sz="4" w:space="0" w:color="auto"/>
              <w:right w:val="single" w:sz="4" w:space="0" w:color="auto"/>
            </w:tcBorders>
            <w:shd w:val="clear" w:color="auto" w:fill="auto"/>
            <w:noWrap/>
            <w:vAlign w:val="bottom"/>
            <w:hideMark/>
          </w:tcPr>
          <w:p w14:paraId="5DB43952"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single" w:sz="4" w:space="0" w:color="auto"/>
              <w:right w:val="single" w:sz="4" w:space="0" w:color="auto"/>
            </w:tcBorders>
            <w:shd w:val="clear" w:color="auto" w:fill="auto"/>
            <w:noWrap/>
            <w:vAlign w:val="bottom"/>
            <w:hideMark/>
          </w:tcPr>
          <w:p w14:paraId="6607F207"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single" w:sz="4" w:space="0" w:color="auto"/>
              <w:right w:val="single" w:sz="4" w:space="0" w:color="auto"/>
            </w:tcBorders>
            <w:shd w:val="clear" w:color="auto" w:fill="auto"/>
            <w:noWrap/>
            <w:vAlign w:val="bottom"/>
            <w:hideMark/>
          </w:tcPr>
          <w:p w14:paraId="59DCDE51"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528F2731"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6C53737B"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16.00pm</w:t>
            </w:r>
          </w:p>
        </w:tc>
        <w:tc>
          <w:tcPr>
            <w:tcW w:w="1195" w:type="dxa"/>
            <w:tcBorders>
              <w:top w:val="nil"/>
              <w:left w:val="nil"/>
              <w:bottom w:val="single" w:sz="4" w:space="0" w:color="auto"/>
              <w:right w:val="single" w:sz="4" w:space="0" w:color="auto"/>
            </w:tcBorders>
            <w:shd w:val="clear" w:color="auto" w:fill="auto"/>
            <w:noWrap/>
            <w:vAlign w:val="bottom"/>
            <w:hideMark/>
          </w:tcPr>
          <w:p w14:paraId="5882233A"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192" w:type="dxa"/>
            <w:tcBorders>
              <w:top w:val="nil"/>
              <w:left w:val="nil"/>
              <w:bottom w:val="single" w:sz="4" w:space="0" w:color="auto"/>
              <w:right w:val="single" w:sz="4" w:space="0" w:color="auto"/>
            </w:tcBorders>
            <w:shd w:val="clear" w:color="auto" w:fill="auto"/>
            <w:noWrap/>
            <w:vAlign w:val="bottom"/>
            <w:hideMark/>
          </w:tcPr>
          <w:p w14:paraId="138E577E"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678" w:type="dxa"/>
            <w:tcBorders>
              <w:top w:val="nil"/>
              <w:left w:val="nil"/>
              <w:bottom w:val="single" w:sz="4" w:space="0" w:color="auto"/>
              <w:right w:val="single" w:sz="4" w:space="0" w:color="auto"/>
            </w:tcBorders>
            <w:shd w:val="clear" w:color="auto" w:fill="auto"/>
            <w:noWrap/>
            <w:vAlign w:val="bottom"/>
            <w:hideMark/>
          </w:tcPr>
          <w:p w14:paraId="56BF3412"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320" w:type="dxa"/>
            <w:tcBorders>
              <w:top w:val="nil"/>
              <w:left w:val="nil"/>
              <w:bottom w:val="single" w:sz="4" w:space="0" w:color="auto"/>
              <w:right w:val="single" w:sz="4" w:space="0" w:color="auto"/>
            </w:tcBorders>
            <w:shd w:val="clear" w:color="auto" w:fill="auto"/>
            <w:noWrap/>
            <w:vAlign w:val="bottom"/>
            <w:hideMark/>
          </w:tcPr>
          <w:p w14:paraId="003D7255"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360" w:type="dxa"/>
            <w:tcBorders>
              <w:top w:val="nil"/>
              <w:left w:val="nil"/>
              <w:bottom w:val="single" w:sz="4" w:space="0" w:color="auto"/>
              <w:right w:val="single" w:sz="4" w:space="0" w:color="auto"/>
            </w:tcBorders>
            <w:shd w:val="clear" w:color="auto" w:fill="auto"/>
            <w:noWrap/>
            <w:vAlign w:val="bottom"/>
            <w:hideMark/>
          </w:tcPr>
          <w:p w14:paraId="5057C78C"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r>
      <w:tr w:rsidR="00C34CBD" w:rsidRPr="00C34CBD" w14:paraId="70A5AE0E" w14:textId="77777777" w:rsidTr="00C34CBD">
        <w:trPr>
          <w:trHeight w:val="288"/>
        </w:trPr>
        <w:tc>
          <w:tcPr>
            <w:tcW w:w="1275" w:type="dxa"/>
            <w:tcBorders>
              <w:top w:val="nil"/>
              <w:left w:val="single" w:sz="4" w:space="0" w:color="auto"/>
              <w:bottom w:val="single" w:sz="4" w:space="0" w:color="auto"/>
              <w:right w:val="single" w:sz="4" w:space="0" w:color="auto"/>
            </w:tcBorders>
            <w:shd w:val="clear" w:color="000000" w:fill="F2F2F2"/>
            <w:noWrap/>
            <w:vAlign w:val="bottom"/>
            <w:hideMark/>
          </w:tcPr>
          <w:p w14:paraId="58DF6927"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17.00pm</w:t>
            </w:r>
          </w:p>
        </w:tc>
        <w:tc>
          <w:tcPr>
            <w:tcW w:w="1195" w:type="dxa"/>
            <w:tcBorders>
              <w:top w:val="nil"/>
              <w:left w:val="nil"/>
              <w:bottom w:val="single" w:sz="4" w:space="0" w:color="auto"/>
              <w:right w:val="single" w:sz="4" w:space="0" w:color="auto"/>
            </w:tcBorders>
            <w:shd w:val="clear" w:color="auto" w:fill="auto"/>
            <w:noWrap/>
            <w:vAlign w:val="bottom"/>
            <w:hideMark/>
          </w:tcPr>
          <w:p w14:paraId="0DD1DBA8"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192" w:type="dxa"/>
            <w:tcBorders>
              <w:top w:val="nil"/>
              <w:left w:val="nil"/>
              <w:bottom w:val="single" w:sz="4" w:space="0" w:color="auto"/>
              <w:right w:val="single" w:sz="4" w:space="0" w:color="auto"/>
            </w:tcBorders>
            <w:shd w:val="clear" w:color="auto" w:fill="auto"/>
            <w:noWrap/>
            <w:vAlign w:val="bottom"/>
            <w:hideMark/>
          </w:tcPr>
          <w:p w14:paraId="46E47161"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678" w:type="dxa"/>
            <w:tcBorders>
              <w:top w:val="nil"/>
              <w:left w:val="nil"/>
              <w:bottom w:val="single" w:sz="4" w:space="0" w:color="auto"/>
              <w:right w:val="single" w:sz="4" w:space="0" w:color="auto"/>
            </w:tcBorders>
            <w:shd w:val="clear" w:color="auto" w:fill="auto"/>
            <w:noWrap/>
            <w:vAlign w:val="bottom"/>
            <w:hideMark/>
          </w:tcPr>
          <w:p w14:paraId="44DE7CAA"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320" w:type="dxa"/>
            <w:tcBorders>
              <w:top w:val="nil"/>
              <w:left w:val="nil"/>
              <w:bottom w:val="single" w:sz="4" w:space="0" w:color="auto"/>
              <w:right w:val="single" w:sz="4" w:space="0" w:color="auto"/>
            </w:tcBorders>
            <w:shd w:val="clear" w:color="auto" w:fill="auto"/>
            <w:noWrap/>
            <w:vAlign w:val="bottom"/>
            <w:hideMark/>
          </w:tcPr>
          <w:p w14:paraId="26616B36"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c>
          <w:tcPr>
            <w:tcW w:w="1360" w:type="dxa"/>
            <w:tcBorders>
              <w:top w:val="nil"/>
              <w:left w:val="nil"/>
              <w:bottom w:val="single" w:sz="4" w:space="0" w:color="auto"/>
              <w:right w:val="single" w:sz="4" w:space="0" w:color="auto"/>
            </w:tcBorders>
            <w:shd w:val="clear" w:color="auto" w:fill="auto"/>
            <w:noWrap/>
            <w:vAlign w:val="bottom"/>
            <w:hideMark/>
          </w:tcPr>
          <w:p w14:paraId="025ACE36" w14:textId="77777777" w:rsidR="00C34CBD" w:rsidRPr="00C34CBD" w:rsidRDefault="00C34CBD" w:rsidP="00C34CBD">
            <w:pPr>
              <w:spacing w:after="0" w:line="240" w:lineRule="auto"/>
              <w:jc w:val="center"/>
              <w:rPr>
                <w:rFonts w:ascii="Calibri" w:eastAsia="Times New Roman" w:hAnsi="Calibri" w:cs="Calibri"/>
                <w:color w:val="000000"/>
                <w:lang w:eastAsia="en-GB"/>
              </w:rPr>
            </w:pPr>
            <w:r w:rsidRPr="00C34CBD">
              <w:rPr>
                <w:rFonts w:ascii="Calibri" w:eastAsia="Times New Roman" w:hAnsi="Calibri" w:cs="Calibri"/>
                <w:color w:val="000000"/>
                <w:lang w:eastAsia="en-GB"/>
              </w:rPr>
              <w:t>NDA</w:t>
            </w:r>
          </w:p>
        </w:tc>
      </w:tr>
      <w:tr w:rsidR="00C34CBD" w:rsidRPr="00C34CBD" w14:paraId="2476E45A" w14:textId="77777777" w:rsidTr="00C34CBD">
        <w:trPr>
          <w:trHeight w:val="288"/>
        </w:trPr>
        <w:tc>
          <w:tcPr>
            <w:tcW w:w="1275" w:type="dxa"/>
            <w:tcBorders>
              <w:top w:val="nil"/>
              <w:left w:val="nil"/>
              <w:bottom w:val="nil"/>
              <w:right w:val="nil"/>
            </w:tcBorders>
            <w:shd w:val="clear" w:color="auto" w:fill="auto"/>
            <w:noWrap/>
            <w:vAlign w:val="bottom"/>
            <w:hideMark/>
          </w:tcPr>
          <w:p w14:paraId="1F133106"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5" w:type="dxa"/>
            <w:tcBorders>
              <w:top w:val="nil"/>
              <w:left w:val="nil"/>
              <w:bottom w:val="nil"/>
              <w:right w:val="nil"/>
            </w:tcBorders>
            <w:shd w:val="clear" w:color="auto" w:fill="auto"/>
            <w:noWrap/>
            <w:vAlign w:val="bottom"/>
            <w:hideMark/>
          </w:tcPr>
          <w:p w14:paraId="3E4C66CE"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192" w:type="dxa"/>
            <w:tcBorders>
              <w:top w:val="nil"/>
              <w:left w:val="nil"/>
              <w:bottom w:val="nil"/>
              <w:right w:val="nil"/>
            </w:tcBorders>
            <w:shd w:val="clear" w:color="auto" w:fill="auto"/>
            <w:noWrap/>
            <w:vAlign w:val="bottom"/>
            <w:hideMark/>
          </w:tcPr>
          <w:p w14:paraId="1410CC73"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678" w:type="dxa"/>
            <w:tcBorders>
              <w:top w:val="nil"/>
              <w:left w:val="nil"/>
              <w:bottom w:val="nil"/>
              <w:right w:val="nil"/>
            </w:tcBorders>
            <w:shd w:val="clear" w:color="auto" w:fill="auto"/>
            <w:noWrap/>
            <w:vAlign w:val="bottom"/>
            <w:hideMark/>
          </w:tcPr>
          <w:p w14:paraId="6380028F"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20" w:type="dxa"/>
            <w:tcBorders>
              <w:top w:val="nil"/>
              <w:left w:val="nil"/>
              <w:bottom w:val="nil"/>
              <w:right w:val="nil"/>
            </w:tcBorders>
            <w:shd w:val="clear" w:color="auto" w:fill="auto"/>
            <w:noWrap/>
            <w:vAlign w:val="bottom"/>
            <w:hideMark/>
          </w:tcPr>
          <w:p w14:paraId="40EF1D4A"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c>
          <w:tcPr>
            <w:tcW w:w="1360" w:type="dxa"/>
            <w:tcBorders>
              <w:top w:val="nil"/>
              <w:left w:val="nil"/>
              <w:bottom w:val="nil"/>
              <w:right w:val="nil"/>
            </w:tcBorders>
            <w:shd w:val="clear" w:color="auto" w:fill="auto"/>
            <w:noWrap/>
            <w:vAlign w:val="bottom"/>
            <w:hideMark/>
          </w:tcPr>
          <w:p w14:paraId="30436498" w14:textId="77777777" w:rsidR="00C34CBD" w:rsidRPr="00C34CBD" w:rsidRDefault="00C34CBD" w:rsidP="00C34CBD">
            <w:pPr>
              <w:spacing w:after="0" w:line="240" w:lineRule="auto"/>
              <w:rPr>
                <w:rFonts w:ascii="Calibri" w:eastAsia="Times New Roman" w:hAnsi="Calibri" w:cs="Calibri"/>
                <w:color w:val="000000"/>
                <w:lang w:eastAsia="en-GB"/>
              </w:rPr>
            </w:pPr>
            <w:r w:rsidRPr="00C34CBD">
              <w:rPr>
                <w:rFonts w:ascii="Calibri" w:eastAsia="Times New Roman" w:hAnsi="Calibri" w:cs="Calibri"/>
                <w:color w:val="000000"/>
                <w:lang w:eastAsia="en-GB"/>
              </w:rPr>
              <w:t> </w:t>
            </w:r>
          </w:p>
        </w:tc>
      </w:tr>
      <w:tr w:rsidR="00C34CBD" w:rsidRPr="00C34CBD" w14:paraId="12666DB8" w14:textId="77777777" w:rsidTr="00C34CBD">
        <w:trPr>
          <w:trHeight w:val="288"/>
        </w:trPr>
        <w:tc>
          <w:tcPr>
            <w:tcW w:w="1275" w:type="dxa"/>
            <w:tcBorders>
              <w:top w:val="nil"/>
              <w:left w:val="nil"/>
              <w:bottom w:val="nil"/>
              <w:right w:val="nil"/>
            </w:tcBorders>
            <w:shd w:val="clear" w:color="auto" w:fill="auto"/>
            <w:noWrap/>
            <w:vAlign w:val="bottom"/>
            <w:hideMark/>
          </w:tcPr>
          <w:p w14:paraId="00230EF7" w14:textId="77777777" w:rsidR="00C34CBD" w:rsidRPr="00C34CBD" w:rsidRDefault="00C34CBD" w:rsidP="00C34CBD">
            <w:pPr>
              <w:spacing w:after="0" w:line="240" w:lineRule="auto"/>
              <w:rPr>
                <w:rFonts w:ascii="Calibri" w:eastAsia="Times New Roman" w:hAnsi="Calibri" w:cs="Calibri"/>
                <w:color w:val="000000"/>
                <w:lang w:eastAsia="en-GB"/>
              </w:rPr>
            </w:pPr>
          </w:p>
        </w:tc>
        <w:tc>
          <w:tcPr>
            <w:tcW w:w="1195" w:type="dxa"/>
            <w:tcBorders>
              <w:top w:val="nil"/>
              <w:left w:val="nil"/>
              <w:bottom w:val="nil"/>
              <w:right w:val="nil"/>
            </w:tcBorders>
            <w:shd w:val="clear" w:color="auto" w:fill="auto"/>
            <w:noWrap/>
            <w:vAlign w:val="bottom"/>
            <w:hideMark/>
          </w:tcPr>
          <w:p w14:paraId="5C01CB08"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192" w:type="dxa"/>
            <w:tcBorders>
              <w:top w:val="nil"/>
              <w:left w:val="nil"/>
              <w:bottom w:val="nil"/>
              <w:right w:val="nil"/>
            </w:tcBorders>
            <w:shd w:val="clear" w:color="auto" w:fill="auto"/>
            <w:noWrap/>
            <w:vAlign w:val="bottom"/>
            <w:hideMark/>
          </w:tcPr>
          <w:p w14:paraId="4BD6DFAD"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678" w:type="dxa"/>
            <w:tcBorders>
              <w:top w:val="nil"/>
              <w:left w:val="nil"/>
              <w:bottom w:val="nil"/>
              <w:right w:val="nil"/>
            </w:tcBorders>
            <w:shd w:val="clear" w:color="auto" w:fill="auto"/>
            <w:noWrap/>
            <w:vAlign w:val="bottom"/>
            <w:hideMark/>
          </w:tcPr>
          <w:p w14:paraId="0D4FDC0C"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shd w:val="clear" w:color="auto" w:fill="auto"/>
            <w:noWrap/>
            <w:vAlign w:val="bottom"/>
            <w:hideMark/>
          </w:tcPr>
          <w:p w14:paraId="4BB976ED"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25142F47"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r>
      <w:tr w:rsidR="00C34CBD" w:rsidRPr="00C34CBD" w14:paraId="57D4F505" w14:textId="77777777" w:rsidTr="00C34CBD">
        <w:trPr>
          <w:trHeight w:val="468"/>
        </w:trPr>
        <w:tc>
          <w:tcPr>
            <w:tcW w:w="8020" w:type="dxa"/>
            <w:gridSpan w:val="6"/>
            <w:tcBorders>
              <w:top w:val="nil"/>
              <w:left w:val="nil"/>
              <w:bottom w:val="nil"/>
              <w:right w:val="nil"/>
            </w:tcBorders>
            <w:shd w:val="clear" w:color="000000" w:fill="FFFFFF"/>
            <w:noWrap/>
            <w:vAlign w:val="bottom"/>
            <w:hideMark/>
          </w:tcPr>
          <w:p w14:paraId="7E8BE4C9" w14:textId="77777777" w:rsidR="00C34CBD" w:rsidRPr="00C34CBD" w:rsidRDefault="00C34CBD" w:rsidP="00C34CBD">
            <w:pPr>
              <w:spacing w:after="0" w:line="240" w:lineRule="auto"/>
              <w:rPr>
                <w:rFonts w:ascii="Calibri" w:eastAsia="Times New Roman" w:hAnsi="Calibri" w:cs="Calibri"/>
                <w:color w:val="000000"/>
                <w:sz w:val="36"/>
                <w:szCs w:val="36"/>
                <w:lang w:eastAsia="en-GB"/>
              </w:rPr>
            </w:pPr>
            <w:r w:rsidRPr="00C34CBD">
              <w:rPr>
                <w:rFonts w:ascii="Calibri" w:eastAsia="Times New Roman" w:hAnsi="Calibri" w:cs="Calibri"/>
                <w:color w:val="000000"/>
                <w:sz w:val="36"/>
                <w:szCs w:val="36"/>
                <w:lang w:eastAsia="en-GB"/>
              </w:rPr>
              <w:t>NDA = No Deliveries Allowed , all will be turned away</w:t>
            </w:r>
          </w:p>
        </w:tc>
      </w:tr>
      <w:tr w:rsidR="00C34CBD" w:rsidRPr="00C34CBD" w14:paraId="0AD00A19" w14:textId="77777777" w:rsidTr="00C34CBD">
        <w:trPr>
          <w:trHeight w:val="288"/>
        </w:trPr>
        <w:tc>
          <w:tcPr>
            <w:tcW w:w="1275" w:type="dxa"/>
            <w:tcBorders>
              <w:top w:val="nil"/>
              <w:left w:val="nil"/>
              <w:bottom w:val="nil"/>
              <w:right w:val="nil"/>
            </w:tcBorders>
            <w:shd w:val="clear" w:color="auto" w:fill="auto"/>
            <w:noWrap/>
            <w:vAlign w:val="bottom"/>
            <w:hideMark/>
          </w:tcPr>
          <w:p w14:paraId="1FC8A05A" w14:textId="77777777" w:rsidR="00C34CBD" w:rsidRPr="00C34CBD" w:rsidRDefault="00C34CBD" w:rsidP="00C34CBD">
            <w:pPr>
              <w:spacing w:after="0" w:line="240" w:lineRule="auto"/>
              <w:rPr>
                <w:rFonts w:ascii="Calibri" w:eastAsia="Times New Roman" w:hAnsi="Calibri" w:cs="Calibri"/>
                <w:color w:val="000000"/>
                <w:sz w:val="36"/>
                <w:szCs w:val="36"/>
                <w:lang w:eastAsia="en-GB"/>
              </w:rPr>
            </w:pPr>
          </w:p>
        </w:tc>
        <w:tc>
          <w:tcPr>
            <w:tcW w:w="1195" w:type="dxa"/>
            <w:tcBorders>
              <w:top w:val="nil"/>
              <w:left w:val="nil"/>
              <w:bottom w:val="nil"/>
              <w:right w:val="nil"/>
            </w:tcBorders>
            <w:shd w:val="clear" w:color="auto" w:fill="auto"/>
            <w:noWrap/>
            <w:vAlign w:val="bottom"/>
            <w:hideMark/>
          </w:tcPr>
          <w:p w14:paraId="6EBC66DF"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192" w:type="dxa"/>
            <w:tcBorders>
              <w:top w:val="nil"/>
              <w:left w:val="nil"/>
              <w:bottom w:val="nil"/>
              <w:right w:val="nil"/>
            </w:tcBorders>
            <w:shd w:val="clear" w:color="auto" w:fill="auto"/>
            <w:noWrap/>
            <w:vAlign w:val="bottom"/>
            <w:hideMark/>
          </w:tcPr>
          <w:p w14:paraId="4CC37278"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678" w:type="dxa"/>
            <w:tcBorders>
              <w:top w:val="nil"/>
              <w:left w:val="nil"/>
              <w:bottom w:val="nil"/>
              <w:right w:val="nil"/>
            </w:tcBorders>
            <w:shd w:val="clear" w:color="auto" w:fill="auto"/>
            <w:noWrap/>
            <w:vAlign w:val="bottom"/>
            <w:hideMark/>
          </w:tcPr>
          <w:p w14:paraId="010B505F"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20" w:type="dxa"/>
            <w:tcBorders>
              <w:top w:val="nil"/>
              <w:left w:val="nil"/>
              <w:bottom w:val="nil"/>
              <w:right w:val="nil"/>
            </w:tcBorders>
            <w:shd w:val="clear" w:color="auto" w:fill="auto"/>
            <w:noWrap/>
            <w:vAlign w:val="bottom"/>
            <w:hideMark/>
          </w:tcPr>
          <w:p w14:paraId="2A16F9C5"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noWrap/>
            <w:vAlign w:val="bottom"/>
            <w:hideMark/>
          </w:tcPr>
          <w:p w14:paraId="4E78C951" w14:textId="77777777" w:rsidR="00C34CBD" w:rsidRPr="00C34CBD" w:rsidRDefault="00C34CBD" w:rsidP="00C34CBD">
            <w:pPr>
              <w:spacing w:after="0" w:line="240" w:lineRule="auto"/>
              <w:rPr>
                <w:rFonts w:ascii="Times New Roman" w:eastAsia="Times New Roman" w:hAnsi="Times New Roman" w:cs="Times New Roman"/>
                <w:sz w:val="20"/>
                <w:szCs w:val="20"/>
                <w:lang w:eastAsia="en-GB"/>
              </w:rPr>
            </w:pPr>
          </w:p>
        </w:tc>
      </w:tr>
    </w:tbl>
    <w:p w14:paraId="72A64E3F" w14:textId="6471603B" w:rsidR="00EF7932" w:rsidRDefault="00EF7932" w:rsidP="00EF7932">
      <w:pPr>
        <w:rPr>
          <w:spacing w:val="-2"/>
        </w:rPr>
      </w:pPr>
      <w:r w:rsidRPr="00D5396E">
        <w:t>A</w:t>
      </w:r>
      <w:r w:rsidRPr="00D5396E">
        <w:rPr>
          <w:spacing w:val="-7"/>
        </w:rPr>
        <w:t xml:space="preserve"> </w:t>
      </w:r>
      <w:r w:rsidRPr="00D5396E">
        <w:t>copy</w:t>
      </w:r>
      <w:r w:rsidRPr="00D5396E">
        <w:rPr>
          <w:spacing w:val="-4"/>
        </w:rPr>
        <w:t xml:space="preserve"> </w:t>
      </w:r>
      <w:r w:rsidRPr="00D5396E">
        <w:t>of</w:t>
      </w:r>
      <w:r w:rsidRPr="00D5396E">
        <w:rPr>
          <w:spacing w:val="-6"/>
        </w:rPr>
        <w:t xml:space="preserve"> </w:t>
      </w:r>
      <w:r w:rsidRPr="00D5396E">
        <w:t>the</w:t>
      </w:r>
      <w:r w:rsidRPr="00D5396E">
        <w:rPr>
          <w:spacing w:val="-6"/>
        </w:rPr>
        <w:t xml:space="preserve"> </w:t>
      </w:r>
      <w:r w:rsidRPr="00D5396E">
        <w:t>site</w:t>
      </w:r>
      <w:r w:rsidRPr="00D5396E">
        <w:rPr>
          <w:spacing w:val="-3"/>
        </w:rPr>
        <w:t xml:space="preserve"> </w:t>
      </w:r>
      <w:r w:rsidRPr="00D5396E">
        <w:t>traffic</w:t>
      </w:r>
      <w:r w:rsidRPr="00D5396E">
        <w:rPr>
          <w:spacing w:val="-3"/>
        </w:rPr>
        <w:t xml:space="preserve"> </w:t>
      </w:r>
      <w:r w:rsidRPr="00D5396E">
        <w:t>and</w:t>
      </w:r>
      <w:r w:rsidRPr="00D5396E">
        <w:rPr>
          <w:spacing w:val="-5"/>
        </w:rPr>
        <w:t xml:space="preserve"> </w:t>
      </w:r>
      <w:r w:rsidRPr="00D5396E">
        <w:t>delivery</w:t>
      </w:r>
      <w:r w:rsidRPr="00D5396E">
        <w:rPr>
          <w:spacing w:val="-5"/>
        </w:rPr>
        <w:t xml:space="preserve"> </w:t>
      </w:r>
      <w:r w:rsidRPr="00D5396E">
        <w:t>plan</w:t>
      </w:r>
      <w:r w:rsidRPr="00D5396E">
        <w:rPr>
          <w:spacing w:val="-4"/>
        </w:rPr>
        <w:t xml:space="preserve"> </w:t>
      </w:r>
      <w:r w:rsidRPr="00D5396E">
        <w:t>will</w:t>
      </w:r>
      <w:r w:rsidRPr="00D5396E">
        <w:rPr>
          <w:spacing w:val="-5"/>
        </w:rPr>
        <w:t xml:space="preserve"> </w:t>
      </w:r>
      <w:r w:rsidRPr="00D5396E">
        <w:t>be</w:t>
      </w:r>
      <w:r w:rsidRPr="00D5396E">
        <w:rPr>
          <w:spacing w:val="-6"/>
        </w:rPr>
        <w:t xml:space="preserve"> </w:t>
      </w:r>
      <w:r w:rsidRPr="00D5396E">
        <w:t>provided</w:t>
      </w:r>
      <w:r w:rsidRPr="00D5396E">
        <w:rPr>
          <w:spacing w:val="-5"/>
        </w:rPr>
        <w:t xml:space="preserve"> </w:t>
      </w:r>
      <w:r w:rsidRPr="00D5396E">
        <w:t>with</w:t>
      </w:r>
      <w:r w:rsidRPr="00D5396E">
        <w:rPr>
          <w:spacing w:val="-5"/>
        </w:rPr>
        <w:t xml:space="preserve"> </w:t>
      </w:r>
      <w:r w:rsidRPr="00D5396E">
        <w:t>each,</w:t>
      </w:r>
      <w:r w:rsidRPr="00D5396E">
        <w:rPr>
          <w:spacing w:val="-6"/>
        </w:rPr>
        <w:t xml:space="preserve"> </w:t>
      </w:r>
      <w:r w:rsidRPr="00D5396E">
        <w:t>and</w:t>
      </w:r>
      <w:r w:rsidRPr="00D5396E">
        <w:rPr>
          <w:spacing w:val="-3"/>
        </w:rPr>
        <w:t xml:space="preserve"> </w:t>
      </w:r>
      <w:r w:rsidRPr="00D5396E">
        <w:t>every</w:t>
      </w:r>
      <w:r w:rsidRPr="00D5396E">
        <w:rPr>
          <w:spacing w:val="-4"/>
        </w:rPr>
        <w:t xml:space="preserve"> </w:t>
      </w:r>
      <w:r w:rsidRPr="00D5396E">
        <w:t>order</w:t>
      </w:r>
      <w:r w:rsidRPr="00D5396E">
        <w:rPr>
          <w:spacing w:val="-5"/>
        </w:rPr>
        <w:t xml:space="preserve"> </w:t>
      </w:r>
      <w:r w:rsidRPr="00D5396E">
        <w:rPr>
          <w:spacing w:val="-2"/>
        </w:rPr>
        <w:t>placed</w:t>
      </w:r>
      <w:r>
        <w:rPr>
          <w:spacing w:val="-2"/>
        </w:rPr>
        <w:t>.</w:t>
      </w:r>
    </w:p>
    <w:p w14:paraId="7114B601" w14:textId="77777777" w:rsidR="00EF7932" w:rsidRDefault="00EF7932" w:rsidP="00EF7932">
      <w:pPr>
        <w:rPr>
          <w:spacing w:val="-2"/>
        </w:rPr>
      </w:pPr>
    </w:p>
    <w:p w14:paraId="050CD4B1" w14:textId="0C4E4E17" w:rsidR="00EF7932" w:rsidRDefault="00EF7932" w:rsidP="00997FFA">
      <w:pPr>
        <w:jc w:val="center"/>
        <w:rPr>
          <w:noProof/>
        </w:rPr>
      </w:pPr>
    </w:p>
    <w:p w14:paraId="7E7FE43B" w14:textId="52C291E2" w:rsidR="00B44695" w:rsidRDefault="00B44695" w:rsidP="00997FFA">
      <w:pPr>
        <w:jc w:val="center"/>
        <w:rPr>
          <w:sz w:val="24"/>
          <w:szCs w:val="24"/>
        </w:rPr>
      </w:pPr>
      <w:r w:rsidRPr="00B44695">
        <w:rPr>
          <w:noProof/>
          <w:sz w:val="24"/>
          <w:szCs w:val="24"/>
        </w:rPr>
        <w:drawing>
          <wp:inline distT="0" distB="0" distL="0" distR="0" wp14:anchorId="0D636073" wp14:editId="2D043450">
            <wp:extent cx="5731510" cy="32258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225800"/>
                    </a:xfrm>
                    <a:prstGeom prst="rect">
                      <a:avLst/>
                    </a:prstGeom>
                  </pic:spPr>
                </pic:pic>
              </a:graphicData>
            </a:graphic>
          </wp:inline>
        </w:drawing>
      </w:r>
    </w:p>
    <w:p w14:paraId="779566E9" w14:textId="77777777" w:rsidR="00055E66" w:rsidRDefault="00055E66" w:rsidP="00EF7932">
      <w:pPr>
        <w:rPr>
          <w:sz w:val="36"/>
          <w:szCs w:val="36"/>
          <w:u w:val="single"/>
        </w:rPr>
      </w:pPr>
      <w:bookmarkStart w:id="0" w:name="The_siting_of_any_site_huts_and_other_te"/>
      <w:bookmarkStart w:id="1" w:name="_bookmark7"/>
      <w:bookmarkEnd w:id="0"/>
      <w:bookmarkEnd w:id="1"/>
    </w:p>
    <w:p w14:paraId="58254854" w14:textId="77777777" w:rsidR="007974B1" w:rsidRDefault="007974B1" w:rsidP="00EF7932">
      <w:pPr>
        <w:rPr>
          <w:sz w:val="36"/>
          <w:szCs w:val="36"/>
          <w:u w:val="single"/>
        </w:rPr>
      </w:pPr>
    </w:p>
    <w:p w14:paraId="75261BCE" w14:textId="666B91AD" w:rsidR="0088393C" w:rsidRDefault="00EF7932" w:rsidP="00ED4EFF">
      <w:pPr>
        <w:pStyle w:val="Heading2"/>
        <w:ind w:left="0"/>
        <w:rPr>
          <w:rFonts w:asciiTheme="minorHAnsi" w:hAnsiTheme="minorHAnsi" w:cstheme="minorHAnsi"/>
          <w:color w:val="00B0F0"/>
          <w:sz w:val="36"/>
          <w:szCs w:val="36"/>
          <w:u w:val="single"/>
          <w:lang w:val="en-GB"/>
        </w:rPr>
      </w:pPr>
      <w:r w:rsidRPr="00D85D34">
        <w:rPr>
          <w:rFonts w:asciiTheme="minorHAnsi" w:hAnsiTheme="minorHAnsi" w:cstheme="minorHAnsi"/>
          <w:color w:val="00B0F0"/>
          <w:sz w:val="36"/>
          <w:szCs w:val="36"/>
          <w:u w:val="single"/>
          <w:lang w:val="en-GB"/>
        </w:rPr>
        <w:lastRenderedPageBreak/>
        <w:t>Swept</w:t>
      </w:r>
      <w:r w:rsidR="0088393C" w:rsidRPr="00D85D34">
        <w:rPr>
          <w:rFonts w:asciiTheme="minorHAnsi" w:hAnsiTheme="minorHAnsi" w:cstheme="minorHAnsi"/>
          <w:color w:val="00B0F0"/>
          <w:sz w:val="36"/>
          <w:szCs w:val="36"/>
          <w:u w:val="single"/>
          <w:lang w:val="en-GB"/>
        </w:rPr>
        <w:t xml:space="preserve"> Path Analysi</w:t>
      </w:r>
      <w:r w:rsidR="00F177DC">
        <w:rPr>
          <w:rFonts w:asciiTheme="minorHAnsi" w:hAnsiTheme="minorHAnsi" w:cstheme="minorHAnsi"/>
          <w:color w:val="00B0F0"/>
          <w:sz w:val="36"/>
          <w:szCs w:val="36"/>
          <w:u w:val="single"/>
          <w:lang w:val="en-GB"/>
        </w:rPr>
        <w:t>s</w:t>
      </w:r>
    </w:p>
    <w:p w14:paraId="04F23D33" w14:textId="77777777" w:rsidR="00F177DC" w:rsidRDefault="00F177DC" w:rsidP="00ED4EFF">
      <w:pPr>
        <w:pStyle w:val="Heading2"/>
        <w:ind w:left="0"/>
        <w:rPr>
          <w:rFonts w:asciiTheme="minorHAnsi" w:hAnsiTheme="minorHAnsi" w:cstheme="minorHAnsi"/>
          <w:color w:val="00B0F0"/>
          <w:sz w:val="36"/>
          <w:szCs w:val="36"/>
          <w:u w:val="single"/>
          <w:lang w:val="en-GB"/>
        </w:rPr>
      </w:pPr>
    </w:p>
    <w:p w14:paraId="33A4AA90" w14:textId="3EE9BDE6" w:rsidR="00F177DC" w:rsidRDefault="00F177DC" w:rsidP="00ED4EFF">
      <w:pPr>
        <w:pStyle w:val="Heading2"/>
        <w:ind w:left="0"/>
        <w:rPr>
          <w:rFonts w:asciiTheme="minorHAnsi" w:hAnsiTheme="minorHAnsi" w:cstheme="minorHAnsi"/>
          <w:color w:val="00B0F0"/>
          <w:sz w:val="36"/>
          <w:szCs w:val="36"/>
          <w:u w:val="single"/>
          <w:lang w:val="en-GB"/>
        </w:rPr>
      </w:pPr>
      <w:r w:rsidRPr="00F177DC">
        <w:rPr>
          <w:rFonts w:asciiTheme="minorHAnsi" w:hAnsiTheme="minorHAnsi" w:cstheme="minorHAnsi"/>
          <w:noProof/>
          <w:color w:val="00B0F0"/>
          <w:sz w:val="36"/>
          <w:szCs w:val="36"/>
          <w:u w:val="single"/>
          <w:lang w:val="en-GB"/>
        </w:rPr>
        <w:drawing>
          <wp:inline distT="0" distB="0" distL="0" distR="0" wp14:anchorId="28270363" wp14:editId="296D324F">
            <wp:extent cx="5731510" cy="332295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3322955"/>
                    </a:xfrm>
                    <a:prstGeom prst="rect">
                      <a:avLst/>
                    </a:prstGeom>
                  </pic:spPr>
                </pic:pic>
              </a:graphicData>
            </a:graphic>
          </wp:inline>
        </w:drawing>
      </w:r>
    </w:p>
    <w:p w14:paraId="4172C6F3" w14:textId="77777777" w:rsidR="00F177DC" w:rsidRDefault="00F177DC" w:rsidP="00ED4EFF">
      <w:pPr>
        <w:pStyle w:val="Heading2"/>
        <w:ind w:left="0"/>
        <w:rPr>
          <w:rFonts w:asciiTheme="minorHAnsi" w:hAnsiTheme="minorHAnsi" w:cstheme="minorHAnsi"/>
          <w:color w:val="00B0F0"/>
          <w:sz w:val="36"/>
          <w:szCs w:val="36"/>
          <w:u w:val="single"/>
          <w:lang w:val="en-GB"/>
        </w:rPr>
      </w:pPr>
    </w:p>
    <w:p w14:paraId="23D94BE7" w14:textId="77777777" w:rsidR="00F177DC" w:rsidRPr="00D85D34" w:rsidRDefault="00F177DC" w:rsidP="00ED4EFF">
      <w:pPr>
        <w:pStyle w:val="Heading2"/>
        <w:ind w:left="0"/>
        <w:rPr>
          <w:rFonts w:asciiTheme="minorHAnsi" w:hAnsiTheme="minorHAnsi" w:cstheme="minorHAnsi"/>
          <w:color w:val="00B0F0"/>
          <w:sz w:val="36"/>
          <w:szCs w:val="36"/>
          <w:u w:val="single"/>
          <w:lang w:val="en-GB"/>
        </w:rPr>
      </w:pPr>
    </w:p>
    <w:p w14:paraId="7C13AAC8" w14:textId="79427B10" w:rsidR="00EF7932" w:rsidRPr="00D85D34" w:rsidRDefault="00EF7932" w:rsidP="00EF7932">
      <w:pPr>
        <w:rPr>
          <w:color w:val="00B0F0"/>
          <w:sz w:val="36"/>
          <w:szCs w:val="36"/>
          <w:u w:val="single"/>
          <w:lang w:val="en-US"/>
        </w:rPr>
      </w:pPr>
      <w:r w:rsidRPr="00D85D34">
        <w:rPr>
          <w:color w:val="00B0F0"/>
          <w:sz w:val="36"/>
          <w:szCs w:val="36"/>
          <w:u w:val="single"/>
          <w:lang w:val="en-US"/>
        </w:rPr>
        <w:t>Site Access and car parking arrangements</w:t>
      </w:r>
    </w:p>
    <w:p w14:paraId="005566C4" w14:textId="77777777" w:rsidR="00371BA6" w:rsidRDefault="00EF7932" w:rsidP="00EF7932">
      <w:pPr>
        <w:pStyle w:val="BodyText"/>
        <w:rPr>
          <w:rFonts w:asciiTheme="minorHAnsi" w:hAnsiTheme="minorHAnsi" w:cstheme="minorHAnsi"/>
          <w:sz w:val="24"/>
          <w:szCs w:val="24"/>
        </w:rPr>
      </w:pPr>
      <w:r w:rsidRPr="007677F5">
        <w:rPr>
          <w:rFonts w:asciiTheme="minorHAnsi" w:hAnsiTheme="minorHAnsi" w:cstheme="minorHAnsi"/>
          <w:sz w:val="24"/>
          <w:szCs w:val="24"/>
        </w:rPr>
        <w:t xml:space="preserve">Personnel access to the site shall be via the main entrance located </w:t>
      </w:r>
      <w:r w:rsidR="0058285D">
        <w:rPr>
          <w:rFonts w:asciiTheme="minorHAnsi" w:hAnsiTheme="minorHAnsi" w:cstheme="minorHAnsi"/>
          <w:sz w:val="24"/>
          <w:szCs w:val="24"/>
        </w:rPr>
        <w:t xml:space="preserve">next to the residents car park of Turner Avenue, </w:t>
      </w:r>
      <w:r w:rsidRPr="007677F5">
        <w:rPr>
          <w:rFonts w:asciiTheme="minorHAnsi" w:hAnsiTheme="minorHAnsi" w:cstheme="minorHAnsi"/>
          <w:sz w:val="24"/>
          <w:szCs w:val="24"/>
        </w:rPr>
        <w:t>where all contractors will sign in with site management.</w:t>
      </w:r>
      <w:r w:rsidR="00D06424">
        <w:rPr>
          <w:rFonts w:asciiTheme="minorHAnsi" w:hAnsiTheme="minorHAnsi" w:cstheme="minorHAnsi"/>
          <w:sz w:val="24"/>
          <w:szCs w:val="24"/>
        </w:rPr>
        <w:t xml:space="preserve"> In addition to this, I have allocated a pedestrian gate at Brunel Walk which will be locked at all times and manned by the gate man, who will be in radio contact with the site team</w:t>
      </w:r>
      <w:r w:rsidR="00D64938">
        <w:rPr>
          <w:rFonts w:asciiTheme="minorHAnsi" w:hAnsiTheme="minorHAnsi" w:cstheme="minorHAnsi"/>
          <w:sz w:val="24"/>
          <w:szCs w:val="24"/>
        </w:rPr>
        <w:t xml:space="preserve"> to inform them</w:t>
      </w:r>
      <w:r w:rsidRPr="007677F5">
        <w:rPr>
          <w:rFonts w:asciiTheme="minorHAnsi" w:hAnsiTheme="minorHAnsi" w:cstheme="minorHAnsi"/>
          <w:sz w:val="24"/>
          <w:szCs w:val="24"/>
        </w:rPr>
        <w:t xml:space="preserve"> There will be no parking available on </w:t>
      </w:r>
      <w:r w:rsidR="00C24EFC">
        <w:rPr>
          <w:rFonts w:asciiTheme="minorHAnsi" w:hAnsiTheme="minorHAnsi" w:cstheme="minorHAnsi"/>
          <w:sz w:val="24"/>
          <w:szCs w:val="24"/>
        </w:rPr>
        <w:t>the project</w:t>
      </w:r>
      <w:r w:rsidRPr="007677F5">
        <w:rPr>
          <w:rFonts w:asciiTheme="minorHAnsi" w:hAnsiTheme="minorHAnsi" w:cstheme="minorHAnsi"/>
          <w:sz w:val="24"/>
          <w:szCs w:val="24"/>
        </w:rPr>
        <w:t xml:space="preserve"> for contractors</w:t>
      </w:r>
      <w:r w:rsidR="00C24EFC">
        <w:rPr>
          <w:rFonts w:asciiTheme="minorHAnsi" w:hAnsiTheme="minorHAnsi" w:cstheme="minorHAnsi"/>
          <w:sz w:val="24"/>
          <w:szCs w:val="24"/>
        </w:rPr>
        <w:t xml:space="preserve">, </w:t>
      </w:r>
      <w:r w:rsidRPr="007677F5">
        <w:rPr>
          <w:rFonts w:asciiTheme="minorHAnsi" w:hAnsiTheme="minorHAnsi" w:cstheme="minorHAnsi"/>
          <w:sz w:val="24"/>
          <w:szCs w:val="24"/>
        </w:rPr>
        <w:t>visitors</w:t>
      </w:r>
      <w:r w:rsidR="00C24EFC">
        <w:rPr>
          <w:rFonts w:asciiTheme="minorHAnsi" w:hAnsiTheme="minorHAnsi" w:cstheme="minorHAnsi"/>
          <w:sz w:val="24"/>
          <w:szCs w:val="24"/>
        </w:rPr>
        <w:t xml:space="preserve"> or site management.</w:t>
      </w:r>
      <w:r w:rsidRPr="007677F5">
        <w:rPr>
          <w:rFonts w:asciiTheme="minorHAnsi" w:hAnsiTheme="minorHAnsi" w:cstheme="minorHAnsi"/>
          <w:sz w:val="24"/>
          <w:szCs w:val="24"/>
        </w:rPr>
        <w:t xml:space="preserve"> </w:t>
      </w:r>
    </w:p>
    <w:p w14:paraId="16E9ABF0" w14:textId="77777777" w:rsidR="00196CA8" w:rsidRDefault="00196CA8" w:rsidP="00EF7932">
      <w:pPr>
        <w:pStyle w:val="BodyText"/>
        <w:rPr>
          <w:rFonts w:asciiTheme="minorHAnsi" w:hAnsiTheme="minorHAnsi" w:cstheme="minorHAnsi"/>
          <w:sz w:val="24"/>
          <w:szCs w:val="24"/>
        </w:rPr>
      </w:pPr>
    </w:p>
    <w:p w14:paraId="4CFC96F4" w14:textId="77777777" w:rsidR="00196CA8" w:rsidRDefault="00196CA8" w:rsidP="00EF7932">
      <w:pPr>
        <w:pStyle w:val="BodyText"/>
        <w:rPr>
          <w:rFonts w:asciiTheme="minorHAnsi" w:hAnsiTheme="minorHAnsi" w:cstheme="minorHAnsi"/>
          <w:sz w:val="24"/>
          <w:szCs w:val="24"/>
        </w:rPr>
      </w:pPr>
    </w:p>
    <w:p w14:paraId="2182045E" w14:textId="77777777" w:rsidR="00371BA6" w:rsidRDefault="00371BA6" w:rsidP="00EF7932">
      <w:pPr>
        <w:pStyle w:val="BodyText"/>
        <w:rPr>
          <w:rFonts w:asciiTheme="minorHAnsi" w:hAnsiTheme="minorHAnsi" w:cstheme="minorHAnsi"/>
          <w:sz w:val="24"/>
          <w:szCs w:val="24"/>
        </w:rPr>
      </w:pPr>
    </w:p>
    <w:p w14:paraId="198BC607" w14:textId="675420FA" w:rsidR="00EF7932" w:rsidRDefault="00C24EFC" w:rsidP="00EF7932">
      <w:pPr>
        <w:pStyle w:val="BodyText"/>
        <w:rPr>
          <w:rFonts w:asciiTheme="minorHAnsi" w:hAnsiTheme="minorHAnsi" w:cstheme="minorHAnsi"/>
          <w:sz w:val="24"/>
          <w:szCs w:val="24"/>
        </w:rPr>
      </w:pPr>
      <w:r>
        <w:rPr>
          <w:rFonts w:asciiTheme="minorHAnsi" w:hAnsiTheme="minorHAnsi" w:cstheme="minorHAnsi"/>
          <w:sz w:val="24"/>
          <w:szCs w:val="24"/>
        </w:rPr>
        <w:t>O</w:t>
      </w:r>
      <w:r w:rsidR="00EF7932" w:rsidRPr="007677F5">
        <w:rPr>
          <w:rFonts w:asciiTheme="minorHAnsi" w:hAnsiTheme="minorHAnsi" w:cstheme="minorHAnsi"/>
          <w:sz w:val="24"/>
          <w:szCs w:val="24"/>
        </w:rPr>
        <w:t>n-street parking is limited</w:t>
      </w:r>
      <w:r>
        <w:rPr>
          <w:rFonts w:asciiTheme="minorHAnsi" w:hAnsiTheme="minorHAnsi" w:cstheme="minorHAnsi"/>
          <w:sz w:val="24"/>
          <w:szCs w:val="24"/>
        </w:rPr>
        <w:t xml:space="preserve"> within the local area</w:t>
      </w:r>
      <w:r w:rsidR="00EF7932" w:rsidRPr="007677F5">
        <w:rPr>
          <w:rFonts w:asciiTheme="minorHAnsi" w:hAnsiTheme="minorHAnsi" w:cstheme="minorHAnsi"/>
          <w:sz w:val="24"/>
          <w:szCs w:val="24"/>
        </w:rPr>
        <w:t xml:space="preserve"> and contractors discouraged from parking in a manner that causes distress to residents</w:t>
      </w:r>
      <w:r>
        <w:rPr>
          <w:rFonts w:asciiTheme="minorHAnsi" w:hAnsiTheme="minorHAnsi" w:cstheme="minorHAnsi"/>
          <w:sz w:val="24"/>
          <w:szCs w:val="24"/>
        </w:rPr>
        <w:t xml:space="preserve">. All operatives/visitors will be </w:t>
      </w:r>
      <w:r w:rsidR="00EF7932" w:rsidRPr="007677F5">
        <w:rPr>
          <w:rFonts w:asciiTheme="minorHAnsi" w:hAnsiTheme="minorHAnsi" w:cstheme="minorHAnsi"/>
          <w:sz w:val="24"/>
          <w:szCs w:val="24"/>
        </w:rPr>
        <w:t>encouraged to use public transport where possible.</w:t>
      </w:r>
    </w:p>
    <w:p w14:paraId="1C00336B" w14:textId="77777777" w:rsidR="00C24EFC" w:rsidRPr="007677F5" w:rsidRDefault="00C24EFC" w:rsidP="00EF7932">
      <w:pPr>
        <w:pStyle w:val="BodyText"/>
        <w:rPr>
          <w:rFonts w:asciiTheme="minorHAnsi" w:hAnsiTheme="minorHAnsi" w:cstheme="minorHAnsi"/>
          <w:sz w:val="24"/>
          <w:szCs w:val="24"/>
        </w:rPr>
      </w:pPr>
    </w:p>
    <w:p w14:paraId="2238A854" w14:textId="0F4FECB6" w:rsidR="00EF7932" w:rsidRDefault="00C24EFC" w:rsidP="00EF7932">
      <w:pPr>
        <w:pStyle w:val="BodyText"/>
        <w:rPr>
          <w:rFonts w:asciiTheme="minorHAnsi" w:hAnsiTheme="minorHAnsi" w:cstheme="minorHAnsi"/>
          <w:sz w:val="24"/>
          <w:szCs w:val="24"/>
        </w:rPr>
      </w:pPr>
      <w:r>
        <w:rPr>
          <w:rFonts w:asciiTheme="minorHAnsi" w:hAnsiTheme="minorHAnsi" w:cstheme="minorHAnsi"/>
          <w:sz w:val="24"/>
          <w:szCs w:val="24"/>
        </w:rPr>
        <w:t>There are</w:t>
      </w:r>
      <w:r w:rsidR="00EF7932" w:rsidRPr="007677F5">
        <w:rPr>
          <w:rFonts w:asciiTheme="minorHAnsi" w:hAnsiTheme="minorHAnsi" w:cstheme="minorHAnsi"/>
          <w:sz w:val="24"/>
          <w:szCs w:val="24"/>
        </w:rPr>
        <w:t xml:space="preserve"> no adjoining neighboring developments </w:t>
      </w:r>
      <w:r>
        <w:rPr>
          <w:rFonts w:asciiTheme="minorHAnsi" w:hAnsiTheme="minorHAnsi" w:cstheme="minorHAnsi"/>
          <w:sz w:val="24"/>
          <w:szCs w:val="24"/>
        </w:rPr>
        <w:t>within the surroundings of the project were it will be possible to</w:t>
      </w:r>
      <w:r w:rsidR="00EF7932" w:rsidRPr="007677F5">
        <w:rPr>
          <w:rFonts w:asciiTheme="minorHAnsi" w:hAnsiTheme="minorHAnsi" w:cstheme="minorHAnsi"/>
          <w:sz w:val="24"/>
          <w:szCs w:val="24"/>
        </w:rPr>
        <w:t xml:space="preserve"> share parking or use for </w:t>
      </w:r>
      <w:r>
        <w:rPr>
          <w:rFonts w:asciiTheme="minorHAnsi" w:hAnsiTheme="minorHAnsi" w:cstheme="minorHAnsi"/>
          <w:sz w:val="24"/>
          <w:szCs w:val="24"/>
        </w:rPr>
        <w:t>temporary parking for lorries or alike.</w:t>
      </w:r>
      <w:r w:rsidR="00EF7932" w:rsidRPr="007677F5">
        <w:rPr>
          <w:rFonts w:asciiTheme="minorHAnsi" w:hAnsiTheme="minorHAnsi" w:cstheme="minorHAnsi"/>
          <w:sz w:val="24"/>
          <w:szCs w:val="24"/>
        </w:rPr>
        <w:t xml:space="preserve"> </w:t>
      </w:r>
    </w:p>
    <w:p w14:paraId="6D87092B" w14:textId="77777777" w:rsidR="00C24EFC" w:rsidRPr="007677F5" w:rsidRDefault="00C24EFC" w:rsidP="00EF7932">
      <w:pPr>
        <w:pStyle w:val="BodyText"/>
        <w:rPr>
          <w:rFonts w:asciiTheme="minorHAnsi" w:hAnsiTheme="minorHAnsi" w:cstheme="minorHAnsi"/>
          <w:sz w:val="24"/>
          <w:szCs w:val="24"/>
        </w:rPr>
      </w:pPr>
    </w:p>
    <w:p w14:paraId="729E5150" w14:textId="77777777" w:rsidR="00EF7932" w:rsidRPr="007677F5" w:rsidRDefault="00EF7932" w:rsidP="00EF7932">
      <w:pPr>
        <w:rPr>
          <w:rFonts w:cstheme="minorHAnsi"/>
          <w:sz w:val="24"/>
          <w:szCs w:val="24"/>
        </w:rPr>
      </w:pPr>
      <w:r w:rsidRPr="007677F5">
        <w:rPr>
          <w:rFonts w:cstheme="minorHAnsi"/>
          <w:sz w:val="24"/>
          <w:szCs w:val="24"/>
        </w:rPr>
        <w:t>The Principal Contractor shall ensure that vehicular access routes remain accessible to others (particularly the Emergency Services and any other users) during the project. Furthermore, the Principal Contractor shall ensure that appropriate measures are undertaken to protect and secure the public from all construction activities.</w:t>
      </w:r>
    </w:p>
    <w:p w14:paraId="27065AE7" w14:textId="28963031" w:rsidR="005436C4" w:rsidRDefault="009F49BC" w:rsidP="00380F70">
      <w:pPr>
        <w:pStyle w:val="BodyText"/>
        <w:rPr>
          <w:rFonts w:asciiTheme="minorHAnsi" w:hAnsiTheme="minorHAnsi" w:cstheme="minorHAnsi"/>
          <w:color w:val="00B0F0"/>
          <w:sz w:val="36"/>
          <w:szCs w:val="36"/>
          <w:u w:val="single"/>
        </w:rPr>
      </w:pPr>
      <w:r w:rsidRPr="00D85D34">
        <w:rPr>
          <w:rFonts w:asciiTheme="minorHAnsi" w:hAnsiTheme="minorHAnsi" w:cstheme="minorHAnsi"/>
          <w:color w:val="00B0F0"/>
          <w:sz w:val="36"/>
          <w:szCs w:val="36"/>
          <w:u w:val="single"/>
        </w:rPr>
        <w:lastRenderedPageBreak/>
        <w:t>NRMM - None Road Mobil Machine</w:t>
      </w:r>
    </w:p>
    <w:p w14:paraId="36A9B1C0" w14:textId="77777777" w:rsidR="00514DDF" w:rsidRPr="00D85D34" w:rsidRDefault="00514DDF" w:rsidP="00380F70">
      <w:pPr>
        <w:pStyle w:val="BodyText"/>
        <w:rPr>
          <w:rFonts w:asciiTheme="minorHAnsi" w:hAnsiTheme="minorHAnsi" w:cstheme="minorHAnsi"/>
          <w:color w:val="00B0F0"/>
          <w:sz w:val="36"/>
          <w:szCs w:val="36"/>
          <w:u w:val="single"/>
        </w:rPr>
      </w:pPr>
    </w:p>
    <w:p w14:paraId="1A15DA26" w14:textId="79EB8E99"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An inventory and plant registration / log books will be </w:t>
      </w:r>
      <w:r w:rsidR="00C24EFC">
        <w:rPr>
          <w:rFonts w:asciiTheme="minorHAnsi" w:hAnsiTheme="minorHAnsi" w:cstheme="minorHAnsi"/>
          <w:sz w:val="24"/>
          <w:szCs w:val="24"/>
        </w:rPr>
        <w:t>maintained within the project offices at all times recording plant used on site to ensure that all plant complies to the NRMM</w:t>
      </w:r>
      <w:r w:rsidRPr="00380F70">
        <w:rPr>
          <w:rFonts w:asciiTheme="minorHAnsi" w:hAnsiTheme="minorHAnsi" w:cstheme="minorHAnsi"/>
          <w:sz w:val="24"/>
          <w:szCs w:val="24"/>
        </w:rPr>
        <w:t>.</w:t>
      </w:r>
    </w:p>
    <w:p w14:paraId="0E90B72C" w14:textId="77777777" w:rsidR="00C24EFC"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Selsdon </w:t>
      </w:r>
      <w:r w:rsidR="00C24EFC">
        <w:rPr>
          <w:rFonts w:asciiTheme="minorHAnsi" w:hAnsiTheme="minorHAnsi" w:cstheme="minorHAnsi"/>
          <w:sz w:val="24"/>
          <w:szCs w:val="24"/>
        </w:rPr>
        <w:t xml:space="preserve">Building Contractors </w:t>
      </w:r>
      <w:r w:rsidRPr="00380F70">
        <w:rPr>
          <w:rFonts w:asciiTheme="minorHAnsi" w:hAnsiTheme="minorHAnsi" w:cstheme="minorHAnsi"/>
          <w:sz w:val="24"/>
          <w:szCs w:val="24"/>
        </w:rPr>
        <w:t xml:space="preserve">will </w:t>
      </w:r>
      <w:r w:rsidR="00C24EFC">
        <w:rPr>
          <w:rFonts w:asciiTheme="minorHAnsi" w:hAnsiTheme="minorHAnsi" w:cstheme="minorHAnsi"/>
          <w:sz w:val="24"/>
          <w:szCs w:val="24"/>
        </w:rPr>
        <w:t>require the use of a</w:t>
      </w:r>
      <w:r w:rsidRPr="00380F70">
        <w:rPr>
          <w:rFonts w:asciiTheme="minorHAnsi" w:hAnsiTheme="minorHAnsi" w:cstheme="minorHAnsi"/>
          <w:sz w:val="24"/>
          <w:szCs w:val="24"/>
        </w:rPr>
        <w:t xml:space="preserve"> 18m telehandler from JCB (540-180 Hi Viz Telehandler)</w:t>
      </w:r>
      <w:r w:rsidR="00C24EFC">
        <w:rPr>
          <w:rFonts w:asciiTheme="minorHAnsi" w:hAnsiTheme="minorHAnsi" w:cstheme="minorHAnsi"/>
          <w:sz w:val="24"/>
          <w:szCs w:val="24"/>
        </w:rPr>
        <w:t xml:space="preserve"> during the external works construction.</w:t>
      </w:r>
    </w:p>
    <w:p w14:paraId="4374DE02" w14:textId="77777777" w:rsidR="00EE17DF" w:rsidRDefault="00EE17DF" w:rsidP="00380F70">
      <w:pPr>
        <w:pStyle w:val="BodyText"/>
        <w:rPr>
          <w:rFonts w:asciiTheme="minorHAnsi" w:hAnsiTheme="minorHAnsi" w:cstheme="minorHAnsi"/>
          <w:sz w:val="24"/>
          <w:szCs w:val="24"/>
        </w:rPr>
      </w:pPr>
    </w:p>
    <w:p w14:paraId="42415357" w14:textId="240F0B97" w:rsidR="00EE17DF" w:rsidRDefault="00EE17DF" w:rsidP="00380F70">
      <w:pPr>
        <w:pStyle w:val="BodyText"/>
        <w:rPr>
          <w:rFonts w:asciiTheme="minorHAnsi" w:hAnsiTheme="minorHAnsi" w:cstheme="minorHAnsi"/>
          <w:sz w:val="24"/>
          <w:szCs w:val="24"/>
        </w:rPr>
      </w:pPr>
      <w:r>
        <w:rPr>
          <w:rFonts w:asciiTheme="minorHAnsi" w:hAnsiTheme="minorHAnsi" w:cstheme="minorHAnsi"/>
          <w:sz w:val="24"/>
          <w:szCs w:val="24"/>
        </w:rPr>
        <w:t>Please see below, NRMM registra</w:t>
      </w:r>
      <w:r w:rsidR="003C05A7">
        <w:rPr>
          <w:rFonts w:asciiTheme="minorHAnsi" w:hAnsiTheme="minorHAnsi" w:cstheme="minorHAnsi"/>
          <w:sz w:val="24"/>
          <w:szCs w:val="24"/>
        </w:rPr>
        <w:t>tion</w:t>
      </w:r>
      <w:r w:rsidR="002A745C">
        <w:rPr>
          <w:rFonts w:asciiTheme="minorHAnsi" w:hAnsiTheme="minorHAnsi" w:cstheme="minorHAnsi"/>
          <w:sz w:val="24"/>
          <w:szCs w:val="24"/>
        </w:rPr>
        <w:t xml:space="preserve"> of Brunel Walk</w:t>
      </w:r>
    </w:p>
    <w:p w14:paraId="76F3C750" w14:textId="77777777" w:rsidR="00EE17DF" w:rsidRDefault="00EE17DF" w:rsidP="00380F70">
      <w:pPr>
        <w:pStyle w:val="BodyText"/>
        <w:rPr>
          <w:rFonts w:asciiTheme="minorHAnsi" w:hAnsiTheme="minorHAnsi" w:cstheme="minorHAnsi"/>
          <w:sz w:val="24"/>
          <w:szCs w:val="24"/>
        </w:rPr>
      </w:pPr>
    </w:p>
    <w:p w14:paraId="2387D263" w14:textId="2C9EDD7C" w:rsidR="00EE17DF" w:rsidRDefault="00EE17DF" w:rsidP="00380F70">
      <w:pPr>
        <w:pStyle w:val="BodyText"/>
        <w:rPr>
          <w:rFonts w:asciiTheme="minorHAnsi" w:hAnsiTheme="minorHAnsi" w:cstheme="minorHAnsi"/>
          <w:sz w:val="24"/>
          <w:szCs w:val="24"/>
        </w:rPr>
      </w:pPr>
      <w:r w:rsidRPr="007E2390">
        <w:rPr>
          <w:rFonts w:asciiTheme="minorHAnsi" w:hAnsiTheme="minorHAnsi" w:cstheme="minorHAnsi"/>
          <w:noProof/>
          <w:color w:val="00B0F0"/>
          <w:spacing w:val="-2"/>
          <w:sz w:val="36"/>
          <w:szCs w:val="36"/>
          <w:u w:val="single"/>
          <w:lang w:val="en-GB"/>
        </w:rPr>
        <w:drawing>
          <wp:inline distT="0" distB="0" distL="0" distR="0" wp14:anchorId="65A39664" wp14:editId="4FCD6AF2">
            <wp:extent cx="3445510" cy="2396130"/>
            <wp:effectExtent l="0" t="0" r="254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49114" cy="2398636"/>
                    </a:xfrm>
                    <a:prstGeom prst="rect">
                      <a:avLst/>
                    </a:prstGeom>
                  </pic:spPr>
                </pic:pic>
              </a:graphicData>
            </a:graphic>
          </wp:inline>
        </w:drawing>
      </w:r>
    </w:p>
    <w:p w14:paraId="535E99FA" w14:textId="1A9CDB2B"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 </w:t>
      </w:r>
    </w:p>
    <w:p w14:paraId="63A9E3E4" w14:textId="1099EC0E" w:rsidR="003C05A7" w:rsidRPr="00C24EFC" w:rsidRDefault="00C24EFC" w:rsidP="00380F70">
      <w:pPr>
        <w:pStyle w:val="BodyText"/>
        <w:rPr>
          <w:rFonts w:asciiTheme="minorHAnsi" w:hAnsiTheme="minorHAnsi" w:cstheme="minorHAnsi"/>
          <w:sz w:val="24"/>
          <w:szCs w:val="24"/>
        </w:rPr>
      </w:pPr>
      <w:r>
        <w:rPr>
          <w:rFonts w:asciiTheme="minorHAnsi" w:hAnsiTheme="minorHAnsi" w:cstheme="minorHAnsi"/>
          <w:sz w:val="24"/>
          <w:szCs w:val="24"/>
        </w:rPr>
        <w:t>During the d</w:t>
      </w:r>
      <w:r w:rsidR="00380F70" w:rsidRPr="00380F70">
        <w:rPr>
          <w:rFonts w:asciiTheme="minorHAnsi" w:hAnsiTheme="minorHAnsi" w:cstheme="minorHAnsi"/>
          <w:sz w:val="24"/>
          <w:szCs w:val="24"/>
        </w:rPr>
        <w:t xml:space="preserve">emolition </w:t>
      </w:r>
      <w:r>
        <w:rPr>
          <w:rFonts w:asciiTheme="minorHAnsi" w:hAnsiTheme="minorHAnsi" w:cstheme="minorHAnsi"/>
          <w:sz w:val="24"/>
          <w:szCs w:val="24"/>
        </w:rPr>
        <w:t xml:space="preserve">phase the demolition contractor </w:t>
      </w:r>
      <w:r w:rsidR="00380F70" w:rsidRPr="00380F70">
        <w:rPr>
          <w:rFonts w:asciiTheme="minorHAnsi" w:hAnsiTheme="minorHAnsi" w:cstheme="minorHAnsi"/>
          <w:sz w:val="24"/>
          <w:szCs w:val="24"/>
        </w:rPr>
        <w:t>will have a 13 Tonne excavator and Dumper</w:t>
      </w:r>
      <w:r>
        <w:rPr>
          <w:rFonts w:asciiTheme="minorHAnsi" w:hAnsiTheme="minorHAnsi" w:cstheme="minorHAnsi"/>
          <w:sz w:val="24"/>
          <w:szCs w:val="24"/>
        </w:rPr>
        <w:t xml:space="preserve"> on the scheme to assist with the demolishment of the existing </w:t>
      </w:r>
      <w:r w:rsidR="002C25F9">
        <w:rPr>
          <w:rFonts w:asciiTheme="minorHAnsi" w:hAnsiTheme="minorHAnsi" w:cstheme="minorHAnsi"/>
          <w:sz w:val="24"/>
          <w:szCs w:val="24"/>
        </w:rPr>
        <w:t>Foundations.</w:t>
      </w:r>
      <w:r w:rsidR="00380F70" w:rsidRPr="00380F70">
        <w:rPr>
          <w:rFonts w:asciiTheme="minorHAnsi" w:hAnsiTheme="minorHAnsi" w:cstheme="minorHAnsi"/>
          <w:sz w:val="24"/>
          <w:szCs w:val="24"/>
        </w:rPr>
        <w:t xml:space="preserve"> </w:t>
      </w:r>
      <w:r w:rsidR="00643ECB">
        <w:rPr>
          <w:rFonts w:asciiTheme="minorHAnsi" w:hAnsiTheme="minorHAnsi" w:cstheme="minorHAnsi"/>
          <w:sz w:val="24"/>
          <w:szCs w:val="24"/>
        </w:rPr>
        <w:t>Subcontractor not appointed as yet</w:t>
      </w:r>
      <w:r w:rsidR="00BA16A8">
        <w:rPr>
          <w:rFonts w:asciiTheme="minorHAnsi" w:hAnsiTheme="minorHAnsi" w:cstheme="minorHAnsi"/>
          <w:sz w:val="24"/>
          <w:szCs w:val="24"/>
        </w:rPr>
        <w:t>.</w:t>
      </w:r>
    </w:p>
    <w:p w14:paraId="69686077" w14:textId="7F8463F9" w:rsidR="00380F70" w:rsidRPr="00380F70" w:rsidRDefault="00C24EFC" w:rsidP="00380F70">
      <w:pPr>
        <w:pStyle w:val="BodyText"/>
        <w:rPr>
          <w:rFonts w:asciiTheme="minorHAnsi" w:hAnsiTheme="minorHAnsi" w:cstheme="minorHAnsi"/>
          <w:sz w:val="24"/>
          <w:szCs w:val="24"/>
        </w:rPr>
      </w:pPr>
      <w:r>
        <w:rPr>
          <w:rFonts w:asciiTheme="minorHAnsi" w:hAnsiTheme="minorHAnsi" w:cstheme="minorHAnsi"/>
          <w:sz w:val="24"/>
          <w:szCs w:val="24"/>
        </w:rPr>
        <w:t xml:space="preserve">During the piling phase of the scheme the piling contractor will required the use of a piling rig to form the piles and </w:t>
      </w:r>
      <w:r w:rsidR="00857EAF">
        <w:rPr>
          <w:rFonts w:asciiTheme="minorHAnsi" w:hAnsiTheme="minorHAnsi" w:cstheme="minorHAnsi"/>
          <w:sz w:val="24"/>
          <w:szCs w:val="24"/>
        </w:rPr>
        <w:t>the scheme will be cleaned with a jet wash that will be contained on a trailer.</w:t>
      </w:r>
    </w:p>
    <w:p w14:paraId="08EBC359"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00DBBB63"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7365AB9A"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110E5C78"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2455FF3D"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7B698FF6"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68DE3EA5"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3C1DCED5"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0461788C"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657CB513"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12AB50FB" w14:textId="77777777" w:rsidR="00EE735E" w:rsidRDefault="00EE735E" w:rsidP="00ED4EFF">
      <w:pPr>
        <w:pStyle w:val="Heading2"/>
        <w:ind w:left="0"/>
        <w:rPr>
          <w:rFonts w:asciiTheme="minorHAnsi" w:hAnsiTheme="minorHAnsi" w:cstheme="minorHAnsi"/>
          <w:color w:val="00B0F0"/>
          <w:spacing w:val="-2"/>
          <w:sz w:val="36"/>
          <w:szCs w:val="36"/>
          <w:u w:val="single"/>
          <w:lang w:val="en-GB"/>
        </w:rPr>
      </w:pPr>
    </w:p>
    <w:p w14:paraId="43A7E3EE" w14:textId="7C3B86B2" w:rsidR="00584C30" w:rsidRPr="00B233C6" w:rsidRDefault="00584C30" w:rsidP="00ED4EFF">
      <w:pPr>
        <w:pStyle w:val="Heading2"/>
        <w:ind w:left="0"/>
        <w:rPr>
          <w:rFonts w:asciiTheme="minorHAnsi" w:hAnsiTheme="minorHAnsi" w:cstheme="minorHAnsi"/>
          <w:color w:val="00B0F0"/>
          <w:spacing w:val="-2"/>
          <w:sz w:val="36"/>
          <w:szCs w:val="36"/>
          <w:u w:val="single"/>
          <w:lang w:val="en-GB"/>
        </w:rPr>
      </w:pPr>
      <w:r w:rsidRPr="00B233C6">
        <w:rPr>
          <w:rFonts w:asciiTheme="minorHAnsi" w:hAnsiTheme="minorHAnsi" w:cstheme="minorHAnsi"/>
          <w:color w:val="00B0F0"/>
          <w:spacing w:val="-2"/>
          <w:sz w:val="36"/>
          <w:szCs w:val="36"/>
          <w:u w:val="single"/>
          <w:lang w:val="en-GB"/>
        </w:rPr>
        <w:lastRenderedPageBreak/>
        <w:t>Pollution</w:t>
      </w:r>
    </w:p>
    <w:p w14:paraId="5468F203" w14:textId="77777777" w:rsidR="007677F5" w:rsidRPr="0088393C" w:rsidRDefault="007677F5" w:rsidP="00584C30">
      <w:pPr>
        <w:pStyle w:val="Heading2"/>
        <w:rPr>
          <w:rFonts w:asciiTheme="minorHAnsi" w:hAnsiTheme="minorHAnsi" w:cstheme="minorHAnsi"/>
          <w:sz w:val="24"/>
          <w:szCs w:val="24"/>
          <w:u w:val="single"/>
          <w:lang w:val="en-GB"/>
        </w:rPr>
      </w:pPr>
    </w:p>
    <w:p w14:paraId="1ADFF4A2" w14:textId="22A924B8" w:rsidR="00584C30" w:rsidRPr="007677F5" w:rsidRDefault="00584C30" w:rsidP="00584C30">
      <w:pPr>
        <w:pStyle w:val="BodyText"/>
        <w:numPr>
          <w:ilvl w:val="0"/>
          <w:numId w:val="1"/>
        </w:numPr>
        <w:spacing w:before="24"/>
        <w:rPr>
          <w:rFonts w:asciiTheme="minorHAnsi" w:hAnsiTheme="minorHAnsi" w:cstheme="minorHAnsi"/>
          <w:sz w:val="24"/>
          <w:szCs w:val="24"/>
        </w:rPr>
      </w:pPr>
      <w:r w:rsidRPr="007677F5">
        <w:rPr>
          <w:rFonts w:asciiTheme="minorHAnsi" w:hAnsiTheme="minorHAnsi" w:cstheme="minorHAnsi"/>
          <w:sz w:val="24"/>
          <w:szCs w:val="24"/>
        </w:rPr>
        <w:t>Burning</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of</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materials</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on</w:t>
      </w:r>
      <w:r w:rsidRPr="007677F5">
        <w:rPr>
          <w:rFonts w:asciiTheme="minorHAnsi" w:hAnsiTheme="minorHAnsi" w:cstheme="minorHAnsi"/>
          <w:spacing w:val="-5"/>
          <w:sz w:val="24"/>
          <w:szCs w:val="24"/>
        </w:rPr>
        <w:t xml:space="preserve"> </w:t>
      </w:r>
      <w:r w:rsidR="00857EAF">
        <w:rPr>
          <w:rFonts w:asciiTheme="minorHAnsi" w:hAnsiTheme="minorHAnsi" w:cstheme="minorHAnsi"/>
          <w:sz w:val="24"/>
          <w:szCs w:val="24"/>
        </w:rPr>
        <w:t xml:space="preserve">the project </w:t>
      </w:r>
      <w:r w:rsidRPr="007677F5">
        <w:rPr>
          <w:rFonts w:asciiTheme="minorHAnsi" w:hAnsiTheme="minorHAnsi" w:cstheme="minorHAnsi"/>
          <w:sz w:val="24"/>
          <w:szCs w:val="24"/>
        </w:rPr>
        <w:t>shall</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not</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5"/>
          <w:sz w:val="24"/>
          <w:szCs w:val="24"/>
        </w:rPr>
        <w:t xml:space="preserve"> </w:t>
      </w:r>
      <w:r w:rsidRPr="007677F5">
        <w:rPr>
          <w:rFonts w:asciiTheme="minorHAnsi" w:hAnsiTheme="minorHAnsi" w:cstheme="minorHAnsi"/>
          <w:spacing w:val="-2"/>
          <w:sz w:val="24"/>
          <w:szCs w:val="24"/>
        </w:rPr>
        <w:t>permitted,</w:t>
      </w:r>
    </w:p>
    <w:p w14:paraId="1CB8B628" w14:textId="1C00C918" w:rsidR="00584C30" w:rsidRDefault="00584C30" w:rsidP="00584C30">
      <w:pPr>
        <w:pStyle w:val="BodyText"/>
        <w:spacing w:before="24"/>
        <w:ind w:left="840"/>
        <w:rPr>
          <w:rFonts w:asciiTheme="minorHAnsi" w:hAnsiTheme="minorHAnsi" w:cstheme="minorHAnsi"/>
          <w:spacing w:val="-2"/>
          <w:sz w:val="24"/>
          <w:szCs w:val="24"/>
        </w:rPr>
      </w:pPr>
      <w:r w:rsidRPr="007677F5">
        <w:rPr>
          <w:rFonts w:asciiTheme="minorHAnsi" w:hAnsiTheme="minorHAnsi" w:cstheme="minorHAnsi"/>
          <w:sz w:val="24"/>
          <w:szCs w:val="24"/>
        </w:rPr>
        <w:t>Emphasis</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placed</w:t>
      </w:r>
      <w:r w:rsidRPr="007677F5">
        <w:rPr>
          <w:rFonts w:asciiTheme="minorHAnsi" w:hAnsiTheme="minorHAnsi" w:cstheme="minorHAnsi"/>
          <w:spacing w:val="-8"/>
          <w:sz w:val="24"/>
          <w:szCs w:val="24"/>
        </w:rPr>
        <w:t xml:space="preserve"> </w:t>
      </w:r>
      <w:r w:rsidRPr="007677F5">
        <w:rPr>
          <w:rFonts w:asciiTheme="minorHAnsi" w:hAnsiTheme="minorHAnsi" w:cstheme="minorHAnsi"/>
          <w:sz w:val="24"/>
          <w:szCs w:val="24"/>
        </w:rPr>
        <w:t>on</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using</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methods</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that</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do</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not</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cause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unnecessary</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emissions</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(e.g.</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dust</w:t>
      </w:r>
      <w:r w:rsidRPr="007677F5">
        <w:rPr>
          <w:rFonts w:asciiTheme="minorHAnsi" w:hAnsiTheme="minorHAnsi" w:cstheme="minorHAnsi"/>
          <w:spacing w:val="-6"/>
          <w:sz w:val="24"/>
          <w:szCs w:val="24"/>
        </w:rPr>
        <w:t xml:space="preserve"> </w:t>
      </w:r>
      <w:r w:rsidRPr="007677F5">
        <w:rPr>
          <w:rFonts w:asciiTheme="minorHAnsi" w:hAnsiTheme="minorHAnsi" w:cstheme="minorHAnsi"/>
          <w:spacing w:val="-2"/>
          <w:sz w:val="24"/>
          <w:szCs w:val="24"/>
        </w:rPr>
        <w:t>smoke).</w:t>
      </w:r>
    </w:p>
    <w:p w14:paraId="652F5EC1" w14:textId="77777777" w:rsidR="00857EAF" w:rsidRPr="007677F5" w:rsidRDefault="00857EAF" w:rsidP="00584C30">
      <w:pPr>
        <w:pStyle w:val="BodyText"/>
        <w:spacing w:before="24"/>
        <w:ind w:left="840"/>
        <w:rPr>
          <w:rFonts w:asciiTheme="minorHAnsi" w:hAnsiTheme="minorHAnsi" w:cstheme="minorHAnsi"/>
          <w:sz w:val="24"/>
          <w:szCs w:val="24"/>
        </w:rPr>
      </w:pPr>
    </w:p>
    <w:p w14:paraId="7530E50F" w14:textId="3F8A66DD"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Dust</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pollution</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minimized</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during</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 xml:space="preserve">demolition </w:t>
      </w:r>
      <w:r w:rsidR="00857EAF">
        <w:rPr>
          <w:rFonts w:asciiTheme="minorHAnsi" w:hAnsiTheme="minorHAnsi" w:cstheme="minorHAnsi"/>
          <w:sz w:val="24"/>
          <w:szCs w:val="24"/>
        </w:rPr>
        <w:t>of the existing building</w:t>
      </w:r>
      <w:r w:rsidR="00212BEE">
        <w:rPr>
          <w:rFonts w:asciiTheme="minorHAnsi" w:hAnsiTheme="minorHAnsi" w:cstheme="minorHAnsi"/>
          <w:sz w:val="24"/>
          <w:szCs w:val="24"/>
        </w:rPr>
        <w:t>s foundations</w:t>
      </w:r>
      <w:r w:rsidR="00857EAF">
        <w:rPr>
          <w:rFonts w:asciiTheme="minorHAnsi" w:hAnsiTheme="minorHAnsi" w:cstheme="minorHAnsi"/>
          <w:sz w:val="24"/>
          <w:szCs w:val="24"/>
        </w:rPr>
        <w:t xml:space="preserve"> </w:t>
      </w:r>
      <w:r w:rsidRPr="007677F5">
        <w:rPr>
          <w:rFonts w:asciiTheme="minorHAnsi" w:hAnsiTheme="minorHAnsi" w:cstheme="minorHAnsi"/>
          <w:sz w:val="24"/>
          <w:szCs w:val="24"/>
        </w:rPr>
        <w:t>by</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the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complete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screening</w:t>
      </w:r>
      <w:r w:rsidR="00857EAF">
        <w:rPr>
          <w:rFonts w:asciiTheme="minorHAnsi" w:hAnsiTheme="minorHAnsi" w:cstheme="minorHAnsi"/>
          <w:sz w:val="24"/>
          <w:szCs w:val="24"/>
        </w:rPr>
        <w:t xml:space="preserve"> </w:t>
      </w:r>
      <w:r w:rsidRPr="007677F5">
        <w:rPr>
          <w:rFonts w:asciiTheme="minorHAnsi" w:hAnsiTheme="minorHAnsi" w:cstheme="minorHAnsi"/>
          <w:sz w:val="24"/>
          <w:szCs w:val="24"/>
        </w:rPr>
        <w:t>if</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practicable,</w:t>
      </w:r>
      <w:r w:rsidRPr="007677F5">
        <w:rPr>
          <w:rFonts w:asciiTheme="minorHAnsi" w:hAnsiTheme="minorHAnsi" w:cstheme="minorHAnsi"/>
          <w:spacing w:val="-4"/>
          <w:sz w:val="24"/>
          <w:szCs w:val="24"/>
        </w:rPr>
        <w:t xml:space="preserve"> </w:t>
      </w:r>
      <w:r w:rsidR="00857EAF">
        <w:rPr>
          <w:rFonts w:asciiTheme="minorHAnsi" w:hAnsiTheme="minorHAnsi" w:cstheme="minorHAnsi"/>
          <w:sz w:val="24"/>
          <w:szCs w:val="24"/>
        </w:rPr>
        <w:t>a dust suppression system will be in operation during the required works. This will be controlled by the use of a watering system, dampening down the existing building to prevent the risk of dust being exposed to the atmosphere.</w:t>
      </w:r>
    </w:p>
    <w:p w14:paraId="6FD06A0E" w14:textId="77777777" w:rsidR="00584C30" w:rsidRPr="007677F5" w:rsidRDefault="00584C30" w:rsidP="00584C30">
      <w:pPr>
        <w:pStyle w:val="BodyText"/>
        <w:spacing w:before="11"/>
        <w:rPr>
          <w:rFonts w:asciiTheme="minorHAnsi" w:hAnsiTheme="minorHAnsi" w:cstheme="minorHAnsi"/>
          <w:sz w:val="24"/>
          <w:szCs w:val="24"/>
        </w:rPr>
      </w:pPr>
    </w:p>
    <w:p w14:paraId="298193CC" w14:textId="6498FC4E" w:rsidR="00584C30" w:rsidRPr="007677F5"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The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suppression</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system</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be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operated</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where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necessary</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minimize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dust</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transfer</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into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 xml:space="preserve">neighboring </w:t>
      </w:r>
      <w:r w:rsidR="00584C30" w:rsidRPr="007677F5">
        <w:rPr>
          <w:rFonts w:asciiTheme="minorHAnsi" w:hAnsiTheme="minorHAnsi" w:cstheme="minorHAnsi"/>
          <w:spacing w:val="-2"/>
          <w:sz w:val="24"/>
          <w:szCs w:val="24"/>
        </w:rPr>
        <w:t>premises.</w:t>
      </w:r>
    </w:p>
    <w:p w14:paraId="6B0FC48F" w14:textId="77777777" w:rsidR="00584C30" w:rsidRPr="007677F5" w:rsidRDefault="00584C30" w:rsidP="00584C30">
      <w:pPr>
        <w:pStyle w:val="BodyText"/>
        <w:spacing w:before="1"/>
        <w:rPr>
          <w:rFonts w:asciiTheme="minorHAnsi" w:hAnsiTheme="minorHAnsi" w:cstheme="minorHAnsi"/>
          <w:sz w:val="24"/>
          <w:szCs w:val="24"/>
        </w:rPr>
      </w:pPr>
    </w:p>
    <w:p w14:paraId="56F49EC7" w14:textId="296E3388"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 xml:space="preserve">Stockpiles of earth shall be damped down or otherwise suitably treated to prevent the emission of dust from the </w:t>
      </w:r>
      <w:r w:rsidR="00857EAF">
        <w:rPr>
          <w:rFonts w:asciiTheme="minorHAnsi" w:hAnsiTheme="minorHAnsi" w:cstheme="minorHAnsi"/>
          <w:sz w:val="24"/>
          <w:szCs w:val="24"/>
        </w:rPr>
        <w:t>project</w:t>
      </w:r>
      <w:r w:rsidRPr="007677F5">
        <w:rPr>
          <w:rFonts w:asciiTheme="minorHAnsi" w:hAnsiTheme="minorHAnsi" w:cstheme="minorHAnsi"/>
          <w:sz w:val="24"/>
          <w:szCs w:val="24"/>
        </w:rPr>
        <w:t>. Stockpiles will be planned and sited to minimize the potential for dust generation. The handling</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of</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spoil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kept</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to</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minimum</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and</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when</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materials</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are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deposited</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onto</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stockpile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it</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be from the minimum possible height.</w:t>
      </w:r>
    </w:p>
    <w:p w14:paraId="017C29D0" w14:textId="77777777" w:rsidR="00584C30" w:rsidRPr="007677F5" w:rsidRDefault="00584C30" w:rsidP="00584C30">
      <w:pPr>
        <w:pStyle w:val="BodyText"/>
        <w:spacing w:before="1"/>
        <w:rPr>
          <w:rFonts w:asciiTheme="minorHAnsi" w:hAnsiTheme="minorHAnsi" w:cstheme="minorHAnsi"/>
          <w:sz w:val="24"/>
          <w:szCs w:val="24"/>
        </w:rPr>
      </w:pPr>
    </w:p>
    <w:p w14:paraId="135CCB29" w14:textId="557D51DF" w:rsidR="00584C30" w:rsidRPr="007677F5"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Selsdon Building Contractors</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ensure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that</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the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area</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around the</w:t>
      </w:r>
      <w:r w:rsidR="00584C30" w:rsidRPr="007677F5">
        <w:rPr>
          <w:rFonts w:asciiTheme="minorHAnsi" w:hAnsiTheme="minorHAnsi" w:cstheme="minorHAnsi"/>
          <w:spacing w:val="-3"/>
          <w:sz w:val="24"/>
          <w:szCs w:val="24"/>
        </w:rPr>
        <w:t xml:space="preserve"> </w:t>
      </w:r>
      <w:r>
        <w:rPr>
          <w:rFonts w:asciiTheme="minorHAnsi" w:hAnsiTheme="minorHAnsi" w:cstheme="minorHAnsi"/>
          <w:sz w:val="24"/>
          <w:szCs w:val="24"/>
        </w:rPr>
        <w:t>project</w:t>
      </w:r>
      <w:r w:rsidR="00584C30" w:rsidRPr="007677F5">
        <w:rPr>
          <w:rFonts w:asciiTheme="minorHAnsi" w:hAnsiTheme="minorHAnsi" w:cstheme="minorHAnsi"/>
          <w:sz w:val="24"/>
          <w:szCs w:val="24"/>
        </w:rPr>
        <w:t>,</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including</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the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public</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highway,</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is</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regularly</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and</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adequately swept to prevent any accumulation of dust and dirt.</w:t>
      </w:r>
    </w:p>
    <w:p w14:paraId="69EA9905" w14:textId="77777777" w:rsidR="00584C30" w:rsidRPr="007677F5" w:rsidRDefault="00584C30" w:rsidP="00584C30">
      <w:pPr>
        <w:pStyle w:val="BodyText"/>
        <w:spacing w:before="11"/>
        <w:rPr>
          <w:rFonts w:asciiTheme="minorHAnsi" w:hAnsiTheme="minorHAnsi" w:cstheme="minorHAnsi"/>
          <w:sz w:val="24"/>
          <w:szCs w:val="24"/>
        </w:rPr>
      </w:pPr>
    </w:p>
    <w:p w14:paraId="67FD31D6" w14:textId="7C02D5A9"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Where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possible,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skips</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and</w:t>
      </w:r>
      <w:r w:rsidRPr="007677F5">
        <w:rPr>
          <w:rFonts w:asciiTheme="minorHAnsi" w:hAnsiTheme="minorHAnsi" w:cstheme="minorHAnsi"/>
          <w:spacing w:val="-1"/>
          <w:sz w:val="24"/>
          <w:szCs w:val="24"/>
        </w:rPr>
        <w:t xml:space="preserve"> </w:t>
      </w:r>
      <w:r w:rsidRPr="007677F5">
        <w:rPr>
          <w:rFonts w:asciiTheme="minorHAnsi" w:hAnsiTheme="minorHAnsi" w:cstheme="minorHAnsi"/>
          <w:sz w:val="24"/>
          <w:szCs w:val="24"/>
        </w:rPr>
        <w:t>removal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vehicles</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properly</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sheeted</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when</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leaving</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the</w:t>
      </w:r>
      <w:r w:rsidRPr="007677F5">
        <w:rPr>
          <w:rFonts w:asciiTheme="minorHAnsi" w:hAnsiTheme="minorHAnsi" w:cstheme="minorHAnsi"/>
          <w:spacing w:val="-4"/>
          <w:sz w:val="24"/>
          <w:szCs w:val="24"/>
        </w:rPr>
        <w:t xml:space="preserve"> </w:t>
      </w:r>
      <w:r w:rsidR="00857EAF">
        <w:rPr>
          <w:rFonts w:asciiTheme="minorHAnsi" w:hAnsiTheme="minorHAnsi" w:cstheme="minorHAnsi"/>
          <w:sz w:val="24"/>
          <w:szCs w:val="24"/>
        </w:rPr>
        <w:t>project</w:t>
      </w:r>
      <w:r w:rsidRPr="007677F5">
        <w:rPr>
          <w:rFonts w:asciiTheme="minorHAnsi" w:hAnsiTheme="minorHAnsi" w:cstheme="minorHAnsi"/>
          <w:sz w:val="24"/>
          <w:szCs w:val="24"/>
        </w:rPr>
        <w:t>.</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Watering</w:t>
      </w:r>
      <w:r w:rsidRPr="007677F5">
        <w:rPr>
          <w:rFonts w:asciiTheme="minorHAnsi" w:hAnsiTheme="minorHAnsi" w:cstheme="minorHAnsi"/>
          <w:spacing w:val="-1"/>
          <w:sz w:val="24"/>
          <w:szCs w:val="24"/>
        </w:rPr>
        <w:t xml:space="preserve"> </w:t>
      </w:r>
      <w:r w:rsidRPr="007677F5">
        <w:rPr>
          <w:rFonts w:asciiTheme="minorHAnsi" w:hAnsiTheme="minorHAnsi" w:cstheme="minorHAnsi"/>
          <w:sz w:val="24"/>
          <w:szCs w:val="24"/>
        </w:rPr>
        <w:t>of rubble chutes shall be undertaken where necessary to prevent dust emissions.</w:t>
      </w:r>
    </w:p>
    <w:p w14:paraId="776DDF2B" w14:textId="77777777" w:rsidR="00584C30" w:rsidRPr="007677F5" w:rsidRDefault="00584C30" w:rsidP="00584C30">
      <w:pPr>
        <w:pStyle w:val="BodyText"/>
        <w:spacing w:before="1"/>
        <w:rPr>
          <w:rFonts w:asciiTheme="minorHAnsi" w:hAnsiTheme="minorHAnsi" w:cstheme="minorHAnsi"/>
          <w:sz w:val="24"/>
          <w:szCs w:val="24"/>
        </w:rPr>
      </w:pPr>
    </w:p>
    <w:p w14:paraId="4D175B33" w14:textId="2953D707" w:rsidR="00584C30"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Selsdon Building Contractors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take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all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necessary</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precautions</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prevent smoke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emissions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or</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fumes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from</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plant</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or</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stored</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fuel oils. In particular, measures will be taken to ensure that all plant is well maintained and not left running for long periods when not in use.</w:t>
      </w:r>
    </w:p>
    <w:p w14:paraId="3F98ECC2" w14:textId="77777777" w:rsidR="00857EAF" w:rsidRDefault="00857EAF" w:rsidP="00857EAF">
      <w:pPr>
        <w:pStyle w:val="ListParagraph"/>
        <w:rPr>
          <w:rFonts w:cstheme="minorHAnsi"/>
          <w:sz w:val="24"/>
          <w:szCs w:val="24"/>
        </w:rPr>
      </w:pPr>
    </w:p>
    <w:p w14:paraId="45CB117B" w14:textId="77777777" w:rsidR="00EE735E" w:rsidRDefault="00EE735E" w:rsidP="00AB36B1">
      <w:pPr>
        <w:pStyle w:val="BodyText"/>
        <w:rPr>
          <w:rFonts w:asciiTheme="minorHAnsi" w:hAnsiTheme="minorHAnsi" w:cstheme="minorHAnsi"/>
          <w:color w:val="00B0F0"/>
          <w:sz w:val="36"/>
          <w:szCs w:val="36"/>
          <w:u w:val="single"/>
        </w:rPr>
      </w:pPr>
    </w:p>
    <w:p w14:paraId="02E61370" w14:textId="77777777" w:rsidR="00EE735E" w:rsidRDefault="00EE735E" w:rsidP="00AB36B1">
      <w:pPr>
        <w:pStyle w:val="BodyText"/>
        <w:rPr>
          <w:rFonts w:asciiTheme="minorHAnsi" w:hAnsiTheme="minorHAnsi" w:cstheme="minorHAnsi"/>
          <w:color w:val="00B0F0"/>
          <w:sz w:val="36"/>
          <w:szCs w:val="36"/>
          <w:u w:val="single"/>
        </w:rPr>
      </w:pPr>
    </w:p>
    <w:p w14:paraId="276C7673" w14:textId="77777777" w:rsidR="00EE735E" w:rsidRDefault="00EE735E" w:rsidP="00AB36B1">
      <w:pPr>
        <w:pStyle w:val="BodyText"/>
        <w:rPr>
          <w:rFonts w:asciiTheme="minorHAnsi" w:hAnsiTheme="minorHAnsi" w:cstheme="minorHAnsi"/>
          <w:color w:val="00B0F0"/>
          <w:sz w:val="36"/>
          <w:szCs w:val="36"/>
          <w:u w:val="single"/>
        </w:rPr>
      </w:pPr>
    </w:p>
    <w:p w14:paraId="7843E1F2" w14:textId="77777777" w:rsidR="00EE735E" w:rsidRDefault="00EE735E" w:rsidP="00AB36B1">
      <w:pPr>
        <w:pStyle w:val="BodyText"/>
        <w:rPr>
          <w:rFonts w:asciiTheme="minorHAnsi" w:hAnsiTheme="minorHAnsi" w:cstheme="minorHAnsi"/>
          <w:color w:val="00B0F0"/>
          <w:sz w:val="36"/>
          <w:szCs w:val="36"/>
          <w:u w:val="single"/>
        </w:rPr>
      </w:pPr>
    </w:p>
    <w:p w14:paraId="33E25FF5" w14:textId="77777777" w:rsidR="00EE735E" w:rsidRDefault="00EE735E" w:rsidP="00AB36B1">
      <w:pPr>
        <w:pStyle w:val="BodyText"/>
        <w:rPr>
          <w:rFonts w:asciiTheme="minorHAnsi" w:hAnsiTheme="minorHAnsi" w:cstheme="minorHAnsi"/>
          <w:color w:val="00B0F0"/>
          <w:sz w:val="36"/>
          <w:szCs w:val="36"/>
          <w:u w:val="single"/>
        </w:rPr>
      </w:pPr>
    </w:p>
    <w:p w14:paraId="128B5861" w14:textId="77777777" w:rsidR="00EE735E" w:rsidRDefault="00EE735E" w:rsidP="00AB36B1">
      <w:pPr>
        <w:pStyle w:val="BodyText"/>
        <w:rPr>
          <w:rFonts w:asciiTheme="minorHAnsi" w:hAnsiTheme="minorHAnsi" w:cstheme="minorHAnsi"/>
          <w:color w:val="00B0F0"/>
          <w:sz w:val="36"/>
          <w:szCs w:val="36"/>
          <w:u w:val="single"/>
        </w:rPr>
      </w:pPr>
    </w:p>
    <w:p w14:paraId="19C1DAB6" w14:textId="77777777" w:rsidR="00EE735E" w:rsidRDefault="00EE735E" w:rsidP="00AB36B1">
      <w:pPr>
        <w:pStyle w:val="BodyText"/>
        <w:rPr>
          <w:rFonts w:asciiTheme="minorHAnsi" w:hAnsiTheme="minorHAnsi" w:cstheme="minorHAnsi"/>
          <w:color w:val="00B0F0"/>
          <w:sz w:val="36"/>
          <w:szCs w:val="36"/>
          <w:u w:val="single"/>
        </w:rPr>
      </w:pPr>
    </w:p>
    <w:p w14:paraId="106CF8FE" w14:textId="06CA4B92" w:rsidR="00857EAF" w:rsidRPr="00AB36B1" w:rsidRDefault="00C9069F" w:rsidP="00AB36B1">
      <w:pPr>
        <w:pStyle w:val="BodyText"/>
        <w:rPr>
          <w:rFonts w:asciiTheme="minorHAnsi" w:hAnsiTheme="minorHAnsi" w:cstheme="minorHAnsi"/>
          <w:color w:val="00B0F0"/>
          <w:sz w:val="24"/>
          <w:szCs w:val="24"/>
          <w:u w:val="single"/>
        </w:rPr>
      </w:pPr>
      <w:r w:rsidRPr="00AB36B1">
        <w:rPr>
          <w:rFonts w:asciiTheme="minorHAnsi" w:hAnsiTheme="minorHAnsi" w:cstheme="minorHAnsi"/>
          <w:color w:val="00B0F0"/>
          <w:sz w:val="36"/>
          <w:szCs w:val="36"/>
          <w:u w:val="single"/>
        </w:rPr>
        <w:lastRenderedPageBreak/>
        <w:t>F</w:t>
      </w:r>
      <w:r w:rsidR="00AB36B1" w:rsidRPr="00AB36B1">
        <w:rPr>
          <w:rFonts w:asciiTheme="minorHAnsi" w:hAnsiTheme="minorHAnsi" w:cstheme="minorHAnsi"/>
          <w:color w:val="00B0F0"/>
          <w:sz w:val="36"/>
          <w:szCs w:val="36"/>
          <w:u w:val="single"/>
        </w:rPr>
        <w:t>uel spillage</w:t>
      </w:r>
    </w:p>
    <w:p w14:paraId="5FFC546C" w14:textId="77777777" w:rsidR="00AB36B1" w:rsidRDefault="00AB36B1" w:rsidP="00AB36B1">
      <w:pPr>
        <w:pStyle w:val="ListParagraph"/>
        <w:rPr>
          <w:rFonts w:cstheme="minorHAnsi"/>
          <w:sz w:val="24"/>
          <w:szCs w:val="24"/>
        </w:rPr>
      </w:pPr>
    </w:p>
    <w:p w14:paraId="6E3FA280" w14:textId="77777777" w:rsidR="00AB36B1" w:rsidRDefault="00AB36B1" w:rsidP="00AB36B1">
      <w:pPr>
        <w:pStyle w:val="BodyText"/>
        <w:rPr>
          <w:rFonts w:asciiTheme="minorHAnsi" w:hAnsiTheme="minorHAnsi" w:cstheme="minorHAnsi"/>
          <w:sz w:val="24"/>
          <w:szCs w:val="24"/>
        </w:rPr>
      </w:pPr>
      <w:r w:rsidRPr="00AB36B1">
        <w:rPr>
          <w:rFonts w:asciiTheme="minorHAnsi" w:hAnsiTheme="minorHAnsi" w:cstheme="minorHAnsi"/>
          <w:sz w:val="24"/>
          <w:szCs w:val="24"/>
        </w:rPr>
        <w:t>Diesel bowser to be double walled sealed tank to catch any spills with a plastic lined sand pit where the operative will stand when filling the plant up.</w:t>
      </w:r>
    </w:p>
    <w:p w14:paraId="5EEEBBA8" w14:textId="77777777" w:rsidR="00AB36B1" w:rsidRPr="00AB36B1" w:rsidRDefault="00AB36B1" w:rsidP="00AB36B1">
      <w:pPr>
        <w:pStyle w:val="BodyText"/>
        <w:rPr>
          <w:rFonts w:asciiTheme="minorHAnsi" w:hAnsiTheme="minorHAnsi" w:cstheme="minorHAnsi"/>
          <w:sz w:val="24"/>
          <w:szCs w:val="24"/>
        </w:rPr>
      </w:pPr>
    </w:p>
    <w:p w14:paraId="1A49FE97" w14:textId="77777777" w:rsidR="00AB36B1" w:rsidRPr="00AB36B1" w:rsidRDefault="00AB36B1" w:rsidP="00AB36B1">
      <w:pPr>
        <w:pStyle w:val="BodyText"/>
        <w:rPr>
          <w:rFonts w:asciiTheme="minorHAnsi" w:hAnsiTheme="minorHAnsi" w:cstheme="minorHAnsi"/>
          <w:sz w:val="24"/>
          <w:szCs w:val="24"/>
        </w:rPr>
      </w:pPr>
      <w:r w:rsidRPr="00AB36B1">
        <w:rPr>
          <w:rFonts w:asciiTheme="minorHAnsi" w:hAnsiTheme="minorHAnsi" w:cstheme="minorHAnsi"/>
          <w:sz w:val="24"/>
          <w:szCs w:val="24"/>
        </w:rPr>
        <w:t xml:space="preserve">A 360 ltr spill kit will be provided to stay with the diesel bower to contain and clean up if  diesel was to leak onto the floor </w:t>
      </w:r>
    </w:p>
    <w:p w14:paraId="1A84DF5E" w14:textId="7679CB33" w:rsidR="00857EAF" w:rsidRPr="00F77A43" w:rsidRDefault="00857EAF" w:rsidP="00F77A43">
      <w:pPr>
        <w:rPr>
          <w:rFonts w:cstheme="minorHAnsi"/>
          <w:sz w:val="24"/>
          <w:szCs w:val="24"/>
        </w:rPr>
      </w:pPr>
    </w:p>
    <w:p w14:paraId="7668D787" w14:textId="77777777" w:rsidR="009F49BC" w:rsidRPr="00B233C6" w:rsidRDefault="009F49BC" w:rsidP="009F49BC">
      <w:pPr>
        <w:rPr>
          <w:rFonts w:cstheme="minorHAnsi"/>
          <w:color w:val="00B0F0"/>
          <w:sz w:val="36"/>
          <w:szCs w:val="36"/>
          <w:u w:val="single"/>
          <w:lang w:val="en-US"/>
        </w:rPr>
      </w:pPr>
      <w:r w:rsidRPr="00B233C6">
        <w:rPr>
          <w:rFonts w:cstheme="minorHAnsi"/>
          <w:color w:val="00B0F0"/>
          <w:sz w:val="36"/>
          <w:szCs w:val="36"/>
          <w:u w:val="single"/>
          <w:lang w:val="en-US"/>
        </w:rPr>
        <w:t>AQDMP</w:t>
      </w:r>
    </w:p>
    <w:p w14:paraId="7861D642" w14:textId="1A51735B" w:rsidR="00366953" w:rsidRDefault="009F49BC" w:rsidP="00584C30">
      <w:pPr>
        <w:rPr>
          <w:rFonts w:cstheme="minorHAnsi"/>
          <w:sz w:val="24"/>
          <w:szCs w:val="24"/>
          <w:lang w:val="en-US"/>
        </w:rPr>
      </w:pPr>
      <w:r w:rsidRPr="00ED4EFF">
        <w:rPr>
          <w:rFonts w:cstheme="minorHAnsi"/>
          <w:sz w:val="24"/>
          <w:szCs w:val="24"/>
          <w:lang w:val="en-US"/>
        </w:rPr>
        <w:t xml:space="preserve">A Report </w:t>
      </w:r>
      <w:r w:rsidR="001F5207">
        <w:rPr>
          <w:rFonts w:cstheme="minorHAnsi"/>
          <w:sz w:val="24"/>
          <w:szCs w:val="24"/>
          <w:lang w:val="en-US"/>
        </w:rPr>
        <w:t xml:space="preserve">is in the process of being </w:t>
      </w:r>
      <w:r w:rsidRPr="00ED4EFF">
        <w:rPr>
          <w:rFonts w:cstheme="minorHAnsi"/>
          <w:sz w:val="24"/>
          <w:szCs w:val="24"/>
          <w:lang w:val="en-US"/>
        </w:rPr>
        <w:t xml:space="preserve">formed by Aval Consulting Group for </w:t>
      </w:r>
      <w:r w:rsidR="00151A1B">
        <w:rPr>
          <w:rFonts w:cstheme="minorHAnsi"/>
          <w:sz w:val="24"/>
          <w:szCs w:val="24"/>
          <w:lang w:val="en-US"/>
        </w:rPr>
        <w:t>Brunel Walk</w:t>
      </w:r>
      <w:r w:rsidRPr="00ED4EFF">
        <w:rPr>
          <w:rFonts w:cstheme="minorHAnsi"/>
          <w:sz w:val="24"/>
          <w:szCs w:val="24"/>
          <w:lang w:val="en-US"/>
        </w:rPr>
        <w:t xml:space="preserve"> on Behalf of Selsdon Building Contractors.</w:t>
      </w:r>
    </w:p>
    <w:p w14:paraId="77CF05BA" w14:textId="77777777" w:rsidR="00776FE4" w:rsidRDefault="00776FE4" w:rsidP="00584C30">
      <w:pPr>
        <w:rPr>
          <w:rFonts w:cstheme="minorHAnsi"/>
          <w:sz w:val="24"/>
          <w:szCs w:val="24"/>
          <w:lang w:val="en-US"/>
        </w:rPr>
      </w:pPr>
    </w:p>
    <w:p w14:paraId="0586A24E" w14:textId="38C7DE2D" w:rsidR="00776FE4" w:rsidRPr="009761AF" w:rsidRDefault="00776FE4" w:rsidP="00584C30">
      <w:pPr>
        <w:rPr>
          <w:rFonts w:cstheme="minorHAnsi"/>
          <w:sz w:val="24"/>
          <w:szCs w:val="24"/>
          <w:lang w:val="en-US"/>
        </w:rPr>
      </w:pPr>
      <w:r>
        <w:rPr>
          <w:rFonts w:cstheme="minorHAnsi"/>
          <w:sz w:val="24"/>
          <w:szCs w:val="24"/>
          <w:lang w:val="en-US"/>
        </w:rPr>
        <w:t>Draft for attached in Appendix 2</w:t>
      </w:r>
    </w:p>
    <w:p w14:paraId="3E7F3953" w14:textId="77777777" w:rsidR="00366953" w:rsidRDefault="00366953" w:rsidP="00584C30">
      <w:pPr>
        <w:rPr>
          <w:color w:val="00B0F0"/>
          <w:spacing w:val="-2"/>
          <w:sz w:val="36"/>
          <w:szCs w:val="36"/>
          <w:u w:val="single"/>
        </w:rPr>
      </w:pPr>
    </w:p>
    <w:p w14:paraId="1041EA65" w14:textId="2C3958BA" w:rsidR="00B8513E" w:rsidRPr="004E1F07" w:rsidRDefault="00584C30" w:rsidP="00584C30">
      <w:pPr>
        <w:rPr>
          <w:color w:val="00B0F0"/>
          <w:spacing w:val="-2"/>
          <w:sz w:val="36"/>
          <w:szCs w:val="36"/>
          <w:u w:val="single"/>
        </w:rPr>
      </w:pPr>
      <w:r w:rsidRPr="00B233C6">
        <w:rPr>
          <w:color w:val="00B0F0"/>
          <w:spacing w:val="-2"/>
          <w:sz w:val="36"/>
          <w:szCs w:val="36"/>
          <w:u w:val="single"/>
        </w:rPr>
        <w:t>Agreed Routes to / from Plot</w:t>
      </w:r>
    </w:p>
    <w:p w14:paraId="660AD705" w14:textId="274FFC7B" w:rsidR="00B8513E" w:rsidRPr="007677F5" w:rsidRDefault="00B8513E" w:rsidP="00584C30">
      <w:pPr>
        <w:rPr>
          <w:rFonts w:cstheme="minorHAnsi"/>
          <w:spacing w:val="-2"/>
          <w:sz w:val="24"/>
          <w:szCs w:val="24"/>
        </w:rPr>
      </w:pPr>
      <w:r w:rsidRPr="007677F5">
        <w:rPr>
          <w:rFonts w:cstheme="minorHAnsi"/>
          <w:spacing w:val="-2"/>
          <w:sz w:val="24"/>
          <w:szCs w:val="24"/>
        </w:rPr>
        <w:t>All site personnel will follow fenced walkways, keeping segregated to All HGV</w:t>
      </w:r>
      <w:r w:rsidR="004E1F07">
        <w:rPr>
          <w:rFonts w:cstheme="minorHAnsi"/>
          <w:spacing w:val="-2"/>
          <w:sz w:val="24"/>
          <w:szCs w:val="24"/>
        </w:rPr>
        <w:t xml:space="preserve"> and plant</w:t>
      </w:r>
      <w:r w:rsidRPr="007677F5">
        <w:rPr>
          <w:rFonts w:cstheme="minorHAnsi"/>
          <w:spacing w:val="-2"/>
          <w:sz w:val="24"/>
          <w:szCs w:val="24"/>
        </w:rPr>
        <w:t xml:space="preserve"> movement on </w:t>
      </w:r>
      <w:r w:rsidR="004E1F07">
        <w:rPr>
          <w:rFonts w:cstheme="minorHAnsi"/>
          <w:spacing w:val="-2"/>
          <w:sz w:val="24"/>
          <w:szCs w:val="24"/>
        </w:rPr>
        <w:t>the project</w:t>
      </w:r>
      <w:r w:rsidRPr="007677F5">
        <w:rPr>
          <w:rFonts w:cstheme="minorHAnsi"/>
          <w:spacing w:val="-2"/>
          <w:sz w:val="24"/>
          <w:szCs w:val="24"/>
        </w:rPr>
        <w:t>.</w:t>
      </w:r>
    </w:p>
    <w:p w14:paraId="1C486919" w14:textId="7FE4D609" w:rsidR="00B8513E" w:rsidRPr="007677F5" w:rsidRDefault="004E1F07" w:rsidP="00584C30">
      <w:pPr>
        <w:rPr>
          <w:rFonts w:cstheme="minorHAnsi"/>
          <w:spacing w:val="-2"/>
          <w:sz w:val="24"/>
          <w:szCs w:val="24"/>
        </w:rPr>
      </w:pPr>
      <w:r>
        <w:rPr>
          <w:rFonts w:cstheme="minorHAnsi"/>
          <w:spacing w:val="-2"/>
          <w:sz w:val="24"/>
          <w:szCs w:val="24"/>
        </w:rPr>
        <w:t>Crossover points will be formed in areas were crossing of roads is required. These will be formed of barriered gates with signage to advise to take care whilst crossing</w:t>
      </w:r>
      <w:r w:rsidR="00B8513E" w:rsidRPr="007677F5">
        <w:rPr>
          <w:rFonts w:cstheme="minorHAnsi"/>
          <w:spacing w:val="-2"/>
          <w:sz w:val="24"/>
          <w:szCs w:val="24"/>
        </w:rPr>
        <w:t>.</w:t>
      </w:r>
    </w:p>
    <w:p w14:paraId="640B85A1" w14:textId="07ACFCA7" w:rsidR="00B8513E" w:rsidRDefault="004E1F07" w:rsidP="00584C30">
      <w:pPr>
        <w:rPr>
          <w:rFonts w:cstheme="minorHAnsi"/>
          <w:spacing w:val="-2"/>
          <w:sz w:val="24"/>
          <w:szCs w:val="24"/>
        </w:rPr>
      </w:pPr>
      <w:r>
        <w:rPr>
          <w:rFonts w:cstheme="minorHAnsi"/>
          <w:spacing w:val="-2"/>
          <w:sz w:val="24"/>
          <w:szCs w:val="24"/>
        </w:rPr>
        <w:t>Crossing points will be clearly marked on the floors and this will be maintained during the construction phase.</w:t>
      </w:r>
    </w:p>
    <w:p w14:paraId="4C4615F4" w14:textId="77777777" w:rsidR="00B8410A" w:rsidRDefault="00B8410A" w:rsidP="00584C30">
      <w:pPr>
        <w:rPr>
          <w:rFonts w:cstheme="minorHAnsi"/>
          <w:spacing w:val="-2"/>
          <w:sz w:val="24"/>
          <w:szCs w:val="24"/>
        </w:rPr>
      </w:pPr>
    </w:p>
    <w:p w14:paraId="7804A2E1" w14:textId="0C7643E9" w:rsidR="00B8410A" w:rsidRPr="007677F5" w:rsidRDefault="00B8410A" w:rsidP="00584C30">
      <w:pPr>
        <w:rPr>
          <w:rFonts w:cstheme="minorHAnsi"/>
          <w:spacing w:val="-2"/>
          <w:sz w:val="24"/>
          <w:szCs w:val="24"/>
        </w:rPr>
      </w:pPr>
    </w:p>
    <w:p w14:paraId="53894D9F" w14:textId="27C7434E" w:rsidR="00584C30" w:rsidRDefault="00D80D8B" w:rsidP="00EE735E">
      <w:pPr>
        <w:jc w:val="center"/>
        <w:rPr>
          <w:spacing w:val="-2"/>
        </w:rPr>
      </w:pPr>
      <w:r w:rsidRPr="00D80D8B">
        <w:rPr>
          <w:noProof/>
          <w:spacing w:val="-2"/>
        </w:rPr>
        <w:drawing>
          <wp:inline distT="0" distB="0" distL="0" distR="0" wp14:anchorId="226DBCFD" wp14:editId="20456B99">
            <wp:extent cx="3922295" cy="2285760"/>
            <wp:effectExtent l="0" t="0" r="254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931453" cy="2291097"/>
                    </a:xfrm>
                    <a:prstGeom prst="rect">
                      <a:avLst/>
                    </a:prstGeom>
                  </pic:spPr>
                </pic:pic>
              </a:graphicData>
            </a:graphic>
          </wp:inline>
        </w:drawing>
      </w:r>
    </w:p>
    <w:p w14:paraId="4F4A04F2" w14:textId="57EAED9D" w:rsidR="00584C30" w:rsidRDefault="00584C30" w:rsidP="00584C30">
      <w:pPr>
        <w:rPr>
          <w:rFonts w:ascii="Amasis MT Pro" w:hAnsi="Amasis MT Pro"/>
          <w:sz w:val="20"/>
          <w:szCs w:val="20"/>
          <w:lang w:val="en-US"/>
        </w:rPr>
      </w:pPr>
    </w:p>
    <w:p w14:paraId="2B2E99F6" w14:textId="2C1C3174" w:rsidR="00B8513E" w:rsidRPr="00B233C6" w:rsidRDefault="00B8513E" w:rsidP="00584C30">
      <w:pPr>
        <w:rPr>
          <w:rFonts w:cstheme="minorHAnsi"/>
          <w:color w:val="00B0F0"/>
          <w:sz w:val="36"/>
          <w:szCs w:val="36"/>
          <w:u w:val="single"/>
          <w:lang w:val="en-US"/>
        </w:rPr>
      </w:pPr>
      <w:r w:rsidRPr="00B233C6">
        <w:rPr>
          <w:rFonts w:cstheme="minorHAnsi"/>
          <w:color w:val="00B0F0"/>
          <w:sz w:val="36"/>
          <w:szCs w:val="36"/>
          <w:u w:val="single"/>
          <w:lang w:val="en-US"/>
        </w:rPr>
        <w:lastRenderedPageBreak/>
        <w:t xml:space="preserve">Travel Plans for staff / </w:t>
      </w:r>
      <w:r w:rsidR="001578C1" w:rsidRPr="00B233C6">
        <w:rPr>
          <w:rFonts w:cstheme="minorHAnsi"/>
          <w:color w:val="00B0F0"/>
          <w:sz w:val="36"/>
          <w:szCs w:val="36"/>
          <w:u w:val="single"/>
          <w:lang w:val="en-US"/>
        </w:rPr>
        <w:t>Personnel</w:t>
      </w:r>
    </w:p>
    <w:p w14:paraId="65FF178C" w14:textId="77777777" w:rsidR="001578C1" w:rsidRPr="00ED4EFF"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Personnel access to the site shall be via the main entrance located on Kerswell Close where all contractors will sign in with site management. There will be no parking available on site for contractors or visitors, on-street parking is limited and contractors discouraged from parking in a manner that causes distress to residents are encouraged to use public transport where possible.</w:t>
      </w:r>
    </w:p>
    <w:p w14:paraId="063737F2" w14:textId="5C41344D" w:rsidR="001578C1" w:rsidRPr="00ED4EFF"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We have no adjoining neighboring developments that we can share parking or use for temp lorry parking</w:t>
      </w:r>
    </w:p>
    <w:p w14:paraId="0F69E97A" w14:textId="742C51AB" w:rsidR="001578C1"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 xml:space="preserve">The Principal Contractor shall ensure that vehicular access routes remain accessible to others (particularly the Emergency Services and any other users) during the project. Furthermore, the Principal Contractor shall ensure that appropriate measures are undertaken to protect and secure the public from all construction activities. </w:t>
      </w:r>
    </w:p>
    <w:p w14:paraId="35125645" w14:textId="77777777" w:rsidR="00537E11" w:rsidRDefault="00537E11" w:rsidP="001578C1">
      <w:pPr>
        <w:pStyle w:val="BodyText"/>
        <w:rPr>
          <w:rFonts w:asciiTheme="minorHAnsi" w:hAnsiTheme="minorHAnsi" w:cstheme="minorHAnsi"/>
          <w:b/>
          <w:bCs/>
          <w:sz w:val="36"/>
          <w:szCs w:val="36"/>
          <w:u w:val="single"/>
        </w:rPr>
      </w:pPr>
    </w:p>
    <w:p w14:paraId="5B6D10F5" w14:textId="77777777" w:rsidR="00537E11" w:rsidRDefault="00537E11" w:rsidP="001578C1">
      <w:pPr>
        <w:pStyle w:val="BodyText"/>
        <w:rPr>
          <w:rFonts w:asciiTheme="minorHAnsi" w:hAnsiTheme="minorHAnsi" w:cstheme="minorHAnsi"/>
          <w:b/>
          <w:bCs/>
          <w:sz w:val="36"/>
          <w:szCs w:val="36"/>
          <w:u w:val="single"/>
        </w:rPr>
      </w:pPr>
    </w:p>
    <w:p w14:paraId="12812E01" w14:textId="00615E72" w:rsidR="00B15BD8" w:rsidRPr="00BB28CB" w:rsidRDefault="00B15BD8" w:rsidP="001578C1">
      <w:pPr>
        <w:pStyle w:val="BodyText"/>
        <w:rPr>
          <w:rFonts w:asciiTheme="minorHAnsi" w:hAnsiTheme="minorHAnsi" w:cstheme="minorHAnsi"/>
          <w:b/>
          <w:bCs/>
          <w:color w:val="00B0F0"/>
          <w:sz w:val="36"/>
          <w:szCs w:val="36"/>
          <w:u w:val="single"/>
        </w:rPr>
      </w:pPr>
      <w:r w:rsidRPr="00BB28CB">
        <w:rPr>
          <w:rFonts w:asciiTheme="minorHAnsi" w:hAnsiTheme="minorHAnsi" w:cstheme="minorHAnsi"/>
          <w:b/>
          <w:bCs/>
          <w:color w:val="00B0F0"/>
          <w:sz w:val="36"/>
          <w:szCs w:val="36"/>
          <w:u w:val="single"/>
        </w:rPr>
        <w:t>Considerate Contractors Scheme</w:t>
      </w:r>
    </w:p>
    <w:p w14:paraId="130033C9" w14:textId="77777777" w:rsidR="00B15BD8" w:rsidRDefault="00B15BD8" w:rsidP="001578C1">
      <w:pPr>
        <w:pStyle w:val="BodyText"/>
        <w:rPr>
          <w:rFonts w:asciiTheme="minorHAnsi" w:hAnsiTheme="minorHAnsi" w:cstheme="minorHAnsi"/>
          <w:sz w:val="24"/>
          <w:szCs w:val="24"/>
        </w:rPr>
      </w:pPr>
    </w:p>
    <w:p w14:paraId="6345F2DF" w14:textId="79DB6381" w:rsidR="00380F70" w:rsidRDefault="00AA6280" w:rsidP="001578C1">
      <w:pPr>
        <w:pStyle w:val="BodyText"/>
        <w:rPr>
          <w:rFonts w:asciiTheme="minorHAnsi" w:hAnsiTheme="minorHAnsi" w:cstheme="minorHAnsi"/>
          <w:sz w:val="24"/>
          <w:szCs w:val="24"/>
        </w:rPr>
      </w:pPr>
      <w:r>
        <w:rPr>
          <w:rFonts w:asciiTheme="minorHAnsi" w:hAnsiTheme="minorHAnsi" w:cstheme="minorHAnsi"/>
          <w:sz w:val="24"/>
          <w:szCs w:val="24"/>
        </w:rPr>
        <w:t>To Be Provided</w:t>
      </w:r>
      <w:r w:rsidR="003B6052">
        <w:rPr>
          <w:rFonts w:asciiTheme="minorHAnsi" w:hAnsiTheme="minorHAnsi" w:cstheme="minorHAnsi"/>
          <w:sz w:val="24"/>
          <w:szCs w:val="24"/>
        </w:rPr>
        <w:t xml:space="preserve"> once site has started.</w:t>
      </w:r>
    </w:p>
    <w:p w14:paraId="50C535B6" w14:textId="38AA738A" w:rsidR="00B15BD8" w:rsidRDefault="00B15BD8" w:rsidP="001578C1">
      <w:pPr>
        <w:pStyle w:val="BodyText"/>
        <w:rPr>
          <w:rFonts w:asciiTheme="minorHAnsi" w:hAnsiTheme="minorHAnsi" w:cstheme="minorHAnsi"/>
          <w:sz w:val="24"/>
          <w:szCs w:val="24"/>
        </w:rPr>
      </w:pPr>
    </w:p>
    <w:p w14:paraId="7E1F4899" w14:textId="670AC1F3" w:rsidR="00B15BD8" w:rsidRDefault="00B15BD8" w:rsidP="001578C1">
      <w:pPr>
        <w:pStyle w:val="BodyText"/>
        <w:rPr>
          <w:rFonts w:asciiTheme="minorHAnsi" w:hAnsiTheme="minorHAnsi" w:cstheme="minorHAnsi"/>
          <w:sz w:val="24"/>
          <w:szCs w:val="24"/>
        </w:rPr>
      </w:pPr>
    </w:p>
    <w:p w14:paraId="1466741E" w14:textId="3981716D" w:rsidR="00B15BD8" w:rsidRDefault="00B15BD8" w:rsidP="001578C1">
      <w:pPr>
        <w:pStyle w:val="BodyText"/>
        <w:rPr>
          <w:rFonts w:asciiTheme="minorHAnsi" w:hAnsiTheme="minorHAnsi" w:cstheme="minorHAnsi"/>
          <w:sz w:val="24"/>
          <w:szCs w:val="24"/>
        </w:rPr>
      </w:pPr>
    </w:p>
    <w:sectPr w:rsidR="00B15BD8" w:rsidSect="00015D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masis MT Pro">
    <w:charset w:val="00"/>
    <w:family w:val="roman"/>
    <w:pitch w:val="variable"/>
    <w:sig w:usb0="A00000A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74DDD"/>
    <w:multiLevelType w:val="hybridMultilevel"/>
    <w:tmpl w:val="671E433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16cid:durableId="336733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0"/>
    <w:rsid w:val="00015D71"/>
    <w:rsid w:val="0001787B"/>
    <w:rsid w:val="00055E66"/>
    <w:rsid w:val="000907E3"/>
    <w:rsid w:val="000934B2"/>
    <w:rsid w:val="000B12D2"/>
    <w:rsid w:val="000C5CDE"/>
    <w:rsid w:val="000E791E"/>
    <w:rsid w:val="000F0380"/>
    <w:rsid w:val="001110DE"/>
    <w:rsid w:val="00112927"/>
    <w:rsid w:val="00116A6F"/>
    <w:rsid w:val="00147C56"/>
    <w:rsid w:val="00151A1B"/>
    <w:rsid w:val="001578C1"/>
    <w:rsid w:val="00162DA3"/>
    <w:rsid w:val="0019493F"/>
    <w:rsid w:val="0019649F"/>
    <w:rsid w:val="00196CA8"/>
    <w:rsid w:val="001C3E5E"/>
    <w:rsid w:val="001C7301"/>
    <w:rsid w:val="001D4E8D"/>
    <w:rsid w:val="001E0FA0"/>
    <w:rsid w:val="001E7D6F"/>
    <w:rsid w:val="001F0BF7"/>
    <w:rsid w:val="001F5207"/>
    <w:rsid w:val="00207347"/>
    <w:rsid w:val="00212BEE"/>
    <w:rsid w:val="00265500"/>
    <w:rsid w:val="002A745C"/>
    <w:rsid w:val="002C25F9"/>
    <w:rsid w:val="002D2ED9"/>
    <w:rsid w:val="002D5830"/>
    <w:rsid w:val="0035015B"/>
    <w:rsid w:val="003535E3"/>
    <w:rsid w:val="00366953"/>
    <w:rsid w:val="00371BA6"/>
    <w:rsid w:val="003732B9"/>
    <w:rsid w:val="00380F70"/>
    <w:rsid w:val="00393C5D"/>
    <w:rsid w:val="003962EA"/>
    <w:rsid w:val="00396BBF"/>
    <w:rsid w:val="003A395D"/>
    <w:rsid w:val="003B6052"/>
    <w:rsid w:val="003B6922"/>
    <w:rsid w:val="003C05A7"/>
    <w:rsid w:val="003C156C"/>
    <w:rsid w:val="003F7898"/>
    <w:rsid w:val="00400702"/>
    <w:rsid w:val="004131CD"/>
    <w:rsid w:val="0045075A"/>
    <w:rsid w:val="004865EC"/>
    <w:rsid w:val="00493457"/>
    <w:rsid w:val="004A1C1E"/>
    <w:rsid w:val="004A2A12"/>
    <w:rsid w:val="004B3224"/>
    <w:rsid w:val="004D2498"/>
    <w:rsid w:val="004E1F07"/>
    <w:rsid w:val="0050368B"/>
    <w:rsid w:val="00514DDF"/>
    <w:rsid w:val="00533A40"/>
    <w:rsid w:val="00537E11"/>
    <w:rsid w:val="005436C4"/>
    <w:rsid w:val="00555456"/>
    <w:rsid w:val="005609D4"/>
    <w:rsid w:val="0058285D"/>
    <w:rsid w:val="00584C30"/>
    <w:rsid w:val="00590DD7"/>
    <w:rsid w:val="005A021C"/>
    <w:rsid w:val="005C0580"/>
    <w:rsid w:val="005C0F87"/>
    <w:rsid w:val="005C6B44"/>
    <w:rsid w:val="0060688F"/>
    <w:rsid w:val="00625C04"/>
    <w:rsid w:val="00643ECB"/>
    <w:rsid w:val="00657773"/>
    <w:rsid w:val="00671D0C"/>
    <w:rsid w:val="0068542C"/>
    <w:rsid w:val="006A1CDB"/>
    <w:rsid w:val="006B1263"/>
    <w:rsid w:val="006C3886"/>
    <w:rsid w:val="00705EC1"/>
    <w:rsid w:val="0070704F"/>
    <w:rsid w:val="00707240"/>
    <w:rsid w:val="00750D45"/>
    <w:rsid w:val="007677F5"/>
    <w:rsid w:val="00773AAF"/>
    <w:rsid w:val="00776FE4"/>
    <w:rsid w:val="007808DB"/>
    <w:rsid w:val="007974B1"/>
    <w:rsid w:val="007A1F2F"/>
    <w:rsid w:val="007C4631"/>
    <w:rsid w:val="007C55BB"/>
    <w:rsid w:val="007E2390"/>
    <w:rsid w:val="00813B0C"/>
    <w:rsid w:val="008474BA"/>
    <w:rsid w:val="00857EAF"/>
    <w:rsid w:val="008670AC"/>
    <w:rsid w:val="0088393C"/>
    <w:rsid w:val="008900CB"/>
    <w:rsid w:val="008A5CBA"/>
    <w:rsid w:val="008B0A38"/>
    <w:rsid w:val="008D4F8E"/>
    <w:rsid w:val="008E44CB"/>
    <w:rsid w:val="008F237C"/>
    <w:rsid w:val="00926C46"/>
    <w:rsid w:val="0096324A"/>
    <w:rsid w:val="00964921"/>
    <w:rsid w:val="009761AF"/>
    <w:rsid w:val="00997FFA"/>
    <w:rsid w:val="009A287E"/>
    <w:rsid w:val="009A5032"/>
    <w:rsid w:val="009A63A0"/>
    <w:rsid w:val="009E1316"/>
    <w:rsid w:val="009F4164"/>
    <w:rsid w:val="009F49BC"/>
    <w:rsid w:val="00A420A6"/>
    <w:rsid w:val="00AA169E"/>
    <w:rsid w:val="00AA6280"/>
    <w:rsid w:val="00AB36B1"/>
    <w:rsid w:val="00AD23D8"/>
    <w:rsid w:val="00B15BD8"/>
    <w:rsid w:val="00B15EBB"/>
    <w:rsid w:val="00B233C6"/>
    <w:rsid w:val="00B26B25"/>
    <w:rsid w:val="00B278C2"/>
    <w:rsid w:val="00B44695"/>
    <w:rsid w:val="00B66FD0"/>
    <w:rsid w:val="00B8410A"/>
    <w:rsid w:val="00B8513E"/>
    <w:rsid w:val="00BA16A8"/>
    <w:rsid w:val="00BB28CB"/>
    <w:rsid w:val="00BC4B23"/>
    <w:rsid w:val="00BE50B2"/>
    <w:rsid w:val="00BF5B41"/>
    <w:rsid w:val="00BF64E1"/>
    <w:rsid w:val="00C24EFC"/>
    <w:rsid w:val="00C3401D"/>
    <w:rsid w:val="00C34CBD"/>
    <w:rsid w:val="00C40696"/>
    <w:rsid w:val="00C550F2"/>
    <w:rsid w:val="00C747A6"/>
    <w:rsid w:val="00C806B5"/>
    <w:rsid w:val="00C9069F"/>
    <w:rsid w:val="00C94717"/>
    <w:rsid w:val="00C95FC3"/>
    <w:rsid w:val="00CD01AD"/>
    <w:rsid w:val="00CE199C"/>
    <w:rsid w:val="00CF15AB"/>
    <w:rsid w:val="00D023D1"/>
    <w:rsid w:val="00D06424"/>
    <w:rsid w:val="00D14AD2"/>
    <w:rsid w:val="00D15B35"/>
    <w:rsid w:val="00D160A1"/>
    <w:rsid w:val="00D53124"/>
    <w:rsid w:val="00D553D7"/>
    <w:rsid w:val="00D55536"/>
    <w:rsid w:val="00D64938"/>
    <w:rsid w:val="00D80D8B"/>
    <w:rsid w:val="00D8455C"/>
    <w:rsid w:val="00D85D34"/>
    <w:rsid w:val="00DB331A"/>
    <w:rsid w:val="00DC75AD"/>
    <w:rsid w:val="00DD099A"/>
    <w:rsid w:val="00DD203C"/>
    <w:rsid w:val="00DE01F2"/>
    <w:rsid w:val="00DF7CAB"/>
    <w:rsid w:val="00E246F5"/>
    <w:rsid w:val="00E34BF1"/>
    <w:rsid w:val="00E35114"/>
    <w:rsid w:val="00E4536B"/>
    <w:rsid w:val="00E5335E"/>
    <w:rsid w:val="00E77FA4"/>
    <w:rsid w:val="00EA5500"/>
    <w:rsid w:val="00EC1B49"/>
    <w:rsid w:val="00ED4EFF"/>
    <w:rsid w:val="00ED5EB4"/>
    <w:rsid w:val="00ED6421"/>
    <w:rsid w:val="00EE17DF"/>
    <w:rsid w:val="00EE21E7"/>
    <w:rsid w:val="00EE2E9C"/>
    <w:rsid w:val="00EE735E"/>
    <w:rsid w:val="00EF26F1"/>
    <w:rsid w:val="00EF7932"/>
    <w:rsid w:val="00F03747"/>
    <w:rsid w:val="00F05EF9"/>
    <w:rsid w:val="00F1604D"/>
    <w:rsid w:val="00F177DC"/>
    <w:rsid w:val="00F30BE9"/>
    <w:rsid w:val="00F528A0"/>
    <w:rsid w:val="00F77A43"/>
    <w:rsid w:val="00F85C69"/>
    <w:rsid w:val="00FC2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03BD"/>
  <w15:chartTrackingRefBased/>
  <w15:docId w15:val="{28E985C4-06E0-420E-A725-AC8110E7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30"/>
  </w:style>
  <w:style w:type="paragraph" w:styleId="Heading1">
    <w:name w:val="heading 1"/>
    <w:basedOn w:val="Normal"/>
    <w:next w:val="Normal"/>
    <w:link w:val="Heading1Char"/>
    <w:uiPriority w:val="9"/>
    <w:qFormat/>
    <w:rsid w:val="00584C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584C30"/>
    <w:pPr>
      <w:widowControl w:val="0"/>
      <w:autoSpaceDE w:val="0"/>
      <w:autoSpaceDN w:val="0"/>
      <w:spacing w:after="0" w:line="240" w:lineRule="auto"/>
      <w:ind w:left="120"/>
      <w:outlineLvl w:val="1"/>
    </w:pPr>
    <w:rPr>
      <w:rFonts w:ascii="Calibri Light" w:eastAsia="Calibri Light" w:hAnsi="Calibri Light" w:cs="Calibri Light"/>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30"/>
    <w:rPr>
      <w:color w:val="0563C1" w:themeColor="hyperlink"/>
      <w:u w:val="single"/>
    </w:rPr>
  </w:style>
  <w:style w:type="character" w:customStyle="1" w:styleId="Heading2Char">
    <w:name w:val="Heading 2 Char"/>
    <w:basedOn w:val="DefaultParagraphFont"/>
    <w:link w:val="Heading2"/>
    <w:uiPriority w:val="9"/>
    <w:rsid w:val="00584C30"/>
    <w:rPr>
      <w:rFonts w:ascii="Calibri Light" w:eastAsia="Calibri Light" w:hAnsi="Calibri Light" w:cs="Calibri Light"/>
      <w:sz w:val="26"/>
      <w:szCs w:val="26"/>
      <w:lang w:val="en-US"/>
    </w:rPr>
  </w:style>
  <w:style w:type="paragraph" w:styleId="BodyText">
    <w:name w:val="Body Text"/>
    <w:basedOn w:val="Normal"/>
    <w:link w:val="BodyTextChar"/>
    <w:uiPriority w:val="1"/>
    <w:qFormat/>
    <w:rsid w:val="00584C30"/>
    <w:pPr>
      <w:widowControl w:val="0"/>
      <w:autoSpaceDE w:val="0"/>
      <w:autoSpaceDN w:val="0"/>
      <w:spacing w:after="0" w:line="240" w:lineRule="auto"/>
    </w:pPr>
    <w:rPr>
      <w:rFonts w:ascii="Century Gothic" w:eastAsia="Century Gothic" w:hAnsi="Century Gothic" w:cs="Century Gothic"/>
      <w:sz w:val="20"/>
      <w:szCs w:val="20"/>
      <w:lang w:val="en-US"/>
    </w:rPr>
  </w:style>
  <w:style w:type="character" w:customStyle="1" w:styleId="BodyTextChar">
    <w:name w:val="Body Text Char"/>
    <w:basedOn w:val="DefaultParagraphFont"/>
    <w:link w:val="BodyText"/>
    <w:uiPriority w:val="1"/>
    <w:rsid w:val="00584C30"/>
    <w:rPr>
      <w:rFonts w:ascii="Century Gothic" w:eastAsia="Century Gothic" w:hAnsi="Century Gothic" w:cs="Century Gothic"/>
      <w:sz w:val="20"/>
      <w:szCs w:val="20"/>
      <w:lang w:val="en-US"/>
    </w:rPr>
  </w:style>
  <w:style w:type="character" w:customStyle="1" w:styleId="Heading1Char">
    <w:name w:val="Heading 1 Char"/>
    <w:basedOn w:val="DefaultParagraphFont"/>
    <w:link w:val="Heading1"/>
    <w:uiPriority w:val="9"/>
    <w:rsid w:val="00584C3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F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5374">
      <w:bodyDiv w:val="1"/>
      <w:marLeft w:val="0"/>
      <w:marRight w:val="0"/>
      <w:marTop w:val="0"/>
      <w:marBottom w:val="0"/>
      <w:divBdr>
        <w:top w:val="none" w:sz="0" w:space="0" w:color="auto"/>
        <w:left w:val="none" w:sz="0" w:space="0" w:color="auto"/>
        <w:bottom w:val="none" w:sz="0" w:space="0" w:color="auto"/>
        <w:right w:val="none" w:sz="0" w:space="0" w:color="auto"/>
      </w:divBdr>
    </w:div>
    <w:div w:id="960383239">
      <w:bodyDiv w:val="1"/>
      <w:marLeft w:val="0"/>
      <w:marRight w:val="0"/>
      <w:marTop w:val="0"/>
      <w:marBottom w:val="0"/>
      <w:divBdr>
        <w:top w:val="none" w:sz="0" w:space="0" w:color="auto"/>
        <w:left w:val="none" w:sz="0" w:space="0" w:color="auto"/>
        <w:bottom w:val="none" w:sz="0" w:space="0" w:color="auto"/>
        <w:right w:val="none" w:sz="0" w:space="0" w:color="auto"/>
      </w:divBdr>
    </w:div>
    <w:div w:id="1010378448">
      <w:bodyDiv w:val="1"/>
      <w:marLeft w:val="0"/>
      <w:marRight w:val="0"/>
      <w:marTop w:val="0"/>
      <w:marBottom w:val="0"/>
      <w:divBdr>
        <w:top w:val="none" w:sz="0" w:space="0" w:color="auto"/>
        <w:left w:val="none" w:sz="0" w:space="0" w:color="auto"/>
        <w:bottom w:val="none" w:sz="0" w:space="0" w:color="auto"/>
        <w:right w:val="none" w:sz="0" w:space="0" w:color="auto"/>
      </w:divBdr>
      <w:divsChild>
        <w:div w:id="543295454">
          <w:marLeft w:val="0"/>
          <w:marRight w:val="0"/>
          <w:marTop w:val="0"/>
          <w:marBottom w:val="0"/>
          <w:divBdr>
            <w:top w:val="none" w:sz="0" w:space="0" w:color="auto"/>
            <w:left w:val="none" w:sz="0" w:space="0" w:color="auto"/>
            <w:bottom w:val="none" w:sz="0" w:space="0" w:color="auto"/>
            <w:right w:val="none" w:sz="0" w:space="0" w:color="auto"/>
          </w:divBdr>
        </w:div>
        <w:div w:id="1403604048">
          <w:marLeft w:val="0"/>
          <w:marRight w:val="0"/>
          <w:marTop w:val="0"/>
          <w:marBottom w:val="0"/>
          <w:divBdr>
            <w:top w:val="none" w:sz="0" w:space="0" w:color="auto"/>
            <w:left w:val="none" w:sz="0" w:space="0" w:color="auto"/>
            <w:bottom w:val="none" w:sz="0" w:space="0" w:color="auto"/>
            <w:right w:val="none" w:sz="0" w:space="0" w:color="auto"/>
          </w:divBdr>
        </w:div>
        <w:div w:id="996347457">
          <w:marLeft w:val="0"/>
          <w:marRight w:val="0"/>
          <w:marTop w:val="0"/>
          <w:marBottom w:val="0"/>
          <w:divBdr>
            <w:top w:val="none" w:sz="0" w:space="0" w:color="auto"/>
            <w:left w:val="none" w:sz="0" w:space="0" w:color="auto"/>
            <w:bottom w:val="none" w:sz="0" w:space="0" w:color="auto"/>
            <w:right w:val="none" w:sz="0" w:space="0" w:color="auto"/>
          </w:divBdr>
        </w:div>
        <w:div w:id="1601916297">
          <w:marLeft w:val="0"/>
          <w:marRight w:val="0"/>
          <w:marTop w:val="0"/>
          <w:marBottom w:val="0"/>
          <w:divBdr>
            <w:top w:val="none" w:sz="0" w:space="0" w:color="auto"/>
            <w:left w:val="none" w:sz="0" w:space="0" w:color="auto"/>
            <w:bottom w:val="none" w:sz="0" w:space="0" w:color="auto"/>
            <w:right w:val="none" w:sz="0" w:space="0" w:color="auto"/>
          </w:divBdr>
        </w:div>
        <w:div w:id="638069259">
          <w:marLeft w:val="0"/>
          <w:marRight w:val="0"/>
          <w:marTop w:val="0"/>
          <w:marBottom w:val="0"/>
          <w:divBdr>
            <w:top w:val="none" w:sz="0" w:space="0" w:color="auto"/>
            <w:left w:val="none" w:sz="0" w:space="0" w:color="auto"/>
            <w:bottom w:val="none" w:sz="0" w:space="0" w:color="auto"/>
            <w:right w:val="none" w:sz="0" w:space="0" w:color="auto"/>
          </w:divBdr>
        </w:div>
        <w:div w:id="1942646473">
          <w:marLeft w:val="0"/>
          <w:marRight w:val="0"/>
          <w:marTop w:val="0"/>
          <w:marBottom w:val="0"/>
          <w:divBdr>
            <w:top w:val="none" w:sz="0" w:space="0" w:color="auto"/>
            <w:left w:val="none" w:sz="0" w:space="0" w:color="auto"/>
            <w:bottom w:val="none" w:sz="0" w:space="0" w:color="auto"/>
            <w:right w:val="none" w:sz="0" w:space="0" w:color="auto"/>
          </w:divBdr>
        </w:div>
        <w:div w:id="977228461">
          <w:marLeft w:val="0"/>
          <w:marRight w:val="0"/>
          <w:marTop w:val="0"/>
          <w:marBottom w:val="0"/>
          <w:divBdr>
            <w:top w:val="none" w:sz="0" w:space="0" w:color="auto"/>
            <w:left w:val="none" w:sz="0" w:space="0" w:color="auto"/>
            <w:bottom w:val="none" w:sz="0" w:space="0" w:color="auto"/>
            <w:right w:val="none" w:sz="0" w:space="0" w:color="auto"/>
          </w:divBdr>
        </w:div>
        <w:div w:id="1227715872">
          <w:marLeft w:val="0"/>
          <w:marRight w:val="0"/>
          <w:marTop w:val="0"/>
          <w:marBottom w:val="0"/>
          <w:divBdr>
            <w:top w:val="none" w:sz="0" w:space="0" w:color="auto"/>
            <w:left w:val="none" w:sz="0" w:space="0" w:color="auto"/>
            <w:bottom w:val="none" w:sz="0" w:space="0" w:color="auto"/>
            <w:right w:val="none" w:sz="0" w:space="0" w:color="auto"/>
          </w:divBdr>
        </w:div>
        <w:div w:id="2133746824">
          <w:marLeft w:val="0"/>
          <w:marRight w:val="0"/>
          <w:marTop w:val="0"/>
          <w:marBottom w:val="0"/>
          <w:divBdr>
            <w:top w:val="none" w:sz="0" w:space="0" w:color="auto"/>
            <w:left w:val="none" w:sz="0" w:space="0" w:color="auto"/>
            <w:bottom w:val="none" w:sz="0" w:space="0" w:color="auto"/>
            <w:right w:val="none" w:sz="0" w:space="0" w:color="auto"/>
          </w:divBdr>
        </w:div>
        <w:div w:id="1327637344">
          <w:marLeft w:val="0"/>
          <w:marRight w:val="0"/>
          <w:marTop w:val="0"/>
          <w:marBottom w:val="0"/>
          <w:divBdr>
            <w:top w:val="none" w:sz="0" w:space="0" w:color="auto"/>
            <w:left w:val="none" w:sz="0" w:space="0" w:color="auto"/>
            <w:bottom w:val="none" w:sz="0" w:space="0" w:color="auto"/>
            <w:right w:val="none" w:sz="0" w:space="0" w:color="auto"/>
          </w:divBdr>
        </w:div>
        <w:div w:id="876358448">
          <w:marLeft w:val="0"/>
          <w:marRight w:val="0"/>
          <w:marTop w:val="0"/>
          <w:marBottom w:val="0"/>
          <w:divBdr>
            <w:top w:val="none" w:sz="0" w:space="0" w:color="auto"/>
            <w:left w:val="none" w:sz="0" w:space="0" w:color="auto"/>
            <w:bottom w:val="none" w:sz="0" w:space="0" w:color="auto"/>
            <w:right w:val="none" w:sz="0" w:space="0" w:color="auto"/>
          </w:divBdr>
        </w:div>
        <w:div w:id="1661226371">
          <w:marLeft w:val="0"/>
          <w:marRight w:val="0"/>
          <w:marTop w:val="0"/>
          <w:marBottom w:val="0"/>
          <w:divBdr>
            <w:top w:val="none" w:sz="0" w:space="0" w:color="auto"/>
            <w:left w:val="none" w:sz="0" w:space="0" w:color="auto"/>
            <w:bottom w:val="none" w:sz="0" w:space="0" w:color="auto"/>
            <w:right w:val="none" w:sz="0" w:space="0" w:color="auto"/>
          </w:divBdr>
        </w:div>
        <w:div w:id="1071538163">
          <w:marLeft w:val="0"/>
          <w:marRight w:val="0"/>
          <w:marTop w:val="0"/>
          <w:marBottom w:val="0"/>
          <w:divBdr>
            <w:top w:val="none" w:sz="0" w:space="0" w:color="auto"/>
            <w:left w:val="none" w:sz="0" w:space="0" w:color="auto"/>
            <w:bottom w:val="none" w:sz="0" w:space="0" w:color="auto"/>
            <w:right w:val="none" w:sz="0" w:space="0" w:color="auto"/>
          </w:divBdr>
        </w:div>
        <w:div w:id="69695344">
          <w:marLeft w:val="0"/>
          <w:marRight w:val="0"/>
          <w:marTop w:val="0"/>
          <w:marBottom w:val="0"/>
          <w:divBdr>
            <w:top w:val="none" w:sz="0" w:space="0" w:color="auto"/>
            <w:left w:val="none" w:sz="0" w:space="0" w:color="auto"/>
            <w:bottom w:val="none" w:sz="0" w:space="0" w:color="auto"/>
            <w:right w:val="none" w:sz="0" w:space="0" w:color="auto"/>
          </w:divBdr>
        </w:div>
        <w:div w:id="497772734">
          <w:marLeft w:val="0"/>
          <w:marRight w:val="0"/>
          <w:marTop w:val="0"/>
          <w:marBottom w:val="0"/>
          <w:divBdr>
            <w:top w:val="none" w:sz="0" w:space="0" w:color="auto"/>
            <w:left w:val="none" w:sz="0" w:space="0" w:color="auto"/>
            <w:bottom w:val="none" w:sz="0" w:space="0" w:color="auto"/>
            <w:right w:val="none" w:sz="0" w:space="0" w:color="auto"/>
          </w:divBdr>
        </w:div>
        <w:div w:id="1956935829">
          <w:marLeft w:val="0"/>
          <w:marRight w:val="0"/>
          <w:marTop w:val="0"/>
          <w:marBottom w:val="0"/>
          <w:divBdr>
            <w:top w:val="none" w:sz="0" w:space="0" w:color="auto"/>
            <w:left w:val="none" w:sz="0" w:space="0" w:color="auto"/>
            <w:bottom w:val="none" w:sz="0" w:space="0" w:color="auto"/>
            <w:right w:val="none" w:sz="0" w:space="0" w:color="auto"/>
          </w:divBdr>
        </w:div>
        <w:div w:id="117727260">
          <w:marLeft w:val="0"/>
          <w:marRight w:val="0"/>
          <w:marTop w:val="0"/>
          <w:marBottom w:val="0"/>
          <w:divBdr>
            <w:top w:val="none" w:sz="0" w:space="0" w:color="auto"/>
            <w:left w:val="none" w:sz="0" w:space="0" w:color="auto"/>
            <w:bottom w:val="none" w:sz="0" w:space="0" w:color="auto"/>
            <w:right w:val="none" w:sz="0" w:space="0" w:color="auto"/>
          </w:divBdr>
        </w:div>
        <w:div w:id="847519711">
          <w:marLeft w:val="0"/>
          <w:marRight w:val="0"/>
          <w:marTop w:val="0"/>
          <w:marBottom w:val="0"/>
          <w:divBdr>
            <w:top w:val="none" w:sz="0" w:space="0" w:color="auto"/>
            <w:left w:val="none" w:sz="0" w:space="0" w:color="auto"/>
            <w:bottom w:val="none" w:sz="0" w:space="0" w:color="auto"/>
            <w:right w:val="none" w:sz="0" w:space="0" w:color="auto"/>
          </w:divBdr>
        </w:div>
      </w:divsChild>
    </w:div>
    <w:div w:id="113379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ee4f77c-71ff-4af2-858a-9579e47e0d48">
      <Terms xmlns="http://schemas.microsoft.com/office/infopath/2007/PartnerControls"/>
    </lcf76f155ced4ddcb4097134ff3c332f>
    <TaxCatchAll xmlns="e4ad7270-b230-4785-b818-30357c11734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B336571C67204289B581607C8D380B" ma:contentTypeVersion="18" ma:contentTypeDescription="Create a new document." ma:contentTypeScope="" ma:versionID="8947954d93c61c56ece1a2191fe26c2a">
  <xsd:schema xmlns:xsd="http://www.w3.org/2001/XMLSchema" xmlns:xs="http://www.w3.org/2001/XMLSchema" xmlns:p="http://schemas.microsoft.com/office/2006/metadata/properties" xmlns:ns2="fee4f77c-71ff-4af2-858a-9579e47e0d48" xmlns:ns3="e4ad7270-b230-4785-b818-30357c117341" targetNamespace="http://schemas.microsoft.com/office/2006/metadata/properties" ma:root="true" ma:fieldsID="58614023f889f92eb6f66904adf7911c" ns2:_="" ns3:_="">
    <xsd:import namespace="fee4f77c-71ff-4af2-858a-9579e47e0d48"/>
    <xsd:import namespace="e4ad7270-b230-4785-b818-30357c117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4f77c-71ff-4af2-858a-9579e47e0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dc9e93-b317-4be2-a283-8634928e11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ad7270-b230-4785-b818-30357c117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e0a1a7-e2dd-4bf2-8926-396b7ce6075f}" ma:internalName="TaxCatchAll" ma:showField="CatchAllData" ma:web="e4ad7270-b230-4785-b818-30357c117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FBDE44-6D94-4E24-B3F3-F474D131210B}">
  <ds:schemaRefs>
    <ds:schemaRef ds:uri="http://schemas.microsoft.com/office/2006/metadata/properties"/>
    <ds:schemaRef ds:uri="http://schemas.microsoft.com/office/infopath/2007/PartnerControls"/>
    <ds:schemaRef ds:uri="fee4f77c-71ff-4af2-858a-9579e47e0d48"/>
    <ds:schemaRef ds:uri="e4ad7270-b230-4785-b818-30357c117341"/>
  </ds:schemaRefs>
</ds:datastoreItem>
</file>

<file path=customXml/itemProps2.xml><?xml version="1.0" encoding="utf-8"?>
<ds:datastoreItem xmlns:ds="http://schemas.openxmlformats.org/officeDocument/2006/customXml" ds:itemID="{F7F88F4E-1655-4025-885A-6736954AC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4f77c-71ff-4af2-858a-9579e47e0d48"/>
    <ds:schemaRef ds:uri="e4ad7270-b230-4785-b818-30357c117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E0C158-C7D9-43A3-AEE6-68A6F49550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Barker</dc:creator>
  <cp:keywords/>
  <dc:description/>
  <cp:lastModifiedBy>Tom Barker</cp:lastModifiedBy>
  <cp:revision>20</cp:revision>
  <cp:lastPrinted>2023-11-30T07:46:00Z</cp:lastPrinted>
  <dcterms:created xsi:type="dcterms:W3CDTF">2024-02-19T13:42:00Z</dcterms:created>
  <dcterms:modified xsi:type="dcterms:W3CDTF">2024-02-27T14:48:00Z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0x01010039B336571C67204289B581607C8D380B</vt:lpwstr>
  </property>
  <property fmtid="{D5CDD505-2E9C-101B-9397-08002B2CF9AE}" pid="3" name="MediaServiceImageTags">
    <vt:lpwstr/>
  </property>
</Properties>
</file>