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10EF8F2B">
        <w:trPr>
          <w:trHeight w:val="1125"/>
        </w:trPr>
        <w:tc>
          <w:tcPr>
            <w:tcW w:w="6011" w:type="dxa"/>
            <w:gridSpan w:val="2"/>
            <w:vAlign w:val="center"/>
          </w:tcPr>
          <w:p w14:paraId="7057D99D" w14:textId="73FC932B" w:rsidR="007D77C3" w:rsidRPr="00945D79" w:rsidRDefault="00822544" w:rsidP="007D77C3">
            <w:pPr>
              <w:rPr>
                <w:rFonts w:ascii="HelveticaNeueLT Std" w:hAnsi="HelveticaNeueLT Std"/>
              </w:rPr>
            </w:pPr>
            <w:bookmarkStart w:id="0" w:name="_Hlk52447644"/>
            <w:r w:rsidRPr="00945D79">
              <w:rPr>
                <w:rFonts w:ascii="HelveticaNeueLT Std" w:hAnsi="HelveticaNeueLT Std"/>
              </w:rPr>
              <w:t xml:space="preserve"> </w:t>
            </w:r>
          </w:p>
        </w:tc>
        <w:tc>
          <w:tcPr>
            <w:tcW w:w="3005" w:type="dxa"/>
            <w:vAlign w:val="center"/>
          </w:tcPr>
          <w:p w14:paraId="2ABE2C9F" w14:textId="7C6BAAED" w:rsidR="007D77C3" w:rsidRPr="00945D79" w:rsidRDefault="007D77C3" w:rsidP="007D77C3">
            <w:pPr>
              <w:rPr>
                <w:rFonts w:ascii="HelveticaNeueLT Std" w:hAnsi="HelveticaNeueLT Std" w:cs="HelveticaNeueLT Std"/>
              </w:rPr>
            </w:pPr>
            <w:r w:rsidRPr="00945D79">
              <w:rPr>
                <w:rFonts w:ascii="HelveticaNeueLT Std" w:hAnsi="HelveticaNeueLT Std" w:cs="HelveticaNeueLT Std"/>
                <w:b/>
                <w:bCs/>
              </w:rPr>
              <w:t xml:space="preserve">Our ref: </w:t>
            </w:r>
            <w:r w:rsidRPr="00945D79">
              <w:rPr>
                <w:rFonts w:ascii="HelveticaNeueLT Std" w:hAnsi="HelveticaNeueLT Std" w:cs="HelveticaNeueLT Std"/>
                <w:noProof/>
              </w:rPr>
              <w:t>HGY/202</w:t>
            </w:r>
            <w:r w:rsidR="002A036F" w:rsidRPr="00945D79">
              <w:rPr>
                <w:rFonts w:ascii="HelveticaNeueLT Std" w:hAnsi="HelveticaNeueLT Std" w:cs="HelveticaNeueLT Std"/>
                <w:noProof/>
              </w:rPr>
              <w:t>2</w:t>
            </w:r>
            <w:r w:rsidRPr="00945D79">
              <w:rPr>
                <w:rFonts w:ascii="HelveticaNeueLT Std" w:hAnsi="HelveticaNeueLT Std" w:cs="HelveticaNeueLT Std"/>
                <w:noProof/>
              </w:rPr>
              <w:t>/</w:t>
            </w:r>
            <w:r w:rsidR="008B4398">
              <w:rPr>
                <w:rFonts w:ascii="HelveticaNeueLT Std" w:hAnsi="HelveticaNeueLT Std" w:cs="HelveticaNeueLT Std"/>
                <w:noProof/>
              </w:rPr>
              <w:t>4553</w:t>
            </w:r>
          </w:p>
          <w:p w14:paraId="5CC2942B" w14:textId="28648902" w:rsidR="007D77C3" w:rsidRPr="00945D79" w:rsidRDefault="007D77C3" w:rsidP="007D77C3">
            <w:pPr>
              <w:rPr>
                <w:rFonts w:ascii="HelveticaNeueLT Std" w:hAnsi="HelveticaNeueLT Std" w:cs="HelveticaNeueLT Std"/>
              </w:rPr>
            </w:pPr>
            <w:r w:rsidRPr="00945D79">
              <w:rPr>
                <w:rFonts w:ascii="HelveticaNeueLT Std" w:hAnsi="HelveticaNeueLT Std" w:cs="HelveticaNeueLT Std"/>
                <w:b/>
                <w:bCs/>
              </w:rPr>
              <w:t>Contact</w:t>
            </w:r>
            <w:r w:rsidR="00031EEF" w:rsidRPr="00945D79">
              <w:rPr>
                <w:rFonts w:ascii="HelveticaNeueLT Std" w:hAnsi="HelveticaNeueLT Std" w:cs="HelveticaNeueLT Std"/>
                <w:b/>
                <w:bCs/>
              </w:rPr>
              <w:t>:</w:t>
            </w:r>
            <w:r w:rsidR="00031EEF" w:rsidRPr="00945D79">
              <w:rPr>
                <w:rFonts w:ascii="HelveticaNeueLT Std" w:hAnsi="HelveticaNeueLT Std" w:cs="HelveticaNeueLT Std"/>
              </w:rPr>
              <w:t xml:space="preserve"> </w:t>
            </w:r>
            <w:r w:rsidR="008B4398" w:rsidRPr="008B4398">
              <w:rPr>
                <w:rFonts w:ascii="HelveticaNeueLT Std" w:hAnsi="HelveticaNeueLT Std" w:cs="HelveticaNeueLT Std"/>
              </w:rPr>
              <w:t>Sarah Madondo</w:t>
            </w:r>
          </w:p>
          <w:p w14:paraId="2FBB2F9B" w14:textId="77777777" w:rsidR="007D77C3" w:rsidRPr="00945D79" w:rsidRDefault="007D77C3" w:rsidP="007D77C3">
            <w:pPr>
              <w:rPr>
                <w:rFonts w:ascii="HelveticaNeueLT Std" w:hAnsi="HelveticaNeueLT Std" w:cs="HelveticaNeueLT Std"/>
              </w:rPr>
            </w:pPr>
          </w:p>
          <w:p w14:paraId="549D6481" w14:textId="19FD9E85" w:rsidR="007D77C3" w:rsidRPr="00945D79" w:rsidRDefault="007D77C3" w:rsidP="007D77C3">
            <w:pPr>
              <w:rPr>
                <w:rFonts w:ascii="HelveticaNeueLT Std" w:hAnsi="HelveticaNeueLT Std"/>
              </w:rPr>
            </w:pPr>
            <w:r w:rsidRPr="00945D79">
              <w:rPr>
                <w:rFonts w:ascii="HelveticaNeueLT Std" w:hAnsi="HelveticaNeueLT Std" w:cs="HelveticaNeueLT Std"/>
                <w:b/>
                <w:bCs/>
              </w:rPr>
              <w:t xml:space="preserve">Date: </w:t>
            </w:r>
            <w:r w:rsidR="00753024">
              <w:rPr>
                <w:rFonts w:ascii="HelveticaNeueLT Std" w:hAnsi="HelveticaNeueLT Std" w:cs="HelveticaNeueLT Std"/>
                <w:b/>
                <w:bCs/>
              </w:rPr>
              <w:t>21</w:t>
            </w:r>
            <w:r w:rsidR="008B4398">
              <w:rPr>
                <w:rFonts w:ascii="HelveticaNeueLT Std" w:hAnsi="HelveticaNeueLT Std" w:cs="HelveticaNeueLT Std"/>
                <w:b/>
                <w:bCs/>
              </w:rPr>
              <w:t>/0</w:t>
            </w:r>
            <w:r w:rsidR="00753024">
              <w:rPr>
                <w:rFonts w:ascii="HelveticaNeueLT Std" w:hAnsi="HelveticaNeueLT Std" w:cs="HelveticaNeueLT Std"/>
                <w:b/>
                <w:bCs/>
              </w:rPr>
              <w:t>3</w:t>
            </w:r>
            <w:r w:rsidR="00656F35">
              <w:rPr>
                <w:rFonts w:ascii="HelveticaNeueLT Std" w:hAnsi="HelveticaNeueLT Std" w:cs="HelveticaNeueLT Std"/>
                <w:b/>
                <w:bCs/>
              </w:rPr>
              <w:t>/202</w:t>
            </w:r>
            <w:r w:rsidR="00753024">
              <w:rPr>
                <w:rFonts w:ascii="HelveticaNeueLT Std" w:hAnsi="HelveticaNeueLT Std" w:cs="HelveticaNeueLT Std"/>
                <w:b/>
                <w:bCs/>
              </w:rPr>
              <w:t>4</w:t>
            </w:r>
          </w:p>
        </w:tc>
      </w:tr>
      <w:tr w:rsidR="007D77C3" w:rsidRPr="007D77C3" w14:paraId="777BE391" w14:textId="77777777" w:rsidTr="10EF8F2B">
        <w:trPr>
          <w:trHeight w:val="404"/>
        </w:trPr>
        <w:tc>
          <w:tcPr>
            <w:tcW w:w="9016" w:type="dxa"/>
            <w:gridSpan w:val="3"/>
            <w:vAlign w:val="center"/>
          </w:tcPr>
          <w:p w14:paraId="32A4CDE7" w14:textId="07890AAD" w:rsidR="007D77C3" w:rsidRPr="00945D79" w:rsidRDefault="007D77C3" w:rsidP="007D77C3">
            <w:pPr>
              <w:rPr>
                <w:rFonts w:ascii="HelveticaNeueLT Std" w:hAnsi="HelveticaNeueLT Std"/>
              </w:rPr>
            </w:pPr>
            <w:r w:rsidRPr="00945D79">
              <w:rPr>
                <w:rFonts w:ascii="HelveticaNeueLT Std" w:hAnsi="HelveticaNeueLT Std"/>
                <w:b/>
              </w:rPr>
              <w:t>Town and Country Act 1990 (As amended)</w:t>
            </w:r>
          </w:p>
        </w:tc>
      </w:tr>
      <w:tr w:rsidR="007D77C3" w:rsidRPr="007D77C3" w14:paraId="43251B72" w14:textId="77777777" w:rsidTr="10EF8F2B">
        <w:trPr>
          <w:trHeight w:val="281"/>
        </w:trPr>
        <w:tc>
          <w:tcPr>
            <w:tcW w:w="1413" w:type="dxa"/>
            <w:vAlign w:val="center"/>
          </w:tcPr>
          <w:p w14:paraId="66D62AE8" w14:textId="425427AE" w:rsidR="007D77C3" w:rsidRPr="00945D79" w:rsidRDefault="007D77C3" w:rsidP="007D77C3">
            <w:pPr>
              <w:rPr>
                <w:rFonts w:ascii="HelveticaNeueLT Std" w:hAnsi="HelveticaNeueLT Std"/>
              </w:rPr>
            </w:pPr>
            <w:r w:rsidRPr="00945D79">
              <w:rPr>
                <w:rFonts w:ascii="HelveticaNeueLT Std" w:hAnsi="HelveticaNeueLT Std"/>
              </w:rPr>
              <w:t>Location:</w:t>
            </w:r>
          </w:p>
        </w:tc>
        <w:tc>
          <w:tcPr>
            <w:tcW w:w="7603" w:type="dxa"/>
            <w:gridSpan w:val="2"/>
            <w:vAlign w:val="center"/>
          </w:tcPr>
          <w:p w14:paraId="41390296" w14:textId="7D6EE6BE" w:rsidR="007D77C3" w:rsidRPr="00656F35" w:rsidRDefault="008B4398" w:rsidP="007D77C3">
            <w:pPr>
              <w:rPr>
                <w:rFonts w:ascii="HelveticaNeueLT Std" w:hAnsi="HelveticaNeueLT Std"/>
              </w:rPr>
            </w:pPr>
            <w:r w:rsidRPr="008B4398">
              <w:rPr>
                <w:rFonts w:ascii="HelveticaNeueLT Std" w:hAnsi="HelveticaNeueLT Std"/>
                <w:noProof/>
              </w:rPr>
              <w:t>18 Denmark Street, Tottenham, London, N17 0JL</w:t>
            </w:r>
          </w:p>
        </w:tc>
      </w:tr>
      <w:tr w:rsidR="007D77C3" w:rsidRPr="007D77C3" w14:paraId="2652BEBF" w14:textId="77777777" w:rsidTr="10EF8F2B">
        <w:trPr>
          <w:trHeight w:val="734"/>
        </w:trPr>
        <w:tc>
          <w:tcPr>
            <w:tcW w:w="1413" w:type="dxa"/>
            <w:vAlign w:val="center"/>
          </w:tcPr>
          <w:p w14:paraId="019AADEC" w14:textId="75436649" w:rsidR="007D77C3" w:rsidRPr="00945D79" w:rsidRDefault="007D77C3" w:rsidP="007D77C3">
            <w:pPr>
              <w:rPr>
                <w:rFonts w:ascii="HelveticaNeueLT Std" w:hAnsi="HelveticaNeueLT Std"/>
              </w:rPr>
            </w:pPr>
            <w:r w:rsidRPr="00945D79">
              <w:rPr>
                <w:rFonts w:ascii="HelveticaNeueLT Std" w:hAnsi="HelveticaNeueLT Std"/>
              </w:rPr>
              <w:t>Proposal:</w:t>
            </w:r>
          </w:p>
        </w:tc>
        <w:tc>
          <w:tcPr>
            <w:tcW w:w="7603" w:type="dxa"/>
            <w:gridSpan w:val="2"/>
            <w:vAlign w:val="center"/>
          </w:tcPr>
          <w:p w14:paraId="260EF17B" w14:textId="777B7EDD" w:rsidR="007D77C3" w:rsidRPr="00656F35" w:rsidRDefault="008B4398" w:rsidP="10EF8F2B">
            <w:pPr>
              <w:rPr>
                <w:rFonts w:ascii="HelveticaNeueLT Std" w:hAnsi="HelveticaNeueLT Std"/>
              </w:rPr>
            </w:pPr>
            <w:r w:rsidRPr="008B4398">
              <w:rPr>
                <w:rFonts w:ascii="HelveticaNeueLT Std" w:hAnsi="HelveticaNeueLT Std"/>
              </w:rPr>
              <w:t>The erection of four two storey dwellings and two single storey apartments together with landscaping and other associated works at 18 Denmark Street</w:t>
            </w:r>
          </w:p>
        </w:tc>
      </w:tr>
    </w:tbl>
    <w:p w14:paraId="483DA44C" w14:textId="7FD4CE5F" w:rsidR="00032E44" w:rsidRDefault="00032E44">
      <w:pPr>
        <w:rPr>
          <w:rFonts w:ascii="HelveticaNeueLT Std" w:hAnsi="HelveticaNeueLT Std"/>
          <w:b/>
          <w:bCs/>
          <w:sz w:val="22"/>
          <w:szCs w:val="22"/>
        </w:rPr>
      </w:pPr>
    </w:p>
    <w:p w14:paraId="356B8214" w14:textId="1ECA3470" w:rsidR="00060412" w:rsidRDefault="00032E44">
      <w:pPr>
        <w:rPr>
          <w:rFonts w:ascii="HelveticaNeueLT Std" w:hAnsi="HelveticaNeueLT Std"/>
          <w:b/>
          <w:bCs/>
          <w:sz w:val="28"/>
          <w:szCs w:val="28"/>
        </w:rPr>
      </w:pPr>
      <w:r w:rsidRPr="10EF8F2B">
        <w:rPr>
          <w:rFonts w:ascii="HelveticaNeueLT Std" w:hAnsi="HelveticaNeueLT Std"/>
          <w:b/>
          <w:bCs/>
          <w:sz w:val="28"/>
          <w:szCs w:val="28"/>
        </w:rPr>
        <w:t xml:space="preserve">Carbon Management Response </w:t>
      </w:r>
      <w:r w:rsidR="00E55EB4">
        <w:rPr>
          <w:rFonts w:ascii="HelveticaNeueLT Std" w:hAnsi="HelveticaNeueLT Std"/>
          <w:b/>
          <w:bCs/>
          <w:sz w:val="28"/>
          <w:szCs w:val="28"/>
        </w:rPr>
        <w:t>21</w:t>
      </w:r>
      <w:r w:rsidR="7D4C7368" w:rsidRPr="10EF8F2B">
        <w:rPr>
          <w:rFonts w:ascii="HelveticaNeueLT Std" w:hAnsi="HelveticaNeueLT Std"/>
          <w:b/>
          <w:bCs/>
          <w:sz w:val="28"/>
          <w:szCs w:val="28"/>
        </w:rPr>
        <w:t>/</w:t>
      </w:r>
      <w:r w:rsidR="00656F35">
        <w:rPr>
          <w:rFonts w:ascii="HelveticaNeueLT Std" w:hAnsi="HelveticaNeueLT Std"/>
          <w:b/>
          <w:bCs/>
          <w:sz w:val="28"/>
          <w:szCs w:val="28"/>
        </w:rPr>
        <w:t>0</w:t>
      </w:r>
      <w:r w:rsidR="00E55EB4">
        <w:rPr>
          <w:rFonts w:ascii="HelveticaNeueLT Std" w:hAnsi="HelveticaNeueLT Std"/>
          <w:b/>
          <w:bCs/>
          <w:sz w:val="28"/>
          <w:szCs w:val="28"/>
        </w:rPr>
        <w:t>3</w:t>
      </w:r>
      <w:r w:rsidRPr="10EF8F2B">
        <w:rPr>
          <w:rFonts w:ascii="HelveticaNeueLT Std" w:hAnsi="HelveticaNeueLT Std"/>
          <w:b/>
          <w:bCs/>
          <w:sz w:val="28"/>
          <w:szCs w:val="28"/>
        </w:rPr>
        <w:t>/202</w:t>
      </w:r>
      <w:r w:rsidR="00656F35">
        <w:rPr>
          <w:rFonts w:ascii="HelveticaNeueLT Std" w:hAnsi="HelveticaNeueLT Std"/>
          <w:b/>
          <w:bCs/>
          <w:sz w:val="28"/>
          <w:szCs w:val="28"/>
        </w:rPr>
        <w:t>3</w:t>
      </w:r>
    </w:p>
    <w:p w14:paraId="49CE191C" w14:textId="77777777" w:rsidR="00BC029B" w:rsidRDefault="00BC029B" w:rsidP="10EF8F2B">
      <w:pPr>
        <w:rPr>
          <w:rFonts w:ascii="HelveticaNeueLT Std" w:hAnsi="HelveticaNeueLT Std"/>
        </w:rPr>
      </w:pPr>
    </w:p>
    <w:p w14:paraId="24A1E76B" w14:textId="2627394D" w:rsidR="002D717C" w:rsidRDefault="00E77C25" w:rsidP="10EF8F2B">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preparing this consultation response, we have reviewed</w:t>
      </w:r>
      <w:r w:rsidR="009C7817" w:rsidRPr="00945D79">
        <w:rPr>
          <w:rFonts w:ascii="HelveticaNeueLT Std" w:hAnsi="HelveticaNeueLT Std"/>
        </w:rPr>
        <w:t>:</w:t>
      </w:r>
      <w:r w:rsidR="09A60BE5" w:rsidRPr="00945D79">
        <w:rPr>
          <w:rFonts w:ascii="HelveticaNeueLT Std" w:hAnsi="HelveticaNeueLT Std"/>
        </w:rPr>
        <w:t xml:space="preserve"> </w:t>
      </w:r>
    </w:p>
    <w:p w14:paraId="7F2AE256" w14:textId="2D6C74DA" w:rsidR="002D717C" w:rsidRDefault="00FC0B16" w:rsidP="002D717C">
      <w:pPr>
        <w:pStyle w:val="ListParagraph"/>
        <w:numPr>
          <w:ilvl w:val="0"/>
          <w:numId w:val="35"/>
        </w:numPr>
        <w:rPr>
          <w:rFonts w:ascii="HelveticaNeueLT Std" w:hAnsi="HelveticaNeueLT Std"/>
        </w:rPr>
      </w:pPr>
      <w:r w:rsidRPr="002D717C">
        <w:rPr>
          <w:rFonts w:ascii="HelveticaNeueLT Std" w:hAnsi="HelveticaNeueLT Std"/>
        </w:rPr>
        <w:t xml:space="preserve">Energy </w:t>
      </w:r>
      <w:r w:rsidR="008B4398">
        <w:rPr>
          <w:rFonts w:ascii="HelveticaNeueLT Std" w:hAnsi="HelveticaNeueLT Std"/>
        </w:rPr>
        <w:t xml:space="preserve">Statement </w:t>
      </w:r>
      <w:r w:rsidR="00822544" w:rsidRPr="002D717C">
        <w:rPr>
          <w:rFonts w:ascii="HelveticaNeueLT Std" w:hAnsi="HelveticaNeueLT Std"/>
        </w:rPr>
        <w:t>prepared by</w:t>
      </w:r>
      <w:r w:rsidR="00031EEF" w:rsidRPr="002D717C">
        <w:rPr>
          <w:rFonts w:ascii="HelveticaNeueLT Std" w:hAnsi="HelveticaNeueLT Std"/>
        </w:rPr>
        <w:t xml:space="preserve"> </w:t>
      </w:r>
      <w:r w:rsidR="008B4398">
        <w:rPr>
          <w:rFonts w:ascii="HelveticaNeueLT Std" w:hAnsi="HelveticaNeueLT Std"/>
        </w:rPr>
        <w:t>BASEENERGY</w:t>
      </w:r>
      <w:r w:rsidR="008536FA" w:rsidRPr="002D717C">
        <w:rPr>
          <w:rFonts w:ascii="HelveticaNeueLT Std" w:hAnsi="HelveticaNeueLT Std"/>
        </w:rPr>
        <w:t xml:space="preserve"> </w:t>
      </w:r>
      <w:r w:rsidR="00B52F1D" w:rsidRPr="002D717C">
        <w:rPr>
          <w:rFonts w:ascii="HelveticaNeueLT Std" w:hAnsi="HelveticaNeueLT Std"/>
        </w:rPr>
        <w:t xml:space="preserve">(dated </w:t>
      </w:r>
      <w:r w:rsidR="008B4398">
        <w:rPr>
          <w:rFonts w:ascii="HelveticaNeueLT Std" w:hAnsi="HelveticaNeueLT Std"/>
        </w:rPr>
        <w:t>25/11/</w:t>
      </w:r>
      <w:r w:rsidR="1A9B2675" w:rsidRPr="002D717C">
        <w:rPr>
          <w:rFonts w:ascii="HelveticaNeueLT Std" w:hAnsi="HelveticaNeueLT Std"/>
        </w:rPr>
        <w:t>2022</w:t>
      </w:r>
      <w:r w:rsidR="00B52F1D" w:rsidRPr="002D717C">
        <w:rPr>
          <w:rFonts w:ascii="HelveticaNeueLT Std" w:hAnsi="HelveticaNeueLT Std"/>
        </w:rPr>
        <w:t>)</w:t>
      </w:r>
      <w:r w:rsidR="2B3CB6F0" w:rsidRPr="002D717C">
        <w:rPr>
          <w:rFonts w:ascii="HelveticaNeueLT Std" w:hAnsi="HelveticaNeueLT Std"/>
        </w:rPr>
        <w:t xml:space="preserve"> </w:t>
      </w:r>
    </w:p>
    <w:p w14:paraId="53BE0E05" w14:textId="52A3A0C3" w:rsidR="002D717C" w:rsidRPr="002D717C" w:rsidRDefault="2B3CB6F0" w:rsidP="10EF8F2B">
      <w:pPr>
        <w:pStyle w:val="ListParagraph"/>
        <w:numPr>
          <w:ilvl w:val="0"/>
          <w:numId w:val="35"/>
        </w:numPr>
        <w:rPr>
          <w:rFonts w:ascii="HelveticaNeueLT Std" w:hAnsi="HelveticaNeueLT Std"/>
        </w:rPr>
      </w:pPr>
      <w:r w:rsidRPr="002D717C">
        <w:rPr>
          <w:rFonts w:ascii="HelveticaNeueLT Std" w:hAnsi="HelveticaNeueLT Std"/>
        </w:rPr>
        <w:t>other r</w:t>
      </w:r>
      <w:r w:rsidR="00E77C25" w:rsidRPr="002D717C">
        <w:rPr>
          <w:rFonts w:ascii="HelveticaNeueLT Std" w:hAnsi="HelveticaNeueLT Std"/>
        </w:rPr>
        <w:t>elevant supporting document</w:t>
      </w:r>
      <w:r w:rsidR="002D717C">
        <w:rPr>
          <w:rFonts w:ascii="HelveticaNeueLT Std" w:hAnsi="HelveticaNeueLT Std"/>
        </w:rPr>
        <w: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Summary</w:t>
      </w:r>
    </w:p>
    <w:p w14:paraId="3D6A4B03" w14:textId="348860FC" w:rsidR="00347ADC" w:rsidRDefault="00347ADC" w:rsidP="00E77C25">
      <w:pPr>
        <w:rPr>
          <w:rFonts w:ascii="HelveticaNeueLT Std" w:hAnsi="HelveticaNeueLT Std"/>
        </w:rPr>
      </w:pPr>
      <w:r w:rsidRPr="00945D79">
        <w:rPr>
          <w:rFonts w:ascii="HelveticaNeueLT Std" w:hAnsi="HelveticaNeueLT Std"/>
        </w:rPr>
        <w:t xml:space="preserve">The development </w:t>
      </w:r>
      <w:r w:rsidR="008536FA" w:rsidRPr="00945D79">
        <w:rPr>
          <w:rFonts w:ascii="HelveticaNeueLT Std" w:hAnsi="HelveticaNeueLT Std"/>
        </w:rPr>
        <w:t xml:space="preserve">achieves an overall reduction of </w:t>
      </w:r>
      <w:r w:rsidR="002D717C">
        <w:rPr>
          <w:rFonts w:ascii="HelveticaNeueLT Std" w:hAnsi="HelveticaNeueLT Std"/>
        </w:rPr>
        <w:t>4</w:t>
      </w:r>
      <w:r w:rsidR="00A55A01">
        <w:rPr>
          <w:rFonts w:ascii="HelveticaNeueLT Std" w:hAnsi="HelveticaNeueLT Std"/>
        </w:rPr>
        <w:t>6</w:t>
      </w:r>
      <w:r w:rsidR="008536FA" w:rsidRPr="00945D79">
        <w:rPr>
          <w:rFonts w:ascii="HelveticaNeueLT Std" w:hAnsi="HelveticaNeueLT Std"/>
        </w:rPr>
        <w:t>% carbon dioxide emissions on site</w:t>
      </w:r>
      <w:r w:rsidR="00141702">
        <w:rPr>
          <w:rFonts w:ascii="HelveticaNeueLT Std" w:hAnsi="HelveticaNeueLT Std"/>
        </w:rPr>
        <w:t>, which is supported in principle</w:t>
      </w:r>
      <w:r w:rsidR="008536FA" w:rsidRPr="00945D79">
        <w:rPr>
          <w:rFonts w:ascii="HelveticaNeueLT Std" w:hAnsi="HelveticaNeueLT Std"/>
        </w:rPr>
        <w:t>. However,</w:t>
      </w:r>
      <w:r w:rsidR="00945D79">
        <w:rPr>
          <w:rFonts w:ascii="HelveticaNeueLT Std" w:hAnsi="HelveticaNeueLT Std"/>
        </w:rPr>
        <w:t xml:space="preserve"> it is recommended to </w:t>
      </w:r>
      <w:r w:rsidR="00930E44">
        <w:rPr>
          <w:rFonts w:ascii="HelveticaNeueLT Std" w:hAnsi="HelveticaNeueLT Std"/>
        </w:rPr>
        <w:t xml:space="preserve">achieve </w:t>
      </w:r>
      <w:r w:rsidR="00945D79">
        <w:rPr>
          <w:rFonts w:ascii="HelveticaNeueLT Std" w:hAnsi="HelveticaNeueLT Std"/>
        </w:rPr>
        <w:t>at least 10%</w:t>
      </w:r>
      <w:r w:rsidR="008536FA" w:rsidRPr="00945D79">
        <w:rPr>
          <w:rFonts w:ascii="HelveticaNeueLT Std" w:hAnsi="HelveticaNeueLT Std"/>
        </w:rPr>
        <w:t xml:space="preserve"> </w:t>
      </w:r>
      <w:r w:rsidR="00945D79">
        <w:rPr>
          <w:rFonts w:ascii="HelveticaNeueLT Std" w:hAnsi="HelveticaNeueLT Std"/>
        </w:rPr>
        <w:t>CO</w:t>
      </w:r>
      <w:r w:rsidR="00945D79" w:rsidRPr="00945D79">
        <w:rPr>
          <w:rFonts w:ascii="HelveticaNeueLT Std" w:hAnsi="HelveticaNeueLT Std"/>
          <w:vertAlign w:val="subscript"/>
        </w:rPr>
        <w:t>2</w:t>
      </w:r>
      <w:r w:rsidR="00945D79">
        <w:rPr>
          <w:rFonts w:ascii="HelveticaNeueLT Std" w:hAnsi="HelveticaNeueLT Std"/>
        </w:rPr>
        <w:t xml:space="preserve"> emission reduction under </w:t>
      </w:r>
      <w:r w:rsidR="008536FA" w:rsidRPr="00945D79">
        <w:rPr>
          <w:rFonts w:ascii="HelveticaNeueLT Std" w:hAnsi="HelveticaNeueLT Std"/>
        </w:rPr>
        <w:t xml:space="preserve">Be Lean </w:t>
      </w:r>
      <w:r w:rsidR="00945D79">
        <w:rPr>
          <w:rFonts w:ascii="HelveticaNeueLT Std" w:hAnsi="HelveticaNeueLT Std"/>
        </w:rPr>
        <w:t xml:space="preserve">scenario and follow the energy </w:t>
      </w:r>
      <w:r w:rsidR="00945D79" w:rsidRPr="002254D8">
        <w:rPr>
          <w:rFonts w:ascii="HelveticaNeueLT Std" w:hAnsi="HelveticaNeueLT Std"/>
        </w:rPr>
        <w:t>hierarchy</w:t>
      </w:r>
      <w:r w:rsidR="00930E44" w:rsidRPr="002254D8">
        <w:rPr>
          <w:rFonts w:ascii="HelveticaNeueLT Std" w:hAnsi="HelveticaNeueLT Std"/>
        </w:rPr>
        <w:t xml:space="preserve"> to maximise on-site reduction in emissions,</w:t>
      </w:r>
      <w:r w:rsidR="00945D79" w:rsidRPr="002254D8">
        <w:rPr>
          <w:rFonts w:ascii="HelveticaNeueLT Std" w:hAnsi="HelveticaNeueLT Std"/>
        </w:rPr>
        <w:t xml:space="preserve"> which will help to avoid high energy bills for </w:t>
      </w:r>
      <w:r w:rsidR="00945D79" w:rsidRPr="00284923">
        <w:rPr>
          <w:rFonts w:ascii="HelveticaNeueLT Std" w:hAnsi="HelveticaNeueLT Std"/>
        </w:rPr>
        <w:t xml:space="preserve">occupants. </w:t>
      </w:r>
      <w:r w:rsidRPr="00284923">
        <w:rPr>
          <w:rFonts w:ascii="HelveticaNeueLT Std" w:hAnsi="HelveticaNeueLT Std"/>
        </w:rPr>
        <w:t xml:space="preserve">Further information needs to be provided in relation to </w:t>
      </w:r>
      <w:r w:rsidR="00284923" w:rsidRPr="00284923">
        <w:rPr>
          <w:rFonts w:ascii="HelveticaNeueLT Std" w:hAnsi="HelveticaNeueLT Std"/>
        </w:rPr>
        <w:t>overheating and</w:t>
      </w:r>
      <w:r w:rsidRPr="00284923">
        <w:rPr>
          <w:rFonts w:ascii="HelveticaNeueLT Std" w:hAnsi="HelveticaNeueLT Std"/>
        </w:rPr>
        <w:t xml:space="preserve"> </w:t>
      </w:r>
      <w:r w:rsidR="006A10A3" w:rsidRPr="00284923">
        <w:rPr>
          <w:rFonts w:ascii="HelveticaNeueLT Std" w:hAnsi="HelveticaNeueLT Std"/>
        </w:rPr>
        <w:t>sustainab</w:t>
      </w:r>
      <w:r w:rsidR="00284923" w:rsidRPr="00284923">
        <w:rPr>
          <w:rFonts w:ascii="HelveticaNeueLT Std" w:hAnsi="HelveticaNeueLT Std"/>
        </w:rPr>
        <w:t>ility</w:t>
      </w:r>
      <w:r w:rsidR="006A10A3" w:rsidRPr="00284923">
        <w:rPr>
          <w:rFonts w:ascii="HelveticaNeueLT Std" w:hAnsi="HelveticaNeueLT Std"/>
        </w:rPr>
        <w:t xml:space="preserve"> strategy</w:t>
      </w:r>
      <w:r w:rsidRPr="00284923">
        <w:rPr>
          <w:rFonts w:ascii="HelveticaNeueLT Std" w:hAnsi="HelveticaNeueLT Std"/>
        </w:rPr>
        <w:t xml:space="preserve">. </w:t>
      </w:r>
      <w:r w:rsidR="00141702" w:rsidRPr="00141702">
        <w:rPr>
          <w:rFonts w:ascii="HelveticaNeueLT Std" w:hAnsi="HelveticaNeueLT Std"/>
        </w:rPr>
        <w:t>Appropriate planning conditions will be recommended once this information has been provided.</w:t>
      </w:r>
    </w:p>
    <w:p w14:paraId="0C666265" w14:textId="77777777" w:rsidR="00BC2369" w:rsidRPr="00E77C25" w:rsidRDefault="00BC2369" w:rsidP="00E77C25">
      <w:pPr>
        <w:rPr>
          <w:rFonts w:ascii="HelveticaNeueLT Std" w:hAnsi="HelveticaNeueLT Std"/>
        </w:rPr>
      </w:pPr>
    </w:p>
    <w:p w14:paraId="3074AE32" w14:textId="3D24E8D0" w:rsidR="00E77C25" w:rsidRPr="00BE2318" w:rsidRDefault="00E77C25"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7862B03B" w14:textId="691D0EB5" w:rsidR="00E77C25" w:rsidRPr="00E77C25" w:rsidRDefault="00E77C25" w:rsidP="00E77C25">
      <w:pPr>
        <w:rPr>
          <w:rFonts w:ascii="HelveticaNeueLT Std" w:hAnsi="HelveticaNeueLT Std"/>
        </w:rPr>
      </w:pPr>
      <w:r w:rsidRPr="00E77C25">
        <w:rPr>
          <w:rFonts w:ascii="HelveticaNeueLT Std" w:hAnsi="HelveticaNeueLT Std"/>
        </w:rPr>
        <w:t>Policy SP4 of the Local Plan Strategic Policies, requires all new development to be zero carbon (i.e. a 100% improvement beyond Part L (2013)).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39B775D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A55A01">
        <w:rPr>
          <w:rFonts w:ascii="HelveticaNeueLT Std" w:hAnsi="HelveticaNeueLT Std"/>
        </w:rPr>
        <w:t>46</w:t>
      </w:r>
      <w:r w:rsidRPr="00943490">
        <w:rPr>
          <w:rFonts w:ascii="HelveticaNeueLT Std" w:hAnsi="HelveticaNeueLT Std"/>
        </w:rPr>
        <w:t xml:space="preserve">% in carbon </w:t>
      </w:r>
      <w:r w:rsidRPr="002254D8">
        <w:rPr>
          <w:rFonts w:ascii="HelveticaNeueLT Std" w:hAnsi="HelveticaNeueLT Std"/>
        </w:rPr>
        <w:t>emissions with SAP</w:t>
      </w:r>
      <w:r w:rsidR="00A55A01">
        <w:rPr>
          <w:rFonts w:ascii="HelveticaNeueLT Std" w:hAnsi="HelveticaNeueLT Std"/>
        </w:rPr>
        <w:t>10</w:t>
      </w:r>
      <w:r w:rsidRPr="002254D8">
        <w:rPr>
          <w:rFonts w:ascii="HelveticaNeueLT Std" w:hAnsi="HelveticaNeueLT Std"/>
        </w:rPr>
        <w:t xml:space="preserve"> carbon factors</w:t>
      </w:r>
      <w:r w:rsidR="00CC0315" w:rsidRPr="002254D8">
        <w:rPr>
          <w:rFonts w:ascii="HelveticaNeueLT Std" w:hAnsi="HelveticaNeueLT Std"/>
        </w:rPr>
        <w:t>, from the Baseline development model (which is Part L 2013 compliant)</w:t>
      </w:r>
      <w:r w:rsidRPr="002254D8">
        <w:rPr>
          <w:rFonts w:ascii="HelveticaNeueLT Std" w:hAnsi="HelveticaNeueLT Std"/>
        </w:rPr>
        <w:t>. This represents</w:t>
      </w:r>
      <w:r w:rsidRPr="00945D79">
        <w:rPr>
          <w:rFonts w:ascii="HelveticaNeueLT Std" w:hAnsi="HelveticaNeueLT Std"/>
        </w:rPr>
        <w:t xml:space="preserve"> an annual saving of approximately </w:t>
      </w:r>
      <w:r w:rsidR="00E55EB4">
        <w:rPr>
          <w:rFonts w:ascii="HelveticaNeueLT Std" w:hAnsi="HelveticaNeueLT Std"/>
        </w:rPr>
        <w:t>3.77</w:t>
      </w:r>
      <w:r w:rsidR="006A10A3" w:rsidRPr="00945D79">
        <w:rPr>
          <w:rFonts w:ascii="HelveticaNeueLT Std" w:hAnsi="HelveticaNeueLT Std"/>
        </w:rPr>
        <w:t xml:space="preserve"> </w:t>
      </w:r>
      <w:r w:rsidRPr="00945D79">
        <w:rPr>
          <w:rFonts w:ascii="HelveticaNeueLT Std" w:hAnsi="HelveticaNeueLT Std"/>
        </w:rPr>
        <w:t>tonnes of CO</w:t>
      </w:r>
      <w:r w:rsidRPr="00945D79">
        <w:rPr>
          <w:rFonts w:ascii="HelveticaNeueLT Std" w:hAnsi="HelveticaNeueLT Std"/>
          <w:vertAlign w:val="subscript"/>
        </w:rPr>
        <w:t>2</w:t>
      </w:r>
      <w:r w:rsidRPr="00945D79">
        <w:rPr>
          <w:rFonts w:ascii="HelveticaNeueLT Std" w:hAnsi="HelveticaNeueLT Std"/>
        </w:rPr>
        <w:t xml:space="preserve"> from a baseline of </w:t>
      </w:r>
      <w:r w:rsidR="00A55A01">
        <w:rPr>
          <w:rFonts w:ascii="HelveticaNeueLT Std" w:hAnsi="HelveticaNeueLT Std"/>
        </w:rPr>
        <w:t>8</w:t>
      </w:r>
      <w:r w:rsidR="00E55EB4">
        <w:rPr>
          <w:rFonts w:ascii="HelveticaNeueLT Std" w:hAnsi="HelveticaNeueLT Std"/>
        </w:rPr>
        <w:t>.2</w:t>
      </w:r>
      <w:r w:rsidR="006A10A3" w:rsidRPr="00945D79">
        <w:rPr>
          <w:rFonts w:ascii="HelveticaNeueLT Std" w:hAnsi="HelveticaNeueLT Std"/>
        </w:rPr>
        <w:t xml:space="preserve">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sidRPr="00E77C25">
        <w:rPr>
          <w:rFonts w:ascii="HelveticaNeueLT Std" w:hAnsi="HelveticaNeueLT Std"/>
        </w:rPr>
        <w:t xml:space="preserve"> </w:t>
      </w:r>
    </w:p>
    <w:p w14:paraId="311FE3DB" w14:textId="2F750B05" w:rsidR="00023D46" w:rsidRDefault="00023D46" w:rsidP="00E77C25">
      <w:pPr>
        <w:rPr>
          <w:rFonts w:ascii="HelveticaNeueLT Std" w:hAnsi="HelveticaNeueLT Std"/>
        </w:rPr>
      </w:pPr>
    </w:p>
    <w:p w14:paraId="38349D14" w14:textId="06078DA5" w:rsidR="00023D46" w:rsidRDefault="00D8524E" w:rsidP="00E77C25">
      <w:pPr>
        <w:rPr>
          <w:rFonts w:ascii="HelveticaNeueLT Std" w:hAnsi="HelveticaNeueLT Std"/>
        </w:rPr>
      </w:pPr>
      <w:r w:rsidRPr="00D8524E">
        <w:rPr>
          <w:rFonts w:ascii="HelveticaNeueLT Std" w:hAnsi="HelveticaNeueLT Std"/>
        </w:rPr>
        <w:t xml:space="preserve">An indicative offset contribution has been calculated </w:t>
      </w:r>
      <w:r w:rsidR="009C68C5" w:rsidRPr="00D8524E">
        <w:rPr>
          <w:rFonts w:ascii="HelveticaNeueLT Std" w:hAnsi="HelveticaNeueLT Std"/>
        </w:rPr>
        <w:t>below;</w:t>
      </w:r>
      <w:r w:rsidRPr="00D8524E">
        <w:rPr>
          <w:rFonts w:ascii="HelveticaNeueLT Std" w:hAnsi="HelveticaNeueLT Std"/>
        </w:rPr>
        <w:t xml:space="preserve"> </w:t>
      </w:r>
      <w:proofErr w:type="gramStart"/>
      <w:r w:rsidRPr="00D8524E">
        <w:rPr>
          <w:rFonts w:ascii="HelveticaNeueLT Std" w:hAnsi="HelveticaNeueLT Std"/>
        </w:rPr>
        <w:t>however</w:t>
      </w:r>
      <w:proofErr w:type="gramEnd"/>
      <w:r w:rsidRPr="00D8524E">
        <w:rPr>
          <w:rFonts w:ascii="HelveticaNeueLT Std" w:hAnsi="HelveticaNeueLT Std"/>
        </w:rPr>
        <w:t xml:space="preserve"> it is expected that further emissions are reduced under the Be Lean stage for this development to be policy compliant.</w:t>
      </w:r>
    </w:p>
    <w:p w14:paraId="7D1EB125" w14:textId="77777777" w:rsidR="0059700E" w:rsidRDefault="0059700E"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27BDD" w:rsidRPr="005A41D2" w14:paraId="2907598F" w14:textId="77777777" w:rsidTr="10EF8F2B">
        <w:tc>
          <w:tcPr>
            <w:tcW w:w="9016" w:type="dxa"/>
            <w:gridSpan w:val="4"/>
          </w:tcPr>
          <w:p w14:paraId="4C27AC3C" w14:textId="414CD363" w:rsidR="00A27BDD" w:rsidRPr="005A41D2" w:rsidRDefault="00A27BDD" w:rsidP="003F392E">
            <w:pPr>
              <w:rPr>
                <w:rFonts w:ascii="HelveticaNeueLT Std" w:hAnsi="HelveticaNeueLT Std" w:cs="Arial"/>
                <w:b/>
                <w:bCs/>
                <w:color w:val="313231"/>
              </w:rPr>
            </w:pPr>
            <w:r w:rsidRPr="005E5E3D">
              <w:rPr>
                <w:rFonts w:ascii="HelveticaNeueLT Std" w:hAnsi="HelveticaNeueLT Std"/>
                <w:i/>
                <w:iCs/>
              </w:rPr>
              <w:t xml:space="preserve">Residential </w:t>
            </w:r>
            <w:r w:rsidRPr="005E5E3D">
              <w:rPr>
                <w:rFonts w:ascii="HelveticaNeueLT Std" w:hAnsi="HelveticaNeueLT Std" w:cs="Calibri"/>
                <w:i/>
                <w:iCs/>
              </w:rPr>
              <w:t>(SAP10</w:t>
            </w:r>
            <w:r w:rsidR="006A10A3" w:rsidRPr="005E5E3D">
              <w:rPr>
                <w:rFonts w:ascii="HelveticaNeueLT Std" w:hAnsi="HelveticaNeueLT Std" w:cs="Calibri"/>
                <w:i/>
                <w:iCs/>
              </w:rPr>
              <w:t xml:space="preserve"> </w:t>
            </w:r>
            <w:r w:rsidRPr="005E5E3D">
              <w:rPr>
                <w:rFonts w:ascii="HelveticaNeueLT Std" w:hAnsi="HelveticaNeueLT Std" w:cs="Calibri"/>
                <w:i/>
                <w:iCs/>
              </w:rPr>
              <w:t>emission factors)</w:t>
            </w:r>
          </w:p>
        </w:tc>
      </w:tr>
      <w:tr w:rsidR="00A27BDD" w:rsidRPr="005A41D2" w14:paraId="11DDF069" w14:textId="77777777" w:rsidTr="10EF8F2B">
        <w:tc>
          <w:tcPr>
            <w:tcW w:w="2254" w:type="dxa"/>
          </w:tcPr>
          <w:p w14:paraId="7FF9FDD2" w14:textId="2CF6E561" w:rsidR="00A27BDD" w:rsidRPr="00A27BDD" w:rsidRDefault="00A27BDD" w:rsidP="003F392E">
            <w:pPr>
              <w:rPr>
                <w:rFonts w:ascii="HelveticaNeueLT Std" w:hAnsi="HelveticaNeueLT Std"/>
                <w:i/>
                <w:iCs/>
              </w:rPr>
            </w:pPr>
            <w:bookmarkStart w:id="1" w:name="_Hlk100683248"/>
          </w:p>
        </w:tc>
        <w:tc>
          <w:tcPr>
            <w:tcW w:w="2254" w:type="dxa"/>
          </w:tcPr>
          <w:p w14:paraId="348B4C71"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F004BDD"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296B3BB2"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27BDD" w:rsidRPr="005A41D2" w14:paraId="4BA733CB" w14:textId="77777777" w:rsidTr="10EF8F2B">
        <w:tc>
          <w:tcPr>
            <w:tcW w:w="2254" w:type="dxa"/>
          </w:tcPr>
          <w:p w14:paraId="0A5CB055"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Part L 2013 baseline </w:t>
            </w:r>
          </w:p>
        </w:tc>
        <w:tc>
          <w:tcPr>
            <w:tcW w:w="2254" w:type="dxa"/>
          </w:tcPr>
          <w:p w14:paraId="20E56B99" w14:textId="16B70421" w:rsidR="00A27BDD" w:rsidRPr="005A41D2" w:rsidRDefault="00B4522B" w:rsidP="003F392E">
            <w:pPr>
              <w:rPr>
                <w:rFonts w:ascii="HelveticaNeueLT Std" w:hAnsi="HelveticaNeueLT Std"/>
              </w:rPr>
            </w:pPr>
            <w:r>
              <w:rPr>
                <w:rFonts w:ascii="HelveticaNeueLT Std" w:hAnsi="HelveticaNeueLT Std"/>
              </w:rPr>
              <w:t xml:space="preserve">8 or </w:t>
            </w:r>
            <w:r w:rsidR="00162CCF">
              <w:rPr>
                <w:rFonts w:ascii="HelveticaNeueLT Std" w:hAnsi="HelveticaNeueLT Std"/>
              </w:rPr>
              <w:t>8.2</w:t>
            </w:r>
          </w:p>
        </w:tc>
        <w:tc>
          <w:tcPr>
            <w:tcW w:w="2254" w:type="dxa"/>
            <w:shd w:val="clear" w:color="auto" w:fill="BFBFBF" w:themeFill="background1" w:themeFillShade="BF"/>
          </w:tcPr>
          <w:p w14:paraId="1C5D8156" w14:textId="77777777" w:rsidR="00A27BDD" w:rsidRPr="005A41D2" w:rsidRDefault="00A27BDD" w:rsidP="003F392E">
            <w:pPr>
              <w:rPr>
                <w:rFonts w:ascii="HelveticaNeueLT Std" w:hAnsi="HelveticaNeueLT Std"/>
                <w:highlight w:val="lightGray"/>
              </w:rPr>
            </w:pPr>
          </w:p>
        </w:tc>
        <w:tc>
          <w:tcPr>
            <w:tcW w:w="2254" w:type="dxa"/>
            <w:shd w:val="clear" w:color="auto" w:fill="BFBFBF" w:themeFill="background1" w:themeFillShade="BF"/>
          </w:tcPr>
          <w:p w14:paraId="4A376EEC" w14:textId="77777777" w:rsidR="00A27BDD" w:rsidRPr="005A41D2" w:rsidRDefault="00A27BDD" w:rsidP="003F392E">
            <w:pPr>
              <w:rPr>
                <w:rFonts w:ascii="HelveticaNeueLT Std" w:hAnsi="HelveticaNeueLT Std"/>
                <w:highlight w:val="lightGray"/>
              </w:rPr>
            </w:pPr>
          </w:p>
        </w:tc>
      </w:tr>
      <w:tr w:rsidR="00A27BDD" w:rsidRPr="005A41D2" w14:paraId="72AACB7A" w14:textId="77777777" w:rsidTr="10EF8F2B">
        <w:tc>
          <w:tcPr>
            <w:tcW w:w="2254" w:type="dxa"/>
          </w:tcPr>
          <w:p w14:paraId="687AC757"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3E3137" w14:textId="2D2564C5" w:rsidR="00A27BDD" w:rsidRPr="005A41D2" w:rsidRDefault="00162CCF" w:rsidP="003F392E">
            <w:pPr>
              <w:rPr>
                <w:rFonts w:ascii="HelveticaNeueLT Std" w:hAnsi="HelveticaNeueLT Std"/>
              </w:rPr>
            </w:pPr>
            <w:r>
              <w:rPr>
                <w:rFonts w:ascii="HelveticaNeueLT Std" w:hAnsi="HelveticaNeueLT Std"/>
              </w:rPr>
              <w:t>7.63</w:t>
            </w:r>
          </w:p>
        </w:tc>
        <w:tc>
          <w:tcPr>
            <w:tcW w:w="2254" w:type="dxa"/>
          </w:tcPr>
          <w:p w14:paraId="71F2F84C" w14:textId="12297602" w:rsidR="00A27BDD" w:rsidRPr="005A41D2" w:rsidRDefault="00162CCF" w:rsidP="003F392E">
            <w:pPr>
              <w:rPr>
                <w:rFonts w:ascii="HelveticaNeueLT Std" w:hAnsi="HelveticaNeueLT Std"/>
              </w:rPr>
            </w:pPr>
            <w:r>
              <w:rPr>
                <w:rFonts w:ascii="HelveticaNeueLT Std" w:hAnsi="HelveticaNeueLT Std"/>
              </w:rPr>
              <w:t>0.57</w:t>
            </w:r>
          </w:p>
        </w:tc>
        <w:tc>
          <w:tcPr>
            <w:tcW w:w="2254" w:type="dxa"/>
          </w:tcPr>
          <w:p w14:paraId="112C7C57" w14:textId="4914FBDD" w:rsidR="00A27BDD" w:rsidRPr="005A41D2" w:rsidRDefault="00A55A01" w:rsidP="003F392E">
            <w:pPr>
              <w:rPr>
                <w:rFonts w:ascii="HelveticaNeueLT Std" w:hAnsi="HelveticaNeueLT Std"/>
              </w:rPr>
            </w:pPr>
            <w:r>
              <w:rPr>
                <w:rFonts w:ascii="HelveticaNeueLT Std" w:hAnsi="HelveticaNeueLT Std"/>
              </w:rPr>
              <w:t>7</w:t>
            </w:r>
            <w:r w:rsidR="00A27BDD" w:rsidRPr="10EF8F2B">
              <w:rPr>
                <w:rFonts w:ascii="HelveticaNeueLT Std" w:hAnsi="HelveticaNeueLT Std"/>
              </w:rPr>
              <w:t>%</w:t>
            </w:r>
          </w:p>
        </w:tc>
      </w:tr>
      <w:tr w:rsidR="00A27BDD" w:rsidRPr="005A41D2" w14:paraId="05CA86DD" w14:textId="77777777" w:rsidTr="10EF8F2B">
        <w:tc>
          <w:tcPr>
            <w:tcW w:w="2254" w:type="dxa"/>
          </w:tcPr>
          <w:p w14:paraId="1D4CF82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2CD92C04" w14:textId="66E82DF9" w:rsidR="00A27BDD" w:rsidRPr="005A41D2" w:rsidRDefault="00162CCF" w:rsidP="003F392E">
            <w:pPr>
              <w:rPr>
                <w:rFonts w:ascii="HelveticaNeueLT Std" w:hAnsi="HelveticaNeueLT Std"/>
              </w:rPr>
            </w:pPr>
            <w:r>
              <w:rPr>
                <w:rFonts w:ascii="HelveticaNeueLT Std" w:hAnsi="HelveticaNeueLT Std"/>
              </w:rPr>
              <w:t>7.63</w:t>
            </w:r>
          </w:p>
        </w:tc>
        <w:tc>
          <w:tcPr>
            <w:tcW w:w="2254" w:type="dxa"/>
          </w:tcPr>
          <w:p w14:paraId="227A573E" w14:textId="105924D9" w:rsidR="00A27BDD" w:rsidRPr="005A41D2" w:rsidRDefault="0076588B" w:rsidP="003F392E">
            <w:pPr>
              <w:rPr>
                <w:rFonts w:ascii="HelveticaNeueLT Std" w:hAnsi="HelveticaNeueLT Std"/>
              </w:rPr>
            </w:pPr>
            <w:r>
              <w:rPr>
                <w:rFonts w:ascii="HelveticaNeueLT Std" w:hAnsi="HelveticaNeueLT Std"/>
              </w:rPr>
              <w:t>0.00</w:t>
            </w:r>
          </w:p>
        </w:tc>
        <w:tc>
          <w:tcPr>
            <w:tcW w:w="2254" w:type="dxa"/>
          </w:tcPr>
          <w:p w14:paraId="4A71AB6E" w14:textId="17EF60BC" w:rsidR="00A27BDD" w:rsidRPr="005A41D2" w:rsidRDefault="0076588B" w:rsidP="003F392E">
            <w:pPr>
              <w:rPr>
                <w:rFonts w:ascii="HelveticaNeueLT Std" w:hAnsi="HelveticaNeueLT Std"/>
              </w:rPr>
            </w:pPr>
            <w:r>
              <w:rPr>
                <w:rFonts w:ascii="HelveticaNeueLT Std" w:hAnsi="HelveticaNeueLT Std"/>
              </w:rPr>
              <w:t>0</w:t>
            </w:r>
            <w:r w:rsidR="00A27BDD">
              <w:rPr>
                <w:rFonts w:ascii="HelveticaNeueLT Std" w:hAnsi="HelveticaNeueLT Std"/>
              </w:rPr>
              <w:t>%</w:t>
            </w:r>
          </w:p>
        </w:tc>
      </w:tr>
      <w:tr w:rsidR="00A27BDD" w:rsidRPr="005A41D2" w14:paraId="002B9F3F" w14:textId="77777777" w:rsidTr="10EF8F2B">
        <w:tc>
          <w:tcPr>
            <w:tcW w:w="2254" w:type="dxa"/>
            <w:tcBorders>
              <w:bottom w:val="single" w:sz="12" w:space="0" w:color="auto"/>
            </w:tcBorders>
          </w:tcPr>
          <w:p w14:paraId="45A46EF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50424A7B" w14:textId="63BC64A4" w:rsidR="00A27BDD" w:rsidRPr="005A41D2" w:rsidRDefault="00162CCF" w:rsidP="003F392E">
            <w:pPr>
              <w:rPr>
                <w:rFonts w:ascii="HelveticaNeueLT Std" w:hAnsi="HelveticaNeueLT Std"/>
              </w:rPr>
            </w:pPr>
            <w:r>
              <w:rPr>
                <w:rFonts w:ascii="HelveticaNeueLT Std" w:hAnsi="HelveticaNeueLT Std"/>
              </w:rPr>
              <w:t>4.43</w:t>
            </w:r>
          </w:p>
        </w:tc>
        <w:tc>
          <w:tcPr>
            <w:tcW w:w="2254" w:type="dxa"/>
            <w:tcBorders>
              <w:bottom w:val="single" w:sz="12" w:space="0" w:color="auto"/>
            </w:tcBorders>
          </w:tcPr>
          <w:p w14:paraId="1A302C79" w14:textId="3AD464E9" w:rsidR="00A27BDD" w:rsidRPr="005A41D2" w:rsidRDefault="00A55A01" w:rsidP="003F392E">
            <w:pPr>
              <w:rPr>
                <w:rFonts w:ascii="HelveticaNeueLT Std" w:hAnsi="HelveticaNeueLT Std"/>
              </w:rPr>
            </w:pPr>
            <w:r>
              <w:rPr>
                <w:rFonts w:ascii="HelveticaNeueLT Std" w:hAnsi="HelveticaNeueLT Std"/>
              </w:rPr>
              <w:t>3.</w:t>
            </w:r>
            <w:r w:rsidR="00162CCF">
              <w:rPr>
                <w:rFonts w:ascii="HelveticaNeueLT Std" w:hAnsi="HelveticaNeueLT Std"/>
              </w:rPr>
              <w:t>20</w:t>
            </w:r>
          </w:p>
        </w:tc>
        <w:tc>
          <w:tcPr>
            <w:tcW w:w="2254" w:type="dxa"/>
            <w:tcBorders>
              <w:bottom w:val="single" w:sz="12" w:space="0" w:color="auto"/>
            </w:tcBorders>
          </w:tcPr>
          <w:p w14:paraId="4526E4FD" w14:textId="6A77A22A" w:rsidR="00A27BDD" w:rsidRPr="005A41D2" w:rsidRDefault="002D717C" w:rsidP="003F392E">
            <w:pPr>
              <w:rPr>
                <w:rFonts w:ascii="HelveticaNeueLT Std" w:hAnsi="HelveticaNeueLT Std"/>
              </w:rPr>
            </w:pPr>
            <w:r>
              <w:rPr>
                <w:rFonts w:ascii="HelveticaNeueLT Std" w:hAnsi="HelveticaNeueLT Std"/>
              </w:rPr>
              <w:t>3</w:t>
            </w:r>
            <w:r w:rsidR="00A55A01">
              <w:rPr>
                <w:rFonts w:ascii="HelveticaNeueLT Std" w:hAnsi="HelveticaNeueLT Std"/>
              </w:rPr>
              <w:t>9</w:t>
            </w:r>
            <w:r w:rsidR="00A27BDD" w:rsidRPr="10EF8F2B">
              <w:rPr>
                <w:rFonts w:ascii="HelveticaNeueLT Std" w:hAnsi="HelveticaNeueLT Std"/>
              </w:rPr>
              <w:t>%</w:t>
            </w:r>
          </w:p>
        </w:tc>
      </w:tr>
      <w:tr w:rsidR="00A27BDD" w:rsidRPr="005A41D2" w14:paraId="6A69FF67" w14:textId="77777777" w:rsidTr="10EF8F2B">
        <w:tc>
          <w:tcPr>
            <w:tcW w:w="2254" w:type="dxa"/>
            <w:tcBorders>
              <w:top w:val="single" w:sz="12" w:space="0" w:color="auto"/>
              <w:bottom w:val="single" w:sz="2" w:space="0" w:color="auto"/>
            </w:tcBorders>
          </w:tcPr>
          <w:p w14:paraId="2488E57E" w14:textId="77777777" w:rsidR="00A27BDD" w:rsidRPr="005A41D2" w:rsidRDefault="00A27BDD" w:rsidP="003F392E">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32D8CFB1" w14:textId="77777777" w:rsidR="00A27BDD" w:rsidRPr="005A41D2" w:rsidRDefault="00A27BDD" w:rsidP="003F392E">
            <w:pPr>
              <w:rPr>
                <w:rFonts w:ascii="HelveticaNeueLT Std" w:hAnsi="HelveticaNeueLT Std"/>
              </w:rPr>
            </w:pPr>
          </w:p>
        </w:tc>
        <w:tc>
          <w:tcPr>
            <w:tcW w:w="2254" w:type="dxa"/>
            <w:tcBorders>
              <w:top w:val="single" w:sz="12" w:space="0" w:color="auto"/>
              <w:bottom w:val="single" w:sz="2" w:space="0" w:color="auto"/>
            </w:tcBorders>
          </w:tcPr>
          <w:p w14:paraId="42A49503" w14:textId="6409FCE5" w:rsidR="00A27BDD" w:rsidRPr="005A41D2" w:rsidRDefault="00162CCF" w:rsidP="003F392E">
            <w:pPr>
              <w:rPr>
                <w:rFonts w:ascii="HelveticaNeueLT Std" w:hAnsi="HelveticaNeueLT Std"/>
              </w:rPr>
            </w:pPr>
            <w:r>
              <w:rPr>
                <w:rFonts w:ascii="HelveticaNeueLT Std" w:hAnsi="HelveticaNeueLT Std"/>
              </w:rPr>
              <w:t>3.77</w:t>
            </w:r>
          </w:p>
        </w:tc>
        <w:tc>
          <w:tcPr>
            <w:tcW w:w="2254" w:type="dxa"/>
            <w:tcBorders>
              <w:top w:val="single" w:sz="12" w:space="0" w:color="auto"/>
              <w:bottom w:val="single" w:sz="2" w:space="0" w:color="auto"/>
            </w:tcBorders>
          </w:tcPr>
          <w:p w14:paraId="3EF57A84" w14:textId="2D37C41C" w:rsidR="00A27BDD" w:rsidRPr="005A41D2" w:rsidRDefault="002D717C" w:rsidP="003F392E">
            <w:pPr>
              <w:rPr>
                <w:rFonts w:ascii="HelveticaNeueLT Std" w:hAnsi="HelveticaNeueLT Std"/>
              </w:rPr>
            </w:pPr>
            <w:r>
              <w:rPr>
                <w:rFonts w:ascii="HelveticaNeueLT Std" w:hAnsi="HelveticaNeueLT Std"/>
              </w:rPr>
              <w:t>4</w:t>
            </w:r>
            <w:r w:rsidR="00A55A01">
              <w:rPr>
                <w:rFonts w:ascii="HelveticaNeueLT Std" w:hAnsi="HelveticaNeueLT Std"/>
              </w:rPr>
              <w:t>6</w:t>
            </w:r>
            <w:r w:rsidR="00A27BDD" w:rsidRPr="10EF8F2B">
              <w:rPr>
                <w:rFonts w:ascii="HelveticaNeueLT Std" w:hAnsi="HelveticaNeueLT Std"/>
              </w:rPr>
              <w:t>%</w:t>
            </w:r>
          </w:p>
        </w:tc>
      </w:tr>
      <w:tr w:rsidR="00A27BDD" w:rsidRPr="005A41D2" w14:paraId="45603E70" w14:textId="77777777" w:rsidTr="10EF8F2B">
        <w:tc>
          <w:tcPr>
            <w:tcW w:w="2254" w:type="dxa"/>
            <w:tcBorders>
              <w:top w:val="single" w:sz="2" w:space="0" w:color="auto"/>
              <w:bottom w:val="single" w:sz="2" w:space="0" w:color="auto"/>
            </w:tcBorders>
          </w:tcPr>
          <w:p w14:paraId="7F78105E" w14:textId="77777777" w:rsidR="00A27BDD" w:rsidRPr="005A41D2" w:rsidRDefault="00A27BDD" w:rsidP="003F392E">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C18F350" w14:textId="1338FA5D" w:rsidR="00A27BDD" w:rsidRPr="005A41D2" w:rsidRDefault="00162CCF" w:rsidP="003F392E">
            <w:pPr>
              <w:rPr>
                <w:rFonts w:ascii="HelveticaNeueLT Std" w:hAnsi="HelveticaNeueLT Std"/>
              </w:rPr>
            </w:pPr>
            <w:r>
              <w:rPr>
                <w:rFonts w:ascii="HelveticaNeueLT Std" w:hAnsi="HelveticaNeueLT Std"/>
              </w:rPr>
              <w:t>4.43</w:t>
            </w:r>
          </w:p>
        </w:tc>
        <w:tc>
          <w:tcPr>
            <w:tcW w:w="2254" w:type="dxa"/>
            <w:tcBorders>
              <w:top w:val="single" w:sz="2" w:space="0" w:color="auto"/>
              <w:bottom w:val="single" w:sz="2" w:space="0" w:color="auto"/>
            </w:tcBorders>
            <w:shd w:val="clear" w:color="auto" w:fill="BFBFBF" w:themeFill="background1" w:themeFillShade="BF"/>
          </w:tcPr>
          <w:p w14:paraId="243B25FF" w14:textId="77777777" w:rsidR="00A27BDD" w:rsidRPr="005A41D2" w:rsidRDefault="00A27BDD" w:rsidP="003F392E">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C2D6AA0" w14:textId="77777777" w:rsidR="00A27BDD" w:rsidRDefault="00A27BDD" w:rsidP="003F392E">
            <w:pPr>
              <w:rPr>
                <w:rFonts w:ascii="HelveticaNeueLT Std" w:hAnsi="HelveticaNeueLT Std"/>
              </w:rPr>
            </w:pPr>
          </w:p>
        </w:tc>
      </w:tr>
      <w:tr w:rsidR="00A27BDD" w:rsidRPr="005A41D2" w14:paraId="573281C1" w14:textId="77777777" w:rsidTr="10EF8F2B">
        <w:tc>
          <w:tcPr>
            <w:tcW w:w="2254" w:type="dxa"/>
            <w:tcBorders>
              <w:top w:val="single" w:sz="2" w:space="0" w:color="auto"/>
              <w:bottom w:val="single" w:sz="2" w:space="0" w:color="auto"/>
            </w:tcBorders>
          </w:tcPr>
          <w:p w14:paraId="18481F03" w14:textId="77777777" w:rsidR="00A27BDD" w:rsidRPr="000D26CD" w:rsidRDefault="00A27BDD" w:rsidP="003F392E">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21DA8524" w14:textId="66BA46FA" w:rsidR="00A27BDD" w:rsidRDefault="00A27BDD" w:rsidP="003F392E">
            <w:pPr>
              <w:rPr>
                <w:rFonts w:ascii="HelveticaNeueLT Std" w:hAnsi="HelveticaNeueLT Std"/>
              </w:rPr>
            </w:pPr>
            <w:r>
              <w:rPr>
                <w:rFonts w:ascii="HelveticaNeueLT Std" w:hAnsi="HelveticaNeueLT Std" w:cs="Calibri"/>
              </w:rPr>
              <w:t xml:space="preserve">£95 x 30 years x </w:t>
            </w:r>
            <w:r w:rsidR="00162CCF">
              <w:rPr>
                <w:rFonts w:ascii="HelveticaNeueLT Std" w:hAnsi="HelveticaNeueLT Std" w:cs="Calibri"/>
              </w:rPr>
              <w:t>4.43</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162CCF">
              <w:rPr>
                <w:rFonts w:ascii="HelveticaNeueLT Std" w:hAnsi="HelveticaNeueLT Std" w:cs="Calibri"/>
              </w:rPr>
              <w:t>12,625.5</w:t>
            </w:r>
          </w:p>
        </w:tc>
      </w:tr>
      <w:bookmarkEnd w:id="1"/>
    </w:tbl>
    <w:p w14:paraId="71AE5091" w14:textId="77777777" w:rsidR="00EA28AF" w:rsidRDefault="00EA28AF" w:rsidP="00EA28AF">
      <w:pPr>
        <w:rPr>
          <w:rFonts w:ascii="HelveticaNeueLT Std" w:hAnsi="HelveticaNeueLT Std"/>
          <w:u w:val="single"/>
        </w:rPr>
      </w:pPr>
    </w:p>
    <w:p w14:paraId="2AB9B0BE" w14:textId="623A4D24" w:rsidR="00EA28AF" w:rsidRPr="00876E7C" w:rsidRDefault="00EA28AF" w:rsidP="00EA28AF">
      <w:pPr>
        <w:rPr>
          <w:rFonts w:ascii="HelveticaNeueLT Std" w:hAnsi="HelveticaNeueLT Std"/>
          <w:u w:val="single"/>
        </w:rPr>
      </w:pPr>
      <w:r>
        <w:rPr>
          <w:rFonts w:ascii="HelveticaNeueLT Std" w:hAnsi="HelveticaNeueLT Std"/>
          <w:u w:val="single"/>
        </w:rPr>
        <w:t>Action:</w:t>
      </w:r>
    </w:p>
    <w:p w14:paraId="3916D956" w14:textId="48D2FA30" w:rsidR="00B4522B" w:rsidRPr="00B4522B" w:rsidRDefault="00B4522B" w:rsidP="00B4522B">
      <w:pPr>
        <w:pStyle w:val="ListParagraph"/>
        <w:numPr>
          <w:ilvl w:val="0"/>
          <w:numId w:val="25"/>
        </w:numPr>
        <w:rPr>
          <w:rFonts w:ascii="HelveticaNeueLT Std" w:hAnsi="HelveticaNeueLT Std"/>
        </w:rPr>
      </w:pPr>
      <w:r w:rsidRPr="00B4522B">
        <w:rPr>
          <w:rFonts w:ascii="HelveticaNeueLT Std" w:hAnsi="HelveticaNeueLT Std"/>
        </w:rPr>
        <w:t xml:space="preserve">The reported carbon emissions, savings and percentages do not correspond entirely. E.g. the site-wide shortfall is reported as </w:t>
      </w:r>
      <w:r>
        <w:rPr>
          <w:rFonts w:ascii="HelveticaNeueLT Std" w:hAnsi="HelveticaNeueLT Std"/>
        </w:rPr>
        <w:t>4 tCO</w:t>
      </w:r>
      <w:r>
        <w:rPr>
          <w:rFonts w:ascii="HelveticaNeueLT Std" w:hAnsi="HelveticaNeueLT Std"/>
          <w:vertAlign w:val="subscript"/>
        </w:rPr>
        <w:t>2</w:t>
      </w:r>
      <w:r w:rsidRPr="00B4522B">
        <w:rPr>
          <w:rFonts w:ascii="HelveticaNeueLT Std" w:hAnsi="HelveticaNeueLT Std"/>
        </w:rPr>
        <w:t xml:space="preserve"> </w:t>
      </w:r>
      <w:r>
        <w:rPr>
          <w:rFonts w:ascii="HelveticaNeueLT Std" w:hAnsi="HelveticaNeueLT Std"/>
        </w:rPr>
        <w:t xml:space="preserve">and 4,420 </w:t>
      </w:r>
      <w:r w:rsidRPr="00B4522B">
        <w:rPr>
          <w:rFonts w:ascii="HelveticaNeueLT Std" w:hAnsi="HelveticaNeueLT Std"/>
        </w:rPr>
        <w:t>kgCO</w:t>
      </w:r>
      <w:r>
        <w:rPr>
          <w:rFonts w:ascii="HelveticaNeueLT Std" w:hAnsi="HelveticaNeueLT Std"/>
          <w:vertAlign w:val="subscript"/>
        </w:rPr>
        <w:t>2</w:t>
      </w:r>
      <w:r w:rsidRPr="00B4522B">
        <w:rPr>
          <w:rFonts w:ascii="HelveticaNeueLT Std" w:hAnsi="HelveticaNeueLT Std"/>
        </w:rPr>
        <w:t xml:space="preserve">. The </w:t>
      </w:r>
      <w:r>
        <w:rPr>
          <w:rFonts w:ascii="HelveticaNeueLT Std" w:hAnsi="HelveticaNeueLT Std"/>
        </w:rPr>
        <w:t xml:space="preserve">carbon savings and the </w:t>
      </w:r>
      <w:r w:rsidRPr="00B4522B">
        <w:rPr>
          <w:rFonts w:ascii="HelveticaNeueLT Std" w:hAnsi="HelveticaNeueLT Std"/>
        </w:rPr>
        <w:t xml:space="preserve">percentages also need to be correct, and not be cumulative (e.g. </w:t>
      </w:r>
      <w:r>
        <w:rPr>
          <w:rFonts w:ascii="HelveticaNeueLT Std" w:hAnsi="HelveticaNeueLT Std"/>
        </w:rPr>
        <w:t>Table 1</w:t>
      </w:r>
      <w:r w:rsidRPr="00B4522B">
        <w:rPr>
          <w:rFonts w:ascii="HelveticaNeueLT Std" w:hAnsi="HelveticaNeueLT Std"/>
        </w:rPr>
        <w:t xml:space="preserve">). Please resubmit </w:t>
      </w:r>
      <w:proofErr w:type="gramStart"/>
      <w:r w:rsidRPr="00B4522B">
        <w:rPr>
          <w:rFonts w:ascii="HelveticaNeueLT Std" w:hAnsi="HelveticaNeueLT Std"/>
        </w:rPr>
        <w:t>and also</w:t>
      </w:r>
      <w:proofErr w:type="gramEnd"/>
      <w:r w:rsidRPr="00B4522B">
        <w:rPr>
          <w:rFonts w:ascii="HelveticaNeueLT Std" w:hAnsi="HelveticaNeueLT Std"/>
        </w:rPr>
        <w:t xml:space="preserve"> submit the GLA’s Carbon Emission Reporting Spreadsheet.</w:t>
      </w:r>
    </w:p>
    <w:p w14:paraId="083D4BBC" w14:textId="41212DA3" w:rsidR="004E6B7D" w:rsidRDefault="004E6B7D" w:rsidP="00EA28AF">
      <w:pPr>
        <w:pStyle w:val="ListParagraph"/>
        <w:numPr>
          <w:ilvl w:val="0"/>
          <w:numId w:val="25"/>
        </w:numPr>
        <w:rPr>
          <w:rFonts w:ascii="HelveticaNeueLT Std" w:hAnsi="HelveticaNeueLT Std"/>
        </w:rPr>
      </w:pPr>
      <w:r>
        <w:rPr>
          <w:rFonts w:ascii="HelveticaNeueLT Std" w:hAnsi="HelveticaNeueLT Std"/>
        </w:rPr>
        <w:lastRenderedPageBreak/>
        <w:t>A 4</w:t>
      </w:r>
      <w:r w:rsidR="00B4522B">
        <w:rPr>
          <w:rFonts w:ascii="HelveticaNeueLT Std" w:hAnsi="HelveticaNeueLT Std"/>
        </w:rPr>
        <w:t>6</w:t>
      </w:r>
      <w:r>
        <w:rPr>
          <w:rFonts w:ascii="HelveticaNeueLT Std" w:hAnsi="HelveticaNeueLT Std"/>
        </w:rPr>
        <w:t>% reduction in carbon emissions is supported in principle, however, further savings can be made when adopting improved fabric efficiencies and solar photovoltaic panels. Savings of 80-100% can viably be made in this type of development according to Haringey’s evidence base</w:t>
      </w:r>
      <w:r w:rsidR="00B4522B">
        <w:rPr>
          <w:rFonts w:ascii="HelveticaNeueLT Std" w:hAnsi="HelveticaNeueLT Std"/>
        </w:rPr>
        <w:t>,</w:t>
      </w:r>
      <w:r w:rsidR="00B4522B" w:rsidRPr="00B4522B">
        <w:rPr>
          <w:rFonts w:ascii="HelveticaNeueLT Std" w:hAnsi="HelveticaNeueLT Std"/>
        </w:rPr>
        <w:t xml:space="preserve"> </w:t>
      </w:r>
      <w:r w:rsidR="00B4522B">
        <w:rPr>
          <w:rFonts w:ascii="HelveticaNeueLT Std" w:hAnsi="HelveticaNeueLT Std"/>
        </w:rPr>
        <w:t xml:space="preserve">demonstrated in this </w:t>
      </w:r>
      <w:hyperlink r:id="rId8" w:history="1">
        <w:r w:rsidR="00B4522B" w:rsidRPr="00280077">
          <w:rPr>
            <w:rStyle w:val="Hyperlink"/>
            <w:rFonts w:ascii="HelveticaNeueLT Std" w:hAnsi="HelveticaNeueLT Std"/>
          </w:rPr>
          <w:t>report</w:t>
        </w:r>
      </w:hyperlink>
      <w:r>
        <w:rPr>
          <w:rFonts w:ascii="HelveticaNeueLT Std" w:hAnsi="HelveticaNeueLT Std"/>
        </w:rPr>
        <w:t>.</w:t>
      </w:r>
    </w:p>
    <w:p w14:paraId="0BC7C49A" w14:textId="69BBCD59" w:rsidR="00EA28AF" w:rsidRPr="00EA28AF" w:rsidRDefault="00B4522B" w:rsidP="00EA28AF">
      <w:pPr>
        <w:pStyle w:val="ListParagraph"/>
        <w:numPr>
          <w:ilvl w:val="0"/>
          <w:numId w:val="25"/>
        </w:numPr>
        <w:rPr>
          <w:rFonts w:ascii="HelveticaNeueLT Std" w:hAnsi="HelveticaNeueLT Std"/>
        </w:rPr>
      </w:pPr>
      <w:r>
        <w:rPr>
          <w:rFonts w:ascii="HelveticaNeueLT Std" w:hAnsi="HelveticaNeueLT Std"/>
        </w:rPr>
        <w:t xml:space="preserve">Both SAP2012 and SAP10 is said to be used. </w:t>
      </w:r>
      <w:r w:rsidR="00EA28AF" w:rsidRPr="00EA28AF">
        <w:rPr>
          <w:rFonts w:ascii="HelveticaNeueLT Std" w:hAnsi="HelveticaNeueLT Std"/>
        </w:rPr>
        <w:t xml:space="preserve">It is not clear which carbon factors have </w:t>
      </w:r>
      <w:r>
        <w:rPr>
          <w:rFonts w:ascii="HelveticaNeueLT Std" w:hAnsi="HelveticaNeueLT Std"/>
        </w:rPr>
        <w:t xml:space="preserve">been used while reporting the emission at different tables. </w:t>
      </w:r>
      <w:r w:rsidR="00EA28AF" w:rsidRPr="00EA28AF">
        <w:rPr>
          <w:rFonts w:ascii="HelveticaNeueLT Std" w:hAnsi="HelveticaNeueLT Std"/>
        </w:rPr>
        <w:t xml:space="preserve">SAP10 carbon factors should be used for this scheme. The applicant should </w:t>
      </w:r>
      <w:r>
        <w:rPr>
          <w:rFonts w:ascii="HelveticaNeueLT Std" w:hAnsi="HelveticaNeueLT Std"/>
        </w:rPr>
        <w:t xml:space="preserve">clearly </w:t>
      </w:r>
      <w:r w:rsidR="00EA28AF" w:rsidRPr="00EA28AF">
        <w:rPr>
          <w:rFonts w:ascii="HelveticaNeueLT Std" w:hAnsi="HelveticaNeueLT Std"/>
        </w:rPr>
        <w:t>confirm the carbon factors used, and if necessary, amend these to SAP10 factors.</w:t>
      </w:r>
    </w:p>
    <w:p w14:paraId="03521B9D" w14:textId="64C1B801" w:rsidR="00A27BDD" w:rsidRPr="009C68C5" w:rsidRDefault="00EA28AF" w:rsidP="00E77C25">
      <w:pPr>
        <w:numPr>
          <w:ilvl w:val="0"/>
          <w:numId w:val="25"/>
        </w:numPr>
        <w:rPr>
          <w:rFonts w:ascii="HelveticaNeueLT Std" w:hAnsi="HelveticaNeueLT Std" w:cs="Calibri"/>
        </w:rPr>
      </w:pPr>
      <w:bookmarkStart w:id="2" w:name="_Hlk122108133"/>
      <w:r w:rsidRPr="00EA28AF">
        <w:rPr>
          <w:rFonts w:ascii="HelveticaNeueLT Std" w:hAnsi="HelveticaNeueLT Std" w:cs="Calibri"/>
        </w:rPr>
        <w:t xml:space="preserve">Please re-submit SAP sheets </w:t>
      </w:r>
      <w:r w:rsidR="00FC3853">
        <w:rPr>
          <w:rFonts w:ascii="HelveticaNeueLT Std" w:hAnsi="HelveticaNeueLT Std" w:cs="Calibri"/>
        </w:rPr>
        <w:t>if making any changes</w:t>
      </w:r>
      <w:bookmarkEnd w:id="2"/>
      <w:r w:rsidR="00B4522B">
        <w:rPr>
          <w:rFonts w:ascii="HelveticaNeueLT Std" w:hAnsi="HelveticaNeueLT Std" w:cs="Calibri"/>
        </w:rPr>
        <w:t>.</w:t>
      </w:r>
    </w:p>
    <w:p w14:paraId="5ABFAB82" w14:textId="77777777" w:rsidR="002C631F" w:rsidRPr="002C631F" w:rsidRDefault="002C631F"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0B5C1D7" w14:textId="01CC8E5F" w:rsidR="00382BCA" w:rsidRDefault="00E77C25" w:rsidP="00382BCA">
      <w:pPr>
        <w:rPr>
          <w:rFonts w:ascii="HelveticaNeueLT Std" w:hAnsi="HelveticaNeueLT Std" w:cs="Calibri"/>
        </w:rPr>
      </w:pPr>
      <w:r w:rsidRPr="00172EB5">
        <w:rPr>
          <w:rFonts w:ascii="HelveticaNeueLT Std" w:hAnsi="HelveticaNeueLT Std" w:cs="Calibri"/>
        </w:rPr>
        <w:t>The applicant has proposed a</w:t>
      </w:r>
      <w:r w:rsidR="00CC0315" w:rsidRPr="00172EB5">
        <w:rPr>
          <w:rFonts w:ascii="HelveticaNeueLT Std" w:hAnsi="HelveticaNeueLT Std" w:cs="Calibri"/>
        </w:rPr>
        <w:t xml:space="preserve"> saving </w:t>
      </w:r>
      <w:r w:rsidR="00B4522B">
        <w:rPr>
          <w:rFonts w:ascii="HelveticaNeueLT Std" w:hAnsi="HelveticaNeueLT Std" w:cs="Calibri"/>
        </w:rPr>
        <w:t>of 7%</w:t>
      </w:r>
      <w:r w:rsidR="00065C52">
        <w:rPr>
          <w:rFonts w:ascii="HelveticaNeueLT Std" w:hAnsi="HelveticaNeueLT Std" w:cs="Calibri"/>
        </w:rPr>
        <w:t xml:space="preserve"> carbon emission </w:t>
      </w:r>
      <w:r w:rsidRPr="00172EB5">
        <w:rPr>
          <w:rFonts w:ascii="HelveticaNeueLT Std" w:hAnsi="HelveticaNeueLT Std" w:cs="Calibri"/>
        </w:rPr>
        <w:t>through improved energy efficiency standards in key elements of the build</w:t>
      </w:r>
      <w:r w:rsidR="00065C52">
        <w:rPr>
          <w:rFonts w:ascii="HelveticaNeueLT Std" w:hAnsi="HelveticaNeueLT Std" w:cs="Calibri"/>
        </w:rPr>
        <w:t xml:space="preserve"> against Part L2013</w:t>
      </w:r>
      <w:r w:rsidRPr="00172EB5">
        <w:rPr>
          <w:rFonts w:ascii="HelveticaNeueLT Std" w:hAnsi="HelveticaNeueLT Std" w:cs="Calibri"/>
        </w:rPr>
        <w:t xml:space="preserve">. </w:t>
      </w:r>
      <w:r w:rsidR="00382BCA" w:rsidRPr="00172EB5">
        <w:rPr>
          <w:rFonts w:ascii="HelveticaNeueLT Std" w:hAnsi="HelveticaNeueLT Std" w:cs="Calibri"/>
        </w:rPr>
        <w:t xml:space="preserve">London Plan Policy SI2 requires residential developments to improve emissions by at least 10% under Be Lean. </w:t>
      </w:r>
      <w:r w:rsidR="005D4456">
        <w:rPr>
          <w:rFonts w:ascii="HelveticaNeueLT Std" w:hAnsi="HelveticaNeueLT Std" w:cs="Calibri"/>
        </w:rPr>
        <w:t>Developments</w:t>
      </w:r>
      <w:r w:rsidR="005D4456" w:rsidRPr="00172EB5">
        <w:rPr>
          <w:rFonts w:ascii="HelveticaNeueLT Std" w:hAnsi="HelveticaNeueLT Std" w:cs="Calibri"/>
        </w:rPr>
        <w:t xml:space="preserve"> </w:t>
      </w:r>
      <w:r w:rsidR="005D4456">
        <w:rPr>
          <w:rFonts w:ascii="HelveticaNeueLT Std" w:hAnsi="HelveticaNeueLT Std" w:cs="Calibri"/>
        </w:rPr>
        <w:t xml:space="preserve">should follow the </w:t>
      </w:r>
      <w:r w:rsidR="00382BCA" w:rsidRPr="00172EB5">
        <w:rPr>
          <w:rFonts w:ascii="HelveticaNeueLT Std" w:hAnsi="HelveticaNeueLT Std" w:cs="Calibri"/>
        </w:rPr>
        <w:t>Energy Hierarchy and take a fabric first approach in line with London Plan Policy</w:t>
      </w:r>
      <w:r w:rsidR="00AD6191" w:rsidRPr="00172EB5">
        <w:rPr>
          <w:rFonts w:ascii="HelveticaNeueLT Std" w:hAnsi="HelveticaNeueLT Std" w:cs="Calibri"/>
        </w:rPr>
        <w:t xml:space="preserve"> SI</w:t>
      </w:r>
      <w:r w:rsidR="00382BCA" w:rsidRPr="00172EB5">
        <w:rPr>
          <w:rFonts w:ascii="HelveticaNeueLT Std" w:hAnsi="HelveticaNeueLT Std" w:cs="Calibri"/>
        </w:rPr>
        <w:t xml:space="preserve">2 and Local Plan Policy SP4. The development </w:t>
      </w:r>
      <w:r w:rsidR="00E55EB4" w:rsidRPr="00172EB5">
        <w:rPr>
          <w:rFonts w:ascii="HelveticaNeueLT Std" w:hAnsi="HelveticaNeueLT Std" w:cs="Calibri"/>
        </w:rPr>
        <w:t xml:space="preserve">relies </w:t>
      </w:r>
      <w:r w:rsidR="00E55EB4">
        <w:rPr>
          <w:rFonts w:ascii="HelveticaNeueLT Std" w:hAnsi="HelveticaNeueLT Std" w:cs="Calibri"/>
        </w:rPr>
        <w:t>mostly on</w:t>
      </w:r>
      <w:r w:rsidR="005D4456" w:rsidRPr="00172EB5">
        <w:rPr>
          <w:rFonts w:ascii="HelveticaNeueLT Std" w:hAnsi="HelveticaNeueLT Std" w:cs="Calibri"/>
        </w:rPr>
        <w:t xml:space="preserve"> </w:t>
      </w:r>
      <w:proofErr w:type="spellStart"/>
      <w:r w:rsidR="00065C52">
        <w:rPr>
          <w:rFonts w:ascii="HelveticaNeueLT Std" w:hAnsi="HelveticaNeueLT Std" w:cs="Calibri"/>
        </w:rPr>
        <w:t>SolarPV</w:t>
      </w:r>
      <w:proofErr w:type="spellEnd"/>
      <w:r w:rsidR="005D4456">
        <w:rPr>
          <w:rFonts w:ascii="HelveticaNeueLT Std" w:hAnsi="HelveticaNeueLT Std" w:cs="Calibri"/>
        </w:rPr>
        <w:t xml:space="preserve"> </w:t>
      </w:r>
      <w:r w:rsidR="067C05A0" w:rsidRPr="00172EB5">
        <w:rPr>
          <w:rFonts w:ascii="HelveticaNeueLT Std" w:hAnsi="HelveticaNeueLT Std" w:cs="Calibri"/>
        </w:rPr>
        <w:t xml:space="preserve">to </w:t>
      </w:r>
      <w:r w:rsidR="00382BCA" w:rsidRPr="00172EB5">
        <w:rPr>
          <w:rFonts w:ascii="HelveticaNeueLT Std" w:hAnsi="HelveticaNeueLT Std" w:cs="Calibri"/>
        </w:rPr>
        <w:t>meet its energy targets and compensate for its poor performance under Be Lean.</w:t>
      </w:r>
      <w:r w:rsidR="00382BCA" w:rsidRPr="10EF8F2B">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10EF8F2B">
        <w:tc>
          <w:tcPr>
            <w:tcW w:w="3539" w:type="dxa"/>
          </w:tcPr>
          <w:p w14:paraId="2F09B114" w14:textId="77777777" w:rsidR="00E77C25" w:rsidRDefault="00E77C25" w:rsidP="00F33641">
            <w:pPr>
              <w:rPr>
                <w:rFonts w:ascii="HelveticaNeueLT Std" w:hAnsi="HelveticaNeueLT Std" w:cs="Calibri"/>
              </w:rPr>
            </w:pPr>
            <w:bookmarkStart w:id="3" w:name="_Hlk89763371"/>
            <w:r>
              <w:rPr>
                <w:rFonts w:ascii="HelveticaNeueLT Std" w:hAnsi="HelveticaNeueLT Std" w:cs="Calibri"/>
              </w:rPr>
              <w:t>Floor u-value</w:t>
            </w:r>
          </w:p>
        </w:tc>
        <w:tc>
          <w:tcPr>
            <w:tcW w:w="5245" w:type="dxa"/>
          </w:tcPr>
          <w:p w14:paraId="21DB0CA2" w14:textId="21468DC8"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7BD81E26" w14:textId="77777777" w:rsidTr="10EF8F2B">
        <w:tc>
          <w:tcPr>
            <w:tcW w:w="3539"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5245" w:type="dxa"/>
          </w:tcPr>
          <w:p w14:paraId="00208D44" w14:textId="4BFF41A9"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8</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49105BCA" w14:textId="77777777" w:rsidTr="10EF8F2B">
        <w:tc>
          <w:tcPr>
            <w:tcW w:w="3539"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5245" w:type="dxa"/>
          </w:tcPr>
          <w:p w14:paraId="6B3AC7D0" w14:textId="5E72BA7E"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45F9ECB0" w14:textId="77777777" w:rsidTr="10EF8F2B">
        <w:tc>
          <w:tcPr>
            <w:tcW w:w="3539"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517F1BE8" w:rsidR="00E77C25" w:rsidRPr="00C15D3B" w:rsidRDefault="00E77C25" w:rsidP="00F33641">
            <w:pPr>
              <w:rPr>
                <w:rFonts w:ascii="HelveticaNeueLT Std" w:hAnsi="HelveticaNeueLT Std" w:cs="Calibri"/>
              </w:rPr>
            </w:pPr>
            <w:r w:rsidRPr="00C15D3B">
              <w:rPr>
                <w:rFonts w:ascii="HelveticaNeueLT Std" w:hAnsi="HelveticaNeueLT Std" w:cs="Calibri"/>
              </w:rPr>
              <w:t>1.</w:t>
            </w:r>
            <w:r w:rsidR="00A55A01">
              <w:rPr>
                <w:rFonts w:ascii="HelveticaNeueLT Std" w:hAnsi="HelveticaNeueLT Std" w:cs="Calibri"/>
              </w:rPr>
              <w:t>4</w:t>
            </w:r>
            <w:r w:rsidR="002D717C">
              <w:rPr>
                <w:rFonts w:ascii="HelveticaNeueLT Std" w:hAnsi="HelveticaNeueLT Std" w:cs="Calibri"/>
              </w:rPr>
              <w:t>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1E5E0D08" w14:textId="77777777" w:rsidTr="10EF8F2B">
        <w:tc>
          <w:tcPr>
            <w:tcW w:w="3539" w:type="dxa"/>
          </w:tcPr>
          <w:p w14:paraId="1FF9FB53" w14:textId="77777777" w:rsidR="00E77C25" w:rsidRDefault="00E77C25" w:rsidP="00F33641">
            <w:pPr>
              <w:rPr>
                <w:rFonts w:ascii="HelveticaNeueLT Std" w:hAnsi="HelveticaNeueLT Std" w:cs="Calibri"/>
              </w:rPr>
            </w:pPr>
            <w:r>
              <w:rPr>
                <w:rFonts w:ascii="HelveticaNeueLT Std" w:hAnsi="HelveticaNeueLT Std" w:cs="Calibri"/>
              </w:rPr>
              <w:t>G-value</w:t>
            </w:r>
          </w:p>
        </w:tc>
        <w:tc>
          <w:tcPr>
            <w:tcW w:w="5245" w:type="dxa"/>
          </w:tcPr>
          <w:p w14:paraId="542B5B65" w14:textId="31A8E7CD" w:rsidR="00E77C25" w:rsidRPr="00D8524E" w:rsidRDefault="007D5D04" w:rsidP="007D5D04">
            <w:pPr>
              <w:ind w:left="720" w:hanging="720"/>
              <w:rPr>
                <w:rFonts w:ascii="HelveticaNeueLT Std" w:hAnsi="HelveticaNeueLT Std" w:cs="Calibri"/>
                <w:b/>
                <w:bCs/>
              </w:rPr>
            </w:pPr>
            <w:r w:rsidRPr="00D8524E">
              <w:rPr>
                <w:rFonts w:ascii="HelveticaNeueLT Std" w:hAnsi="HelveticaNeueLT Std" w:cs="Calibri"/>
                <w:b/>
                <w:bCs/>
              </w:rPr>
              <w:t>TBC</w:t>
            </w:r>
          </w:p>
        </w:tc>
      </w:tr>
      <w:tr w:rsidR="00E77C25" w14:paraId="0A13F951" w14:textId="77777777" w:rsidTr="10EF8F2B">
        <w:tc>
          <w:tcPr>
            <w:tcW w:w="3539"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5245" w:type="dxa"/>
          </w:tcPr>
          <w:p w14:paraId="7C274877" w14:textId="4030E8B4" w:rsidR="00E77C25" w:rsidRPr="00D8524E" w:rsidRDefault="004051F2" w:rsidP="00F33641">
            <w:pPr>
              <w:rPr>
                <w:rFonts w:ascii="HelveticaNeueLT Std" w:hAnsi="HelveticaNeueLT Std" w:cs="Calibri"/>
              </w:rPr>
            </w:pPr>
            <w:r>
              <w:rPr>
                <w:rFonts w:ascii="HelveticaNeueLT Std" w:hAnsi="HelveticaNeueLT Std" w:cs="Calibri"/>
              </w:rPr>
              <w:t>4</w:t>
            </w:r>
            <w:r w:rsidR="004F4271" w:rsidRPr="00D8524E">
              <w:rPr>
                <w:rFonts w:ascii="HelveticaNeueLT Std" w:hAnsi="HelveticaNeueLT Std" w:cs="Calibri"/>
              </w:rPr>
              <w:t xml:space="preserve"> </w:t>
            </w:r>
            <w:r w:rsidR="00E77C25" w:rsidRPr="00D8524E">
              <w:rPr>
                <w:rFonts w:ascii="HelveticaNeueLT Std" w:hAnsi="HelveticaNeueLT Std" w:cs="Calibri"/>
              </w:rPr>
              <w:t>m</w:t>
            </w:r>
            <w:r w:rsidR="00E77C25" w:rsidRPr="00D8524E">
              <w:rPr>
                <w:rFonts w:ascii="HelveticaNeueLT Std" w:hAnsi="HelveticaNeueLT Std" w:cs="Calibri"/>
                <w:vertAlign w:val="superscript"/>
              </w:rPr>
              <w:t>3</w:t>
            </w:r>
            <w:r w:rsidR="00E77C25" w:rsidRPr="00D8524E">
              <w:rPr>
                <w:rFonts w:ascii="HelveticaNeueLT Std" w:hAnsi="HelveticaNeueLT Std" w:cs="Calibri"/>
              </w:rPr>
              <w:t>/hm</w:t>
            </w:r>
            <w:r w:rsidR="00E77C25" w:rsidRPr="00D8524E">
              <w:rPr>
                <w:rFonts w:ascii="HelveticaNeueLT Std" w:hAnsi="HelveticaNeueLT Std" w:cs="Calibri"/>
                <w:vertAlign w:val="superscript"/>
              </w:rPr>
              <w:t>2</w:t>
            </w:r>
            <w:r w:rsidR="00E77C25" w:rsidRPr="00D8524E">
              <w:rPr>
                <w:rFonts w:ascii="HelveticaNeueLT Std" w:hAnsi="HelveticaNeueLT Std" w:cs="Calibri"/>
              </w:rPr>
              <w:t xml:space="preserve"> @ 50Pa</w:t>
            </w:r>
          </w:p>
        </w:tc>
      </w:tr>
      <w:tr w:rsidR="005B2645" w14:paraId="3A70C6C5" w14:textId="77777777" w:rsidTr="10EF8F2B">
        <w:tc>
          <w:tcPr>
            <w:tcW w:w="3539" w:type="dxa"/>
          </w:tcPr>
          <w:p w14:paraId="46318E37" w14:textId="08E5436E" w:rsidR="005B2645" w:rsidRDefault="005B2645" w:rsidP="005B2645">
            <w:pPr>
              <w:rPr>
                <w:rFonts w:ascii="HelveticaNeueLT Std" w:hAnsi="HelveticaNeueLT Std" w:cs="Calibri"/>
              </w:rPr>
            </w:pPr>
            <w:r>
              <w:rPr>
                <w:rFonts w:ascii="HelveticaNeueLT Std" w:hAnsi="HelveticaNeueLT Std" w:cs="Calibri"/>
              </w:rPr>
              <w:t>Ventilation strategy</w:t>
            </w:r>
          </w:p>
        </w:tc>
        <w:tc>
          <w:tcPr>
            <w:tcW w:w="5245" w:type="dxa"/>
          </w:tcPr>
          <w:p w14:paraId="7629BE27" w14:textId="040AD54C" w:rsidR="005B2645" w:rsidRPr="00D8524E" w:rsidRDefault="005B2645" w:rsidP="005B2645">
            <w:pPr>
              <w:rPr>
                <w:rFonts w:ascii="HelveticaNeueLT Std" w:hAnsi="HelveticaNeueLT Std" w:cs="Calibri"/>
              </w:rPr>
            </w:pPr>
            <w:r w:rsidRPr="00D8524E">
              <w:rPr>
                <w:rFonts w:ascii="HelveticaNeueLT Std" w:hAnsi="HelveticaNeueLT Std" w:cs="Calibri"/>
              </w:rPr>
              <w:t>Natural ventilation</w:t>
            </w:r>
          </w:p>
        </w:tc>
      </w:tr>
      <w:tr w:rsidR="005B2645" w14:paraId="4A044D89" w14:textId="77777777" w:rsidTr="10EF8F2B">
        <w:tc>
          <w:tcPr>
            <w:tcW w:w="3539" w:type="dxa"/>
          </w:tcPr>
          <w:p w14:paraId="6F49DB75" w14:textId="77777777" w:rsidR="005B2645" w:rsidRPr="00530EA3" w:rsidRDefault="005B2645" w:rsidP="005B2645">
            <w:pPr>
              <w:rPr>
                <w:rFonts w:ascii="HelveticaNeueLT Std" w:hAnsi="HelveticaNeueLT Std" w:cs="Calibri"/>
              </w:rPr>
            </w:pPr>
            <w:r w:rsidRPr="00530EA3">
              <w:rPr>
                <w:rFonts w:ascii="HelveticaNeueLT Std" w:hAnsi="HelveticaNeueLT Std" w:cs="Calibri"/>
              </w:rPr>
              <w:t>Thermal bridging</w:t>
            </w:r>
          </w:p>
        </w:tc>
        <w:tc>
          <w:tcPr>
            <w:tcW w:w="5245" w:type="dxa"/>
          </w:tcPr>
          <w:p w14:paraId="7F75171A" w14:textId="3F01E56C" w:rsidR="005B2645" w:rsidRPr="00D8524E" w:rsidRDefault="005B2645" w:rsidP="005B2645">
            <w:pPr>
              <w:rPr>
                <w:rFonts w:ascii="HelveticaNeueLT Std" w:hAnsi="HelveticaNeueLT Std" w:cs="Calibri"/>
              </w:rPr>
            </w:pPr>
            <w:r w:rsidRPr="00D8524E">
              <w:rPr>
                <w:rFonts w:ascii="HelveticaNeueLT Std" w:hAnsi="HelveticaNeueLT Std" w:cs="Calibri"/>
              </w:rPr>
              <w:t>Accredited Construction Details</w:t>
            </w:r>
          </w:p>
        </w:tc>
      </w:tr>
      <w:tr w:rsidR="005B2645" w14:paraId="51006A2A" w14:textId="77777777" w:rsidTr="10EF8F2B">
        <w:tc>
          <w:tcPr>
            <w:tcW w:w="3539" w:type="dxa"/>
          </w:tcPr>
          <w:p w14:paraId="2814D579" w14:textId="21CCF068" w:rsidR="005B2645" w:rsidRPr="00530EA3" w:rsidRDefault="005B2645" w:rsidP="005B2645">
            <w:pPr>
              <w:rPr>
                <w:rFonts w:ascii="HelveticaNeueLT Std" w:hAnsi="HelveticaNeueLT Std" w:cs="Calibri"/>
              </w:rPr>
            </w:pPr>
            <w:r>
              <w:rPr>
                <w:rFonts w:ascii="HelveticaNeueLT Std" w:hAnsi="HelveticaNeueLT Std" w:cs="Calibri"/>
              </w:rPr>
              <w:t>Low energy lighting</w:t>
            </w:r>
          </w:p>
        </w:tc>
        <w:tc>
          <w:tcPr>
            <w:tcW w:w="5245" w:type="dxa"/>
          </w:tcPr>
          <w:p w14:paraId="424E4D83" w14:textId="2AF508DD" w:rsidR="005B2645" w:rsidRPr="00D8524E" w:rsidRDefault="005B2645" w:rsidP="005B2645">
            <w:pPr>
              <w:rPr>
                <w:rFonts w:ascii="HelveticaNeueLT Std" w:hAnsi="HelveticaNeueLT Std" w:cs="Calibri"/>
              </w:rPr>
            </w:pPr>
            <w:r w:rsidRPr="00D8524E">
              <w:rPr>
                <w:rFonts w:ascii="HelveticaNeueLT Std" w:hAnsi="HelveticaNeueLT Std" w:cs="Calibri"/>
              </w:rPr>
              <w:t>100%</w:t>
            </w:r>
          </w:p>
        </w:tc>
      </w:tr>
      <w:tr w:rsidR="005B2645" w14:paraId="1A63291A" w14:textId="77777777" w:rsidTr="10EF8F2B">
        <w:tc>
          <w:tcPr>
            <w:tcW w:w="3539" w:type="dxa"/>
          </w:tcPr>
          <w:p w14:paraId="7DDF92F2" w14:textId="21FE60B8" w:rsidR="005B2645" w:rsidRDefault="005B2645" w:rsidP="005B2645">
            <w:pPr>
              <w:rPr>
                <w:rFonts w:ascii="HelveticaNeueLT Std" w:hAnsi="HelveticaNeueLT Std" w:cs="Calibri"/>
              </w:rPr>
            </w:pPr>
            <w:r>
              <w:rPr>
                <w:rFonts w:ascii="HelveticaNeueLT Std" w:hAnsi="HelveticaNeueLT Std" w:cs="Calibri"/>
              </w:rPr>
              <w:t>Heating system (efficiency / emitter)</w:t>
            </w:r>
          </w:p>
        </w:tc>
        <w:tc>
          <w:tcPr>
            <w:tcW w:w="5245" w:type="dxa"/>
          </w:tcPr>
          <w:p w14:paraId="05153A1D" w14:textId="032282C1" w:rsidR="005B2645" w:rsidRPr="00D8524E" w:rsidRDefault="005B2645" w:rsidP="005B2645">
            <w:pPr>
              <w:rPr>
                <w:rFonts w:ascii="HelveticaNeueLT Std" w:hAnsi="HelveticaNeueLT Std" w:cs="Calibri"/>
              </w:rPr>
            </w:pPr>
            <w:r w:rsidRPr="00D8524E">
              <w:rPr>
                <w:rFonts w:ascii="HelveticaNeueLT Std" w:hAnsi="HelveticaNeueLT Std" w:cs="Calibri"/>
              </w:rPr>
              <w:t xml:space="preserve"> 89%</w:t>
            </w:r>
            <w:r w:rsidR="00A55A01">
              <w:rPr>
                <w:rFonts w:ascii="HelveticaNeueLT Std" w:hAnsi="HelveticaNeueLT Std" w:cs="Calibri"/>
              </w:rPr>
              <w:t xml:space="preserve"> Gas combi</w:t>
            </w:r>
          </w:p>
        </w:tc>
      </w:tr>
      <w:tr w:rsidR="005B2645" w14:paraId="2CA00ED1" w14:textId="77777777" w:rsidTr="10EF8F2B">
        <w:tc>
          <w:tcPr>
            <w:tcW w:w="3539" w:type="dxa"/>
          </w:tcPr>
          <w:p w14:paraId="552DD4F2" w14:textId="77777777" w:rsidR="005B2645" w:rsidRPr="00530EA3" w:rsidRDefault="005B2645" w:rsidP="005B2645">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5A4F3B3A" w14:textId="01AA54FE" w:rsidR="005B2645" w:rsidRPr="00D8524E" w:rsidRDefault="002D717C" w:rsidP="005B2645">
            <w:pPr>
              <w:rPr>
                <w:rFonts w:ascii="HelveticaNeueLT Std" w:hAnsi="HelveticaNeueLT Std" w:cs="Calibri"/>
              </w:rPr>
            </w:pPr>
            <w:r>
              <w:rPr>
                <w:rFonts w:ascii="HelveticaNeueLT Std" w:hAnsi="HelveticaNeueLT Std" w:cs="Calibri"/>
              </w:rPr>
              <w:t>35.86</w:t>
            </w:r>
            <w:r w:rsidR="005B2645" w:rsidRPr="00D8524E">
              <w:rPr>
                <w:rFonts w:ascii="HelveticaNeueLT Std" w:hAnsi="HelveticaNeueLT Std" w:cs="Calibri"/>
              </w:rPr>
              <w:t xml:space="preserve"> kWh/m</w:t>
            </w:r>
            <w:r w:rsidR="005B2645" w:rsidRPr="00D8524E">
              <w:rPr>
                <w:rFonts w:ascii="HelveticaNeueLT Std" w:hAnsi="HelveticaNeueLT Std" w:cs="Calibri"/>
                <w:vertAlign w:val="superscript"/>
              </w:rPr>
              <w:t>2</w:t>
            </w:r>
            <w:r w:rsidR="005B2645" w:rsidRPr="00D8524E">
              <w:rPr>
                <w:rFonts w:ascii="HelveticaNeueLT Std" w:hAnsi="HelveticaNeueLT Std" w:cs="Calibri"/>
              </w:rPr>
              <w:t>/year</w:t>
            </w:r>
          </w:p>
        </w:tc>
      </w:tr>
      <w:tr w:rsidR="005B2645" w14:paraId="5C0E2D79" w14:textId="77777777" w:rsidTr="10EF8F2B">
        <w:tc>
          <w:tcPr>
            <w:tcW w:w="3539" w:type="dxa"/>
          </w:tcPr>
          <w:p w14:paraId="291996DD" w14:textId="2871D6D3" w:rsidR="005B2645" w:rsidRDefault="005B2645" w:rsidP="005B2645">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55BD590D" w14:textId="09FA0693" w:rsidR="005B2645" w:rsidRPr="00D8524E" w:rsidRDefault="00EA28AF" w:rsidP="005B2645">
            <w:pPr>
              <w:rPr>
                <w:rFonts w:ascii="HelveticaNeueLT Std" w:hAnsi="HelveticaNeueLT Std" w:cs="Calibri"/>
              </w:rPr>
            </w:pPr>
            <w:r>
              <w:rPr>
                <w:rFonts w:ascii="HelveticaNeueLT Std" w:hAnsi="HelveticaNeueLT Std" w:cs="Calibri"/>
              </w:rPr>
              <w:t>13.42</w:t>
            </w:r>
            <w:r w:rsidRPr="00D8524E">
              <w:rPr>
                <w:rFonts w:ascii="HelveticaNeueLT Std" w:hAnsi="HelveticaNeueLT Std" w:cs="Calibri"/>
              </w:rPr>
              <w:t xml:space="preserve"> </w:t>
            </w:r>
            <w:r w:rsidR="005B2645" w:rsidRPr="00D8524E">
              <w:rPr>
                <w:rFonts w:ascii="HelveticaNeueLT Std" w:hAnsi="HelveticaNeueLT Std" w:cs="Calibri"/>
              </w:rPr>
              <w:t>% improvement, from</w:t>
            </w:r>
            <w:r>
              <w:rPr>
                <w:rFonts w:ascii="HelveticaNeueLT Std" w:hAnsi="HelveticaNeueLT Std" w:cs="Calibri"/>
              </w:rPr>
              <w:t xml:space="preserve"> 56.6</w:t>
            </w:r>
            <w:r w:rsidR="005B2645" w:rsidRPr="00D8524E">
              <w:rPr>
                <w:rFonts w:ascii="HelveticaNeueLT Std" w:hAnsi="HelveticaNeueLT Std" w:cs="Calibri"/>
              </w:rPr>
              <w:t xml:space="preserve"> to </w:t>
            </w:r>
            <w:r>
              <w:rPr>
                <w:rFonts w:ascii="HelveticaNeueLT Std" w:hAnsi="HelveticaNeueLT Std" w:cs="Calibri"/>
              </w:rPr>
              <w:t>49.0</w:t>
            </w:r>
            <w:r w:rsidR="005B2645" w:rsidRPr="00D8524E">
              <w:rPr>
                <w:rFonts w:ascii="HelveticaNeueLT Std" w:hAnsi="HelveticaNeueLT Std" w:cs="Calibri"/>
              </w:rPr>
              <w:t xml:space="preserve"> kWh/m</w:t>
            </w:r>
            <w:r w:rsidR="005B2645" w:rsidRPr="00D8524E">
              <w:rPr>
                <w:rFonts w:ascii="HelveticaNeueLT Std" w:hAnsi="HelveticaNeueLT Std" w:cs="Calibri"/>
                <w:vertAlign w:val="superscript"/>
              </w:rPr>
              <w:t>2</w:t>
            </w:r>
            <w:r w:rsidR="005B2645" w:rsidRPr="00D8524E">
              <w:rPr>
                <w:rFonts w:ascii="HelveticaNeueLT Std" w:hAnsi="HelveticaNeueLT Std" w:cs="Calibri"/>
              </w:rPr>
              <w:t>/year</w:t>
            </w:r>
          </w:p>
        </w:tc>
      </w:tr>
      <w:bookmarkEnd w:id="3"/>
    </w:tbl>
    <w:p w14:paraId="0E066AD9" w14:textId="77777777" w:rsidR="00190E17" w:rsidRDefault="00190E17" w:rsidP="00E77C25">
      <w:pPr>
        <w:rPr>
          <w:rFonts w:ascii="HelveticaNeueLT Std" w:hAnsi="HelveticaNeueLT Std" w:cs="Calibri"/>
        </w:rPr>
      </w:pPr>
    </w:p>
    <w:p w14:paraId="6D6967AD" w14:textId="77777777" w:rsidR="00382BCA" w:rsidRPr="005B2645" w:rsidRDefault="00382BCA" w:rsidP="00382BCA">
      <w:pPr>
        <w:rPr>
          <w:rFonts w:ascii="HelveticaNeueLT Std" w:hAnsi="HelveticaNeueLT Std"/>
          <w:u w:val="single"/>
        </w:rPr>
      </w:pPr>
      <w:r w:rsidRPr="005B2645">
        <w:rPr>
          <w:rFonts w:ascii="HelveticaNeueLT Std" w:hAnsi="HelveticaNeueLT Std"/>
          <w:u w:val="single"/>
        </w:rPr>
        <w:t>Actions:</w:t>
      </w:r>
    </w:p>
    <w:p w14:paraId="7DD59BA6" w14:textId="6393A659" w:rsidR="00EA28AF" w:rsidRPr="00EA28AF" w:rsidRDefault="00AA3569" w:rsidP="000B05EA">
      <w:pPr>
        <w:pStyle w:val="ListParagraph"/>
        <w:numPr>
          <w:ilvl w:val="0"/>
          <w:numId w:val="22"/>
        </w:numPr>
        <w:rPr>
          <w:rFonts w:ascii="HelveticaNeueLT Std" w:hAnsi="HelveticaNeueLT Std" w:cs="Calibri"/>
        </w:rPr>
      </w:pPr>
      <w:r w:rsidRPr="00EA28AF">
        <w:rPr>
          <w:rFonts w:ascii="HelveticaNeueLT Std" w:hAnsi="HelveticaNeueLT Std" w:cs="Calibri"/>
        </w:rPr>
        <w:t>The applicant should improve the fabric efficiency,</w:t>
      </w:r>
      <w:r w:rsidR="007240C4" w:rsidRPr="00EA28AF">
        <w:rPr>
          <w:rFonts w:ascii="HelveticaNeueLT Std" w:hAnsi="HelveticaNeueLT Std" w:cs="Calibri"/>
        </w:rPr>
        <w:t xml:space="preserve"> air tightness,</w:t>
      </w:r>
      <w:r w:rsidRPr="00EA28AF">
        <w:rPr>
          <w:rFonts w:ascii="HelveticaNeueLT Std" w:hAnsi="HelveticaNeueLT Std" w:cs="Calibri"/>
        </w:rPr>
        <w:t xml:space="preserve"> reduce space heating requirements and aim for at least 10% CO</w:t>
      </w:r>
      <w:r w:rsidRPr="00EA28AF">
        <w:rPr>
          <w:rFonts w:ascii="HelveticaNeueLT Std" w:hAnsi="HelveticaNeueLT Std" w:cs="Calibri"/>
          <w:vertAlign w:val="subscript"/>
        </w:rPr>
        <w:t>2</w:t>
      </w:r>
      <w:r w:rsidRPr="00EA28AF">
        <w:rPr>
          <w:rFonts w:ascii="HelveticaNeueLT Std" w:hAnsi="HelveticaNeueLT Std" w:cs="Calibri"/>
        </w:rPr>
        <w:t xml:space="preserve"> emission reduction under Be Lean. </w:t>
      </w:r>
      <w:r w:rsidR="00643BF7" w:rsidRPr="00EA28AF">
        <w:rPr>
          <w:rFonts w:ascii="HelveticaNeueLT Std" w:hAnsi="HelveticaNeueLT Std" w:cs="Calibri"/>
        </w:rPr>
        <w:t xml:space="preserve">Only a </w:t>
      </w:r>
      <w:r w:rsidR="00065C52">
        <w:rPr>
          <w:rFonts w:ascii="HelveticaNeueLT Std" w:hAnsi="HelveticaNeueLT Std" w:cs="Calibri"/>
        </w:rPr>
        <w:t>7</w:t>
      </w:r>
      <w:r w:rsidR="00643BF7" w:rsidRPr="00EA28AF">
        <w:rPr>
          <w:rFonts w:ascii="HelveticaNeueLT Std" w:hAnsi="HelveticaNeueLT Std" w:cs="Calibri"/>
        </w:rPr>
        <w:t>% reduction is achieved.</w:t>
      </w:r>
    </w:p>
    <w:p w14:paraId="27C59748" w14:textId="77777777" w:rsidR="00BB7FC8" w:rsidRPr="00BB7FC8" w:rsidRDefault="00BB7FC8" w:rsidP="00BB7FC8">
      <w:pPr>
        <w:pStyle w:val="ListParagraph"/>
        <w:numPr>
          <w:ilvl w:val="0"/>
          <w:numId w:val="22"/>
        </w:numPr>
        <w:rPr>
          <w:rFonts w:ascii="HelveticaNeueLT Std" w:hAnsi="HelveticaNeueLT Std" w:cs="Calibri"/>
        </w:rPr>
      </w:pPr>
      <w:r w:rsidRPr="00BB7FC8">
        <w:rPr>
          <w:rFonts w:ascii="HelveticaNeueLT Std" w:hAnsi="HelveticaNeueLT Std" w:cs="Calibri"/>
        </w:rPr>
        <w:t>If the air tightness of the scheme is improved, mechanical ventilation with heat recovery could be proposed to further reduce heat losses.</w:t>
      </w:r>
    </w:p>
    <w:p w14:paraId="3BB3FC1F" w14:textId="2113863A" w:rsidR="00FF674A" w:rsidRDefault="00C15D3B" w:rsidP="00FF674A">
      <w:pPr>
        <w:pStyle w:val="ListParagraph"/>
        <w:numPr>
          <w:ilvl w:val="0"/>
          <w:numId w:val="22"/>
        </w:numPr>
        <w:rPr>
          <w:rFonts w:ascii="HelveticaNeueLT Std" w:hAnsi="HelveticaNeueLT Std" w:cs="Calibri"/>
        </w:rPr>
      </w:pPr>
      <w:r w:rsidRPr="00EA28AF">
        <w:rPr>
          <w:rFonts w:ascii="HelveticaNeueLT Std" w:hAnsi="HelveticaNeueLT Std" w:cs="Calibri"/>
        </w:rPr>
        <w:t>Improve</w:t>
      </w:r>
      <w:r w:rsidR="00FF674A" w:rsidRPr="00EA28AF">
        <w:rPr>
          <w:rFonts w:ascii="HelveticaNeueLT Std" w:hAnsi="HelveticaNeueLT Std" w:cs="Calibri"/>
        </w:rPr>
        <w:t xml:space="preserve"> the average space heating requirement </w:t>
      </w:r>
      <w:r w:rsidR="00065A7D" w:rsidRPr="00EA28AF">
        <w:rPr>
          <w:rFonts w:ascii="HelveticaNeueLT Std" w:hAnsi="HelveticaNeueLT Std" w:cs="Calibri"/>
        </w:rPr>
        <w:t xml:space="preserve">and the average % improvement on the </w:t>
      </w:r>
      <w:r w:rsidR="005B2645" w:rsidRPr="00EA28AF">
        <w:rPr>
          <w:rFonts w:ascii="HelveticaNeueLT Std" w:hAnsi="HelveticaNeueLT Std" w:cs="Calibri"/>
        </w:rPr>
        <w:t>T</w:t>
      </w:r>
      <w:r w:rsidR="00065A7D" w:rsidRPr="00EA28AF">
        <w:rPr>
          <w:rFonts w:ascii="HelveticaNeueLT Std" w:hAnsi="HelveticaNeueLT Std" w:cs="Calibri"/>
        </w:rPr>
        <w:t>FEE</w:t>
      </w:r>
      <w:r w:rsidR="00FF674A" w:rsidRPr="00EA28AF">
        <w:rPr>
          <w:rFonts w:ascii="HelveticaNeueLT Std" w:hAnsi="HelveticaNeueLT Std" w:cs="Calibri"/>
        </w:rPr>
        <w:t>.</w:t>
      </w:r>
      <w:r w:rsidR="00F31A92" w:rsidRPr="00EA28AF">
        <w:rPr>
          <w:rFonts w:ascii="HelveticaNeueLT Std" w:hAnsi="HelveticaNeueLT Std" w:cs="Calibri"/>
        </w:rPr>
        <w:t xml:space="preserve"> New dwellings should </w:t>
      </w:r>
      <w:r w:rsidR="007240C4" w:rsidRPr="00EA28AF">
        <w:rPr>
          <w:rFonts w:ascii="HelveticaNeueLT Std" w:hAnsi="HelveticaNeueLT Std" w:cs="Calibri"/>
        </w:rPr>
        <w:t xml:space="preserve">aim to achieve </w:t>
      </w:r>
      <w:r w:rsidR="00F31A92" w:rsidRPr="00EA28AF">
        <w:rPr>
          <w:rFonts w:ascii="HelveticaNeueLT Std" w:hAnsi="HelveticaNeueLT Std" w:cs="Calibri"/>
        </w:rPr>
        <w:t>the 15</w:t>
      </w:r>
      <w:r w:rsidR="00065C52">
        <w:rPr>
          <w:rFonts w:ascii="HelveticaNeueLT Std" w:hAnsi="HelveticaNeueLT Std" w:cs="Calibri"/>
        </w:rPr>
        <w:t xml:space="preserve"> </w:t>
      </w:r>
      <w:r w:rsidR="00F31A92" w:rsidRPr="00EA28AF">
        <w:rPr>
          <w:rFonts w:ascii="HelveticaNeueLT Std" w:hAnsi="HelveticaNeueLT Std" w:cs="Calibri"/>
        </w:rPr>
        <w:t>kWh/m</w:t>
      </w:r>
      <w:r w:rsidR="00F31A92" w:rsidRPr="00EA28AF">
        <w:rPr>
          <w:rFonts w:ascii="HelveticaNeueLT Std" w:hAnsi="HelveticaNeueLT Std" w:cs="Calibri"/>
          <w:vertAlign w:val="superscript"/>
        </w:rPr>
        <w:t>2</w:t>
      </w:r>
      <w:r w:rsidR="00F31A92" w:rsidRPr="00EA28AF">
        <w:rPr>
          <w:rFonts w:ascii="HelveticaNeueLT Std" w:hAnsi="HelveticaNeueLT Std" w:cs="Calibri"/>
        </w:rPr>
        <w:t>/year target.</w:t>
      </w:r>
    </w:p>
    <w:p w14:paraId="051114A6" w14:textId="0C066BFE" w:rsidR="00065C52" w:rsidRPr="00065C52" w:rsidRDefault="00065C52" w:rsidP="00065C52">
      <w:pPr>
        <w:pStyle w:val="ListParagraph"/>
        <w:numPr>
          <w:ilvl w:val="0"/>
          <w:numId w:val="22"/>
        </w:numPr>
        <w:rPr>
          <w:rFonts w:ascii="HelveticaNeueLT Std" w:hAnsi="HelveticaNeueLT Std" w:cs="Calibri"/>
        </w:rPr>
      </w:pPr>
      <w:r w:rsidRPr="00280077">
        <w:rPr>
          <w:rFonts w:ascii="HelveticaNeueLT Std" w:hAnsi="HelveticaNeueLT Std" w:cs="Calibri"/>
        </w:rPr>
        <w:t xml:space="preserve">What is the proportion of glazed area? Consider following the </w:t>
      </w:r>
      <w:hyperlink r:id="rId9" w:history="1">
        <w:r w:rsidRPr="003A3296">
          <w:rPr>
            <w:rStyle w:val="Hyperlink"/>
            <w:rFonts w:ascii="HelveticaNeueLT Std" w:hAnsi="HelveticaNeueLT Std" w:cs="Calibri"/>
          </w:rPr>
          <w:t>LETI Climate Emergency Design Guide principles</w:t>
        </w:r>
      </w:hyperlink>
      <w:r w:rsidRPr="00280077">
        <w:rPr>
          <w:rFonts w:ascii="HelveticaNeueLT Std" w:hAnsi="HelveticaNeueLT Std" w:cs="Calibri"/>
        </w:rPr>
        <w:t xml:space="preserve"> in façade design. </w:t>
      </w:r>
    </w:p>
    <w:p w14:paraId="3102DB08" w14:textId="77777777" w:rsidR="005F4CDA" w:rsidRPr="00095E64" w:rsidRDefault="005F4CDA" w:rsidP="005F4CDA">
      <w:pPr>
        <w:pStyle w:val="ListParagraph"/>
        <w:numPr>
          <w:ilvl w:val="0"/>
          <w:numId w:val="22"/>
        </w:numPr>
        <w:rPr>
          <w:rFonts w:ascii="HelveticaNeueLT Std" w:hAnsi="HelveticaNeueLT Std" w:cs="Calibri"/>
        </w:rPr>
      </w:pPr>
      <w:bookmarkStart w:id="4" w:name="_Hlk122108227"/>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bookmarkEnd w:id="4"/>
    <w:p w14:paraId="26B5E650" w14:textId="20E31FC6" w:rsidR="00430D20" w:rsidRPr="00F82D32" w:rsidRDefault="00430D20" w:rsidP="00382BCA">
      <w:pPr>
        <w:pStyle w:val="ListParagraph"/>
        <w:numPr>
          <w:ilvl w:val="1"/>
          <w:numId w:val="22"/>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w:t>
      </w:r>
      <w:proofErr w:type="gramStart"/>
      <w:r w:rsidRPr="00F82D32">
        <w:rPr>
          <w:rFonts w:ascii="HelveticaNeueLT Std" w:hAnsi="HelveticaNeueLT Std" w:cs="Calibri"/>
        </w:rPr>
        <w:t>infrastructure</w:t>
      </w:r>
      <w:proofErr w:type="gramEnd"/>
    </w:p>
    <w:p w14:paraId="4446B882" w14:textId="0F6B6A6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 xml:space="preserve">Heat entering building, i.e. shutters, trees, vegetation, </w:t>
      </w:r>
      <w:proofErr w:type="gramStart"/>
      <w:r w:rsidRPr="00F82D32">
        <w:rPr>
          <w:rFonts w:ascii="HelveticaNeueLT Std" w:hAnsi="HelveticaNeueLT Std" w:cs="Calibri"/>
        </w:rPr>
        <w:t>blinds</w:t>
      </w:r>
      <w:proofErr w:type="gramEnd"/>
    </w:p>
    <w:p w14:paraId="26DDEA81" w14:textId="37E4BF81"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 xml:space="preserve">Manage heat through thermal mass and high </w:t>
      </w:r>
      <w:proofErr w:type="gramStart"/>
      <w:r w:rsidRPr="00F82D32">
        <w:rPr>
          <w:rFonts w:ascii="HelveticaNeueLT Std" w:hAnsi="HelveticaNeueLT Std" w:cs="Calibri"/>
        </w:rPr>
        <w:t>ceilings</w:t>
      </w:r>
      <w:proofErr w:type="gramEnd"/>
    </w:p>
    <w:p w14:paraId="5D939047" w14:textId="3B7F1C3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166A81CA" w14:textId="02F4328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Mechanical ventilation, i.e. free cooling from outside air in shade, by-pass f</w:t>
      </w:r>
      <w:r w:rsidR="00464565" w:rsidRPr="00F82D32">
        <w:rPr>
          <w:rFonts w:ascii="HelveticaNeueLT Std" w:hAnsi="HelveticaNeueLT Std" w:cs="Calibri"/>
        </w:rPr>
        <w:t>o</w:t>
      </w:r>
      <w:r w:rsidRPr="00F82D32">
        <w:rPr>
          <w:rFonts w:ascii="HelveticaNeueLT Std" w:hAnsi="HelveticaNeueLT Std" w:cs="Calibri"/>
        </w:rPr>
        <w:t>r summer mode</w:t>
      </w:r>
    </w:p>
    <w:p w14:paraId="175A495F" w14:textId="6EB81B18" w:rsidR="00C14448" w:rsidRDefault="00C14448" w:rsidP="00C14448">
      <w:pPr>
        <w:rPr>
          <w:rFonts w:ascii="HelveticaNeueLT Std" w:hAnsi="HelveticaNeueLT Std"/>
        </w:rPr>
      </w:pPr>
    </w:p>
    <w:p w14:paraId="43EFE1E7" w14:textId="77777777" w:rsidR="007C65E7" w:rsidRDefault="007C65E7" w:rsidP="00E77C25">
      <w:pPr>
        <w:rPr>
          <w:rFonts w:ascii="HelveticaNeueLT Std" w:hAnsi="HelveticaNeueLT Std"/>
          <w:b/>
          <w:bCs/>
          <w:sz w:val="22"/>
          <w:szCs w:val="22"/>
        </w:rPr>
      </w:pPr>
    </w:p>
    <w:p w14:paraId="7DE933DA" w14:textId="42229661"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60ACCD0B" w14:textId="77777777" w:rsidR="00FB47BF" w:rsidRDefault="00FB47BF" w:rsidP="00FB47BF">
      <w:pPr>
        <w:rPr>
          <w:rFonts w:ascii="HelveticaNeueLT Std" w:hAnsi="HelveticaNeueLT Std" w:cs="Calibri"/>
        </w:rPr>
      </w:pPr>
      <w:bookmarkStart w:id="5" w:name="_Hlk122109947"/>
      <w:bookmarkStart w:id="6" w:name="_Hlk108866107"/>
      <w:r w:rsidRPr="00FB47BF">
        <w:rPr>
          <w:rFonts w:ascii="HelveticaNeueLT Std" w:hAnsi="HelveticaNeueLT Std" w:cs="Calibri"/>
        </w:rPr>
        <w:lastRenderedPageBreak/>
        <w:t xml:space="preserve">The applicant is </w:t>
      </w:r>
      <w:r w:rsidRPr="00095E64">
        <w:rPr>
          <w:rFonts w:ascii="HelveticaNeueLT Std" w:hAnsi="HelveticaNeueLT Std" w:cs="Calibri"/>
        </w:rPr>
        <w:t>not proposing any Be Clean measures. The site is not within reasonable distance of a proposed Decentralised Energy Network (DEN). A Combined Heat and Power (CHP) plant would not be appropriate for size of development.</w:t>
      </w:r>
      <w:r w:rsidRPr="00A96F02">
        <w:rPr>
          <w:rFonts w:ascii="HelveticaNeueLT Std" w:hAnsi="HelveticaNeueLT Std" w:cs="Calibri"/>
        </w:rPr>
        <w:t xml:space="preserve"> </w:t>
      </w:r>
    </w:p>
    <w:bookmarkEnd w:id="5"/>
    <w:bookmarkEnd w:id="6"/>
    <w:p w14:paraId="2A0E9AC4" w14:textId="77777777" w:rsidR="00347ADC" w:rsidRPr="00A96F02" w:rsidRDefault="00347ADC"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4A3B8CFC" w14:textId="121C6B76" w:rsidR="004C5A47" w:rsidRDefault="00E77C25" w:rsidP="00E77C25">
      <w:pPr>
        <w:autoSpaceDE w:val="0"/>
        <w:autoSpaceDN w:val="0"/>
        <w:adjustRightInd w:val="0"/>
        <w:rPr>
          <w:rFonts w:ascii="HelveticaNeueLT Std" w:hAnsi="HelveticaNeueLT Std" w:cs="Calibri"/>
        </w:rPr>
      </w:pPr>
      <w:r w:rsidRPr="00F82D32">
        <w:rPr>
          <w:rFonts w:ascii="HelveticaNeueLT Std" w:hAnsi="HelveticaNeueLT Std" w:cs="Calibri"/>
        </w:rPr>
        <w:t xml:space="preserve">The application has reviewed the installation of various renewable technologies. The report concludes that </w:t>
      </w:r>
      <w:r w:rsidR="00BB7FC8">
        <w:rPr>
          <w:rFonts w:ascii="HelveticaNeueLT Std" w:hAnsi="HelveticaNeueLT Std" w:cs="Calibri"/>
        </w:rPr>
        <w:t xml:space="preserve">ASHP, solar thermal, and </w:t>
      </w:r>
      <w:r w:rsidRPr="00F82D32">
        <w:rPr>
          <w:rFonts w:ascii="HelveticaNeueLT Std" w:hAnsi="HelveticaNeueLT Std" w:cs="Calibri"/>
        </w:rPr>
        <w:t xml:space="preserve">solar photovoltaic (PV) panels are the most viable options to deliver the Be Green requirement. </w:t>
      </w:r>
      <w:r w:rsidR="007A7EA5">
        <w:rPr>
          <w:rFonts w:ascii="HelveticaNeueLT Std" w:hAnsi="HelveticaNeueLT Std" w:cs="Calibri"/>
        </w:rPr>
        <w:t xml:space="preserve">However, only </w:t>
      </w:r>
      <w:proofErr w:type="spellStart"/>
      <w:r w:rsidR="00BB7FC8">
        <w:rPr>
          <w:rFonts w:ascii="HelveticaNeueLT Std" w:hAnsi="HelveticaNeueLT Std" w:cs="Calibri"/>
        </w:rPr>
        <w:t>SolarPV</w:t>
      </w:r>
      <w:proofErr w:type="spellEnd"/>
      <w:r w:rsidR="00BB7FC8">
        <w:rPr>
          <w:rFonts w:ascii="HelveticaNeueLT Std" w:hAnsi="HelveticaNeueLT Std" w:cs="Calibri"/>
        </w:rPr>
        <w:t xml:space="preserve"> is</w:t>
      </w:r>
      <w:r w:rsidR="007A7EA5">
        <w:rPr>
          <w:rFonts w:ascii="HelveticaNeueLT Std" w:hAnsi="HelveticaNeueLT Std" w:cs="Calibri"/>
        </w:rPr>
        <w:t xml:space="preserve"> proposed under Be Green</w:t>
      </w:r>
      <w:r w:rsidR="004C5A47">
        <w:rPr>
          <w:rFonts w:ascii="HelveticaNeueLT Std" w:hAnsi="HelveticaNeueLT Std" w:cs="Calibri"/>
        </w:rPr>
        <w:t xml:space="preserve"> as it appears the applicant is only aiming to achieve an on-site reduction of 3</w:t>
      </w:r>
      <w:r w:rsidR="00BB7FC8">
        <w:rPr>
          <w:rFonts w:ascii="HelveticaNeueLT Std" w:hAnsi="HelveticaNeueLT Std" w:cs="Calibri"/>
        </w:rPr>
        <w:t>9</w:t>
      </w:r>
      <w:r w:rsidR="004C5A47">
        <w:rPr>
          <w:rFonts w:ascii="HelveticaNeueLT Std" w:hAnsi="HelveticaNeueLT Std" w:cs="Calibri"/>
        </w:rPr>
        <w:t xml:space="preserve">%, even though the target is a 100% reduction. </w:t>
      </w:r>
    </w:p>
    <w:p w14:paraId="31986B69" w14:textId="77777777" w:rsidR="004C5A47" w:rsidRDefault="004C5A47" w:rsidP="00E77C25">
      <w:pPr>
        <w:autoSpaceDE w:val="0"/>
        <w:autoSpaceDN w:val="0"/>
        <w:adjustRightInd w:val="0"/>
        <w:rPr>
          <w:rFonts w:ascii="HelveticaNeueLT Std" w:hAnsi="HelveticaNeueLT Std" w:cs="Calibri"/>
        </w:rPr>
      </w:pPr>
    </w:p>
    <w:p w14:paraId="2CB623ED" w14:textId="6DCB0B3F" w:rsidR="00A850B4" w:rsidRPr="00BF7DE0" w:rsidRDefault="00BF7DE0" w:rsidP="00E77C25">
      <w:pPr>
        <w:autoSpaceDE w:val="0"/>
        <w:autoSpaceDN w:val="0"/>
        <w:adjustRightInd w:val="0"/>
        <w:rPr>
          <w:rFonts w:ascii="HelveticaNeueLT Std" w:hAnsi="HelveticaNeueLT Std" w:cs="Calibri"/>
        </w:rPr>
      </w:pPr>
      <w:r w:rsidRPr="00F82D32">
        <w:rPr>
          <w:rFonts w:ascii="HelveticaNeueLT Std" w:hAnsi="HelveticaNeueLT Std" w:cs="Calibri"/>
        </w:rPr>
        <w:t xml:space="preserve">A total of </w:t>
      </w:r>
      <w:r w:rsidR="00BB7FC8">
        <w:rPr>
          <w:rFonts w:ascii="HelveticaNeueLT Std" w:hAnsi="HelveticaNeueLT Std" w:cs="Calibri"/>
        </w:rPr>
        <w:t>3.2</w:t>
      </w:r>
      <w:r w:rsidR="746F640E" w:rsidRPr="00F82D32">
        <w:rPr>
          <w:rFonts w:ascii="HelveticaNeueLT Std" w:hAnsi="HelveticaNeueLT Std" w:cs="Calibri"/>
        </w:rPr>
        <w:t xml:space="preserve"> </w:t>
      </w:r>
      <w:r w:rsidRPr="00F82D32">
        <w:rPr>
          <w:rFonts w:ascii="HelveticaNeueLT Std" w:hAnsi="HelveticaNeueLT Std" w:cs="Calibri"/>
        </w:rPr>
        <w:t>tCO</w:t>
      </w:r>
      <w:r w:rsidRPr="00F82D32">
        <w:rPr>
          <w:rFonts w:ascii="HelveticaNeueLT Std" w:hAnsi="HelveticaNeueLT Std" w:cs="Calibri"/>
          <w:vertAlign w:val="subscript"/>
        </w:rPr>
        <w:t>2</w:t>
      </w:r>
      <w:r w:rsidRPr="00F82D32">
        <w:rPr>
          <w:rFonts w:ascii="HelveticaNeueLT Std" w:hAnsi="HelveticaNeueLT Std" w:cs="Calibri"/>
        </w:rPr>
        <w:t xml:space="preserve"> (</w:t>
      </w:r>
      <w:r w:rsidR="5F6F6BA9" w:rsidRPr="00F82D32">
        <w:rPr>
          <w:rFonts w:ascii="HelveticaNeueLT Std" w:hAnsi="HelveticaNeueLT Std" w:cs="Calibri"/>
        </w:rPr>
        <w:t>3</w:t>
      </w:r>
      <w:r w:rsidR="00BB7FC8">
        <w:rPr>
          <w:rFonts w:ascii="HelveticaNeueLT Std" w:hAnsi="HelveticaNeueLT Std" w:cs="Calibri"/>
        </w:rPr>
        <w:t>9</w:t>
      </w:r>
      <w:r w:rsidRPr="00F82D32">
        <w:rPr>
          <w:rFonts w:ascii="HelveticaNeueLT Std" w:hAnsi="HelveticaNeueLT Std" w:cs="Calibri"/>
        </w:rPr>
        <w:t>%) reduction of emissions are proposed under Be Green measures.</w:t>
      </w:r>
      <w:r w:rsidR="00A850B4" w:rsidRPr="10EF8F2B">
        <w:rPr>
          <w:rFonts w:ascii="HelveticaNeueLT Std" w:hAnsi="HelveticaNeueLT Std" w:cs="Calibri"/>
        </w:rPr>
        <w:t xml:space="preserve"> </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437B9DC8" w14:textId="77777777" w:rsidR="00BB7FC8" w:rsidRDefault="00EA28AF" w:rsidP="00BB7FC8">
      <w:pPr>
        <w:pStyle w:val="ListParagraph"/>
        <w:numPr>
          <w:ilvl w:val="0"/>
          <w:numId w:val="22"/>
        </w:numPr>
        <w:rPr>
          <w:rFonts w:ascii="HelveticaNeueLT Std" w:hAnsi="HelveticaNeueLT Std"/>
        </w:rPr>
      </w:pPr>
      <w:r w:rsidRPr="00EA28AF">
        <w:rPr>
          <w:rFonts w:ascii="HelveticaNeueLT Std" w:hAnsi="HelveticaNeueLT Std"/>
        </w:rPr>
        <w:t>It is recommended to make use of</w:t>
      </w:r>
      <w:r w:rsidR="00BB7FC8">
        <w:rPr>
          <w:rFonts w:ascii="HelveticaNeueLT Std" w:hAnsi="HelveticaNeueLT Std"/>
        </w:rPr>
        <w:t xml:space="preserve"> ASHP</w:t>
      </w:r>
      <w:r w:rsidRPr="00EA28AF">
        <w:rPr>
          <w:rFonts w:ascii="HelveticaNeueLT Std" w:hAnsi="HelveticaNeueLT Std"/>
        </w:rPr>
        <w:t xml:space="preserve"> that can further reduce the on-site emissions.</w:t>
      </w:r>
      <w:r w:rsidR="00BB7FC8" w:rsidRPr="00BB7FC8">
        <w:rPr>
          <w:rFonts w:ascii="HelveticaNeueLT Std" w:hAnsi="HelveticaNeueLT Std"/>
        </w:rPr>
        <w:t xml:space="preserve"> </w:t>
      </w:r>
      <w:r w:rsidR="00BB7FC8" w:rsidRPr="00EA28AF">
        <w:rPr>
          <w:rFonts w:ascii="HelveticaNeueLT Std" w:hAnsi="HelveticaNeueLT Std"/>
        </w:rPr>
        <w:t>Please identify on the plans where the internal and external parts of the air source heat pumps will be located and how the units will be mitigated in terms of visual and noise impact.</w:t>
      </w:r>
    </w:p>
    <w:p w14:paraId="7F5DA250" w14:textId="2829DECE" w:rsidR="005B75A3" w:rsidRDefault="00BB7FC8" w:rsidP="00BB7FC8">
      <w:pPr>
        <w:pStyle w:val="ListParagraph"/>
        <w:numPr>
          <w:ilvl w:val="0"/>
          <w:numId w:val="22"/>
        </w:numPr>
        <w:rPr>
          <w:rFonts w:ascii="HelveticaNeueLT Std" w:hAnsi="HelveticaNeueLT Std"/>
        </w:rPr>
      </w:pPr>
      <w:r w:rsidRPr="00BB7FC8">
        <w:rPr>
          <w:rFonts w:ascii="HelveticaNeueLT Std" w:hAnsi="HelveticaNeueLT Std"/>
        </w:rPr>
        <w:t>P</w:t>
      </w:r>
      <w:r w:rsidR="00235C4E" w:rsidRPr="00BB7FC8">
        <w:rPr>
          <w:rFonts w:ascii="HelveticaNeueLT Std" w:hAnsi="HelveticaNeueLT Std"/>
        </w:rPr>
        <w:t xml:space="preserve">rovide some commentary on how the available roof space has been maximised to install solar PV. </w:t>
      </w:r>
      <w:r w:rsidR="00EA28AF" w:rsidRPr="00BB7FC8">
        <w:rPr>
          <w:rFonts w:ascii="HelveticaNeueLT Std" w:hAnsi="HelveticaNeueLT Std"/>
        </w:rPr>
        <w:t xml:space="preserve">How </w:t>
      </w:r>
      <w:r w:rsidR="00F31A92" w:rsidRPr="00BB7FC8">
        <w:rPr>
          <w:rFonts w:ascii="HelveticaNeueLT Std" w:hAnsi="HelveticaNeueLT Std"/>
        </w:rPr>
        <w:t xml:space="preserve">much of the roof area will be covered approximately, what is the assumed efficiency, </w:t>
      </w:r>
      <w:r w:rsidR="00EA28AF" w:rsidRPr="00BB7FC8">
        <w:rPr>
          <w:rFonts w:ascii="HelveticaNeueLT Std" w:hAnsi="HelveticaNeueLT Std"/>
        </w:rPr>
        <w:t>angle,</w:t>
      </w:r>
      <w:r w:rsidR="00F31A92" w:rsidRPr="00BB7FC8">
        <w:rPr>
          <w:rFonts w:ascii="HelveticaNeueLT Std" w:hAnsi="HelveticaNeueLT Std"/>
        </w:rPr>
        <w:t xml:space="preserve"> and orientation of the panels?</w:t>
      </w:r>
    </w:p>
    <w:p w14:paraId="695554DB" w14:textId="61CB474F" w:rsidR="00E55EB4" w:rsidRPr="00E55EB4" w:rsidRDefault="00E55EB4" w:rsidP="00E55EB4">
      <w:pPr>
        <w:pStyle w:val="ListParagraph"/>
        <w:numPr>
          <w:ilvl w:val="0"/>
          <w:numId w:val="22"/>
        </w:numPr>
        <w:rPr>
          <w:rFonts w:ascii="HelveticaNeueLT Std" w:hAnsi="HelveticaNeueLT Std"/>
        </w:rPr>
      </w:pPr>
      <w:r w:rsidRPr="00E55EB4">
        <w:rPr>
          <w:rFonts w:ascii="HelveticaNeueLT Std" w:hAnsi="HelveticaNeueLT Std"/>
        </w:rPr>
        <w:t xml:space="preserve">Applications should demonstrate how they might take a demand-side response to reducing energy use. Has battery storage for the solar PV system been </w:t>
      </w:r>
      <w:r w:rsidR="003A3296" w:rsidRPr="00E55EB4">
        <w:rPr>
          <w:rFonts w:ascii="HelveticaNeueLT Std" w:hAnsi="HelveticaNeueLT Std"/>
        </w:rPr>
        <w:t>considered or</w:t>
      </w:r>
      <w:r w:rsidRPr="00E55EB4">
        <w:rPr>
          <w:rFonts w:ascii="HelveticaNeueLT Std" w:hAnsi="HelveticaNeueLT Std"/>
        </w:rPr>
        <w:t xml:space="preserve"> justify why this is not proposed. </w:t>
      </w:r>
    </w:p>
    <w:p w14:paraId="75F05074" w14:textId="0450C445" w:rsidR="00E55EB4" w:rsidRPr="00E55EB4" w:rsidRDefault="00E55EB4" w:rsidP="00E55EB4">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sidR="003A3296">
        <w:rPr>
          <w:rFonts w:ascii="HelveticaNeueLT Std" w:hAnsi="HelveticaNeueLT Std"/>
        </w:rPr>
        <w:t>o</w:t>
      </w:r>
      <w:r w:rsidRPr="00480053">
        <w:rPr>
          <w:rFonts w:ascii="HelveticaNeueLT Std" w:hAnsi="HelveticaNeueLT Std"/>
        </w:rPr>
        <w:t xml:space="preserve"> improve efficiency of the solar panels.</w:t>
      </w:r>
    </w:p>
    <w:p w14:paraId="3385C520" w14:textId="77777777" w:rsidR="006802B9" w:rsidRPr="00EA28AF" w:rsidRDefault="006802B9" w:rsidP="00EA28AF">
      <w:pPr>
        <w:pStyle w:val="ListParagraph"/>
        <w:rPr>
          <w:rFonts w:ascii="HelveticaNeueLT Std" w:hAnsi="HelveticaNeueLT Std"/>
        </w:rPr>
      </w:pPr>
    </w:p>
    <w:p w14:paraId="504A6DCA" w14:textId="538F55F8" w:rsidR="00E655E7" w:rsidRPr="00BE2318" w:rsidRDefault="00E655E7"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9232C3" w14:textId="05EBFE00" w:rsidR="00E655E7" w:rsidRDefault="00E655E7" w:rsidP="00E655E7">
      <w:pPr>
        <w:rPr>
          <w:rFonts w:ascii="HelveticaNeueLT Std" w:hAnsi="HelveticaNeueLT Std"/>
        </w:rPr>
      </w:pPr>
      <w:r>
        <w:rPr>
          <w:rFonts w:ascii="HelveticaNeueLT Std" w:hAnsi="HelveticaNeueLT Std"/>
        </w:rPr>
        <w:t>A</w:t>
      </w:r>
      <w:r w:rsidR="00284923">
        <w:rPr>
          <w:rFonts w:ascii="HelveticaNeueLT Std" w:hAnsi="HelveticaNeueLT Std"/>
        </w:rPr>
        <w:t xml:space="preserve">n indicative </w:t>
      </w:r>
      <w:r>
        <w:rPr>
          <w:rFonts w:ascii="HelveticaNeueLT Std" w:hAnsi="HelveticaNeueLT Std"/>
        </w:rPr>
        <w:t>carbon shortfall of</w:t>
      </w:r>
      <w:r w:rsidR="00EF057C">
        <w:rPr>
          <w:rFonts w:ascii="HelveticaNeueLT Std" w:hAnsi="HelveticaNeueLT Std"/>
        </w:rPr>
        <w:t xml:space="preserve"> </w:t>
      </w:r>
      <w:r w:rsidR="00284923">
        <w:rPr>
          <w:rFonts w:ascii="HelveticaNeueLT Std" w:hAnsi="HelveticaNeueLT Std"/>
        </w:rPr>
        <w:t>4</w:t>
      </w:r>
      <w:r w:rsidR="00EA28AF">
        <w:rPr>
          <w:rFonts w:ascii="HelveticaNeueLT Std" w:hAnsi="HelveticaNeueLT Std"/>
        </w:rPr>
        <w:t>.</w:t>
      </w:r>
      <w:r w:rsidR="00284923">
        <w:rPr>
          <w:rFonts w:ascii="HelveticaNeueLT Std" w:hAnsi="HelveticaNeueLT Std"/>
        </w:rPr>
        <w:t>43</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1A27FAAD" w14:textId="0AC8771F" w:rsidR="00B545E0" w:rsidRDefault="00B545E0" w:rsidP="00E655E7">
      <w:pPr>
        <w:rPr>
          <w:rFonts w:ascii="HelveticaNeueLT Std" w:hAnsi="HelveticaNeueLT Std"/>
        </w:rPr>
      </w:pPr>
    </w:p>
    <w:p w14:paraId="39254672" w14:textId="15AF8BBF" w:rsidR="00572B50" w:rsidRPr="00BE2318" w:rsidRDefault="009C68C5" w:rsidP="00BE2318">
      <w:pPr>
        <w:pStyle w:val="ListParagraph"/>
        <w:numPr>
          <w:ilvl w:val="0"/>
          <w:numId w:val="30"/>
        </w:numPr>
        <w:rPr>
          <w:rFonts w:ascii="HelveticaNeueLT Std" w:hAnsi="HelveticaNeueLT Std"/>
          <w:b/>
          <w:bCs/>
          <w:sz w:val="22"/>
          <w:szCs w:val="22"/>
        </w:rPr>
      </w:pPr>
      <w:r>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6E550285" w14:textId="29CDE83F" w:rsidR="009C68C5" w:rsidRPr="00526BB1" w:rsidRDefault="009C68C5" w:rsidP="009C68C5">
      <w:pPr>
        <w:rPr>
          <w:rFonts w:ascii="HelveticaNeueLT Std" w:hAnsi="HelveticaNeueLT Std" w:cs="Calibri"/>
        </w:rPr>
      </w:pPr>
      <w:bookmarkStart w:id="7" w:name="_Hlk108865970"/>
      <w:r w:rsidRPr="00526BB1">
        <w:rPr>
          <w:rFonts w:ascii="HelveticaNeueLT Std" w:hAnsi="HelveticaNeueLT Std" w:cs="Calibri"/>
        </w:rPr>
        <w:t xml:space="preserve">Policy DM21 of the Development Management Document requires developments to demonstrate sustainable design, </w:t>
      </w:r>
      <w:r w:rsidR="00390808" w:rsidRPr="00526BB1">
        <w:rPr>
          <w:rFonts w:ascii="HelveticaNeueLT Std" w:hAnsi="HelveticaNeueLT Std" w:cs="Calibri"/>
        </w:rPr>
        <w:t>layout,</w:t>
      </w:r>
      <w:r w:rsidRPr="00526BB1">
        <w:rPr>
          <w:rFonts w:ascii="HelveticaNeueLT Std" w:hAnsi="HelveticaNeueLT Std" w:cs="Calibri"/>
        </w:rPr>
        <w:t xml:space="preserve"> and construction </w:t>
      </w:r>
      <w:r w:rsidRPr="009C68C5">
        <w:rPr>
          <w:rFonts w:ascii="HelveticaNeueLT Std" w:hAnsi="HelveticaNeueLT Std" w:cs="Calibri"/>
        </w:rPr>
        <w:t>techniques. The Sustainability section in the report</w:t>
      </w:r>
      <w:r w:rsidR="00284923">
        <w:rPr>
          <w:rFonts w:ascii="HelveticaNeueLT Std" w:hAnsi="HelveticaNeueLT Std" w:cs="Calibri"/>
        </w:rPr>
        <w:t xml:space="preserve"> </w:t>
      </w:r>
      <w:r w:rsidR="00284923" w:rsidRPr="00284923">
        <w:rPr>
          <w:rFonts w:ascii="HelveticaNeueLT Std" w:hAnsi="HelveticaNeueLT Std" w:cs="Calibri"/>
          <w:u w:val="single"/>
        </w:rPr>
        <w:t>fails</w:t>
      </w:r>
      <w:r w:rsidRPr="009C68C5">
        <w:rPr>
          <w:rFonts w:ascii="HelveticaNeueLT Std" w:hAnsi="HelveticaNeueLT Std" w:cs="Calibri"/>
        </w:rPr>
        <w:t xml:space="preserve"> </w:t>
      </w:r>
      <w:r w:rsidR="00284923">
        <w:rPr>
          <w:rFonts w:ascii="HelveticaNeueLT Std" w:hAnsi="HelveticaNeueLT Std" w:cs="Calibri"/>
        </w:rPr>
        <w:t xml:space="preserve">to </w:t>
      </w:r>
      <w:r w:rsidRPr="009C68C5">
        <w:rPr>
          <w:rFonts w:ascii="HelveticaNeueLT Std" w:hAnsi="HelveticaNeueLT Std" w:cs="Calibri"/>
        </w:rPr>
        <w:t>set out the proposed measures to improve the sustainability of the scheme, including transport, health and wellbeing, materials and waste, water consumption, flood risk and drainage, biodiversity, climate resilience, energy and CO2 emissions and landscape design.</w:t>
      </w:r>
      <w:r w:rsidRPr="00526BB1">
        <w:rPr>
          <w:rFonts w:ascii="HelveticaNeueLT Std" w:hAnsi="HelveticaNeueLT Std" w:cs="Calibri"/>
        </w:rPr>
        <w:t xml:space="preserve"> </w:t>
      </w:r>
    </w:p>
    <w:p w14:paraId="4E4E9EED" w14:textId="77777777" w:rsidR="009C68C5" w:rsidRDefault="009C68C5" w:rsidP="009C68C5">
      <w:pPr>
        <w:rPr>
          <w:rFonts w:ascii="HelveticaNeueLT Std" w:hAnsi="HelveticaNeueLT Std" w:cs="Calibri"/>
        </w:rPr>
      </w:pPr>
    </w:p>
    <w:p w14:paraId="3933D89E" w14:textId="77777777" w:rsidR="009C68C5" w:rsidRPr="000F6C0E" w:rsidRDefault="009C68C5" w:rsidP="009C68C5">
      <w:pPr>
        <w:rPr>
          <w:rFonts w:ascii="HelveticaNeueLT Std" w:hAnsi="HelveticaNeueLT Std"/>
        </w:rPr>
      </w:pPr>
      <w:r>
        <w:rPr>
          <w:rFonts w:ascii="HelveticaNeueLT Std" w:hAnsi="HelveticaNeueLT Std"/>
          <w:u w:val="single"/>
        </w:rPr>
        <w:t>Action:</w:t>
      </w:r>
    </w:p>
    <w:p w14:paraId="1509FC2B" w14:textId="33A2E70C" w:rsidR="009C68C5" w:rsidRPr="009C68C5" w:rsidRDefault="009C68C5" w:rsidP="009C68C5">
      <w:pPr>
        <w:pStyle w:val="ListParagraph"/>
        <w:numPr>
          <w:ilvl w:val="0"/>
          <w:numId w:val="10"/>
        </w:numPr>
        <w:rPr>
          <w:rFonts w:ascii="HelveticaNeueLT Std" w:hAnsi="HelveticaNeueLT Std" w:cs="Calibri"/>
        </w:rPr>
      </w:pPr>
      <w:bookmarkStart w:id="8" w:name="_Hlk122108525"/>
      <w:r w:rsidRPr="009C68C5">
        <w:rPr>
          <w:rFonts w:ascii="HelveticaNeueLT Std" w:hAnsi="HelveticaNeueLT Std" w:cs="Calibri"/>
        </w:rPr>
        <w:t xml:space="preserve">Set out what urban greening and biodiversity enhancement measures will be proposed </w:t>
      </w:r>
      <w:r w:rsidRPr="009C68C5">
        <w:rPr>
          <w:rFonts w:ascii="HelveticaNeueLT Std" w:hAnsi="HelveticaNeueLT Std"/>
        </w:rPr>
        <w:t>(e.g. green infrastructure, bird boxes, bat boxes etc to connect to the green spaces around the site, living roofs, living walls, etc.)</w:t>
      </w:r>
      <w:r w:rsidR="005D4456">
        <w:rPr>
          <w:rFonts w:ascii="HelveticaNeueLT Std" w:hAnsi="HelveticaNeueLT Std"/>
        </w:rPr>
        <w:t>.</w:t>
      </w:r>
    </w:p>
    <w:p w14:paraId="598CBEDF" w14:textId="373B4CFA" w:rsidR="009C68C5" w:rsidRPr="009C68C5" w:rsidRDefault="009C68C5" w:rsidP="009C68C5">
      <w:pPr>
        <w:pStyle w:val="ListParagraph"/>
        <w:numPr>
          <w:ilvl w:val="0"/>
          <w:numId w:val="10"/>
        </w:numPr>
        <w:rPr>
          <w:rFonts w:ascii="HelveticaNeueLT Std" w:hAnsi="HelveticaNeueLT Std"/>
        </w:rPr>
      </w:pPr>
      <w:r w:rsidRPr="009C68C5">
        <w:rPr>
          <w:rFonts w:ascii="HelveticaNeueLT Std" w:hAnsi="HelveticaNeueLT Std"/>
        </w:rPr>
        <w:t>Specify the location and number of safe, covered, and accessible cycle parking spaces.</w:t>
      </w:r>
    </w:p>
    <w:bookmarkEnd w:id="7"/>
    <w:bookmarkEnd w:id="8"/>
    <w:p w14:paraId="509FCCB6" w14:textId="77777777" w:rsidR="00284923" w:rsidRPr="00284923" w:rsidRDefault="00284923" w:rsidP="00284923">
      <w:pPr>
        <w:pStyle w:val="ListParagraph"/>
        <w:numPr>
          <w:ilvl w:val="0"/>
          <w:numId w:val="10"/>
        </w:numPr>
        <w:rPr>
          <w:rFonts w:ascii="HelveticaNeueLT Std" w:hAnsi="HelveticaNeueLT Std" w:cs="Calibri"/>
        </w:rPr>
      </w:pPr>
      <w:r w:rsidRPr="00284923">
        <w:rPr>
          <w:rFonts w:ascii="HelveticaNeueLT Std" w:hAnsi="HelveticaNeueLT Std"/>
        </w:rPr>
        <w:t>A target (%) for responsible sourced, low-impact materials used during construction.</w:t>
      </w:r>
      <w:r w:rsidRPr="00284923">
        <w:rPr>
          <w:rFonts w:ascii="HelveticaNeueLT Std" w:hAnsi="HelveticaNeueLT Std" w:cs="Calibri"/>
        </w:rPr>
        <w:t xml:space="preserve"> </w:t>
      </w:r>
    </w:p>
    <w:p w14:paraId="1D7D4E17" w14:textId="77777777" w:rsidR="00284923" w:rsidRPr="00284923" w:rsidRDefault="00284923" w:rsidP="00284923">
      <w:pPr>
        <w:pStyle w:val="ListParagraph"/>
        <w:numPr>
          <w:ilvl w:val="0"/>
          <w:numId w:val="10"/>
        </w:numPr>
        <w:rPr>
          <w:rFonts w:ascii="HelveticaNeueLT Std" w:hAnsi="HelveticaNeueLT Std" w:cs="Calibri"/>
        </w:rPr>
      </w:pPr>
      <w:r w:rsidRPr="00284923">
        <w:rPr>
          <w:rFonts w:ascii="HelveticaNeueLT Std" w:hAnsi="HelveticaNeueLT Std" w:cs="Calibri"/>
        </w:rPr>
        <w:t>Set out how any demolition materials can be reused.</w:t>
      </w:r>
    </w:p>
    <w:p w14:paraId="6B299860" w14:textId="77777777" w:rsidR="00284923" w:rsidRPr="00284923" w:rsidRDefault="00284923" w:rsidP="00284923">
      <w:pPr>
        <w:pStyle w:val="ListParagraph"/>
        <w:numPr>
          <w:ilvl w:val="0"/>
          <w:numId w:val="10"/>
        </w:numPr>
        <w:rPr>
          <w:rFonts w:ascii="HelveticaNeueLT Std" w:hAnsi="HelveticaNeueLT Std"/>
        </w:rPr>
      </w:pPr>
      <w:r w:rsidRPr="00284923">
        <w:rPr>
          <w:rFonts w:ascii="HelveticaNeueLT Std" w:hAnsi="HelveticaNeueLT Std"/>
        </w:rPr>
        <w:t>Set out how water demand will be reduced, e.g. rainwater harvesting, grey water system.</w:t>
      </w:r>
    </w:p>
    <w:p w14:paraId="1ACD4A15" w14:textId="3A54274A" w:rsidR="00284923" w:rsidRPr="00284923" w:rsidRDefault="00284923" w:rsidP="00284923">
      <w:pPr>
        <w:pStyle w:val="ListParagraph"/>
        <w:numPr>
          <w:ilvl w:val="0"/>
          <w:numId w:val="10"/>
        </w:numPr>
        <w:rPr>
          <w:rFonts w:ascii="HelveticaNeueLT Std" w:hAnsi="HelveticaNeueLT Std"/>
        </w:rPr>
      </w:pPr>
      <w:r w:rsidRPr="00284923">
        <w:rPr>
          <w:rFonts w:ascii="HelveticaNeueLT Std" w:hAnsi="HelveticaNeueLT Std"/>
        </w:rPr>
        <w:t>Set out how surface water runoff will be reduced, that it will be separated from wastewater and not discharged into the sewer.</w:t>
      </w:r>
    </w:p>
    <w:bookmarkEnd w:id="0"/>
    <w:p w14:paraId="6559AF9F" w14:textId="77777777" w:rsidR="002530C8" w:rsidRPr="00095E64" w:rsidRDefault="002530C8" w:rsidP="00095E64">
      <w:pPr>
        <w:rPr>
          <w:rFonts w:ascii="HelveticaNeueLT Std" w:hAnsi="HelveticaNeueLT Std"/>
        </w:rPr>
      </w:pPr>
    </w:p>
    <w:p w14:paraId="073C8B9E" w14:textId="1CE7DD3B" w:rsidR="00284923" w:rsidRPr="00284923" w:rsidRDefault="00284923" w:rsidP="00BC2369">
      <w:pPr>
        <w:pStyle w:val="ListParagraph"/>
        <w:numPr>
          <w:ilvl w:val="0"/>
          <w:numId w:val="30"/>
        </w:numPr>
        <w:rPr>
          <w:rFonts w:ascii="HelveticaNeueLT Std" w:hAnsi="HelveticaNeueLT Std"/>
        </w:rPr>
      </w:pPr>
      <w:r>
        <w:rPr>
          <w:rFonts w:ascii="HelveticaNeueLT Std" w:hAnsi="HelveticaNeueLT Std"/>
          <w:b/>
          <w:bCs/>
          <w:sz w:val="22"/>
          <w:szCs w:val="22"/>
        </w:rPr>
        <w:t xml:space="preserve">Conclusion </w:t>
      </w:r>
    </w:p>
    <w:p w14:paraId="016331BB" w14:textId="77777777" w:rsidR="00284923" w:rsidRPr="00284923" w:rsidRDefault="00284923" w:rsidP="0028492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sidRPr="00284923">
        <w:rPr>
          <w:rFonts w:ascii="HelveticaNeueLT Std" w:hAnsi="HelveticaNeueLT Std" w:cs="Calibri"/>
          <w:b/>
        </w:rPr>
        <w:t>cannot currently be supported</w:t>
      </w:r>
      <w:r w:rsidRPr="00284923">
        <w:rPr>
          <w:rFonts w:ascii="HelveticaNeueLT Std" w:hAnsi="HelveticaNeueLT Std" w:cs="Calibri"/>
          <w:bCs/>
        </w:rPr>
        <w:t xml:space="preserve"> from a carbon management and sustainability point of view. </w:t>
      </w:r>
    </w:p>
    <w:p w14:paraId="061EF3C2" w14:textId="77777777" w:rsidR="00284923" w:rsidRPr="00284923" w:rsidRDefault="00284923" w:rsidP="00284923">
      <w:pPr>
        <w:pStyle w:val="ListParagraph"/>
        <w:rPr>
          <w:rFonts w:ascii="HelveticaNeueLT Std" w:hAnsi="HelveticaNeueLT Std"/>
        </w:rPr>
      </w:pPr>
    </w:p>
    <w:p w14:paraId="2E817DCD" w14:textId="77777777" w:rsidR="005B3FB3" w:rsidRDefault="005B3FB3" w:rsidP="005B3FB3">
      <w:pPr>
        <w:rPr>
          <w:rFonts w:ascii="HelveticaNeueLT Std" w:hAnsi="HelveticaNeueLT Std"/>
          <w:b/>
          <w:bCs/>
          <w:sz w:val="28"/>
          <w:szCs w:val="28"/>
        </w:rPr>
      </w:pPr>
    </w:p>
    <w:p w14:paraId="2BCFBF30" w14:textId="77777777" w:rsidR="005B3FB3" w:rsidRDefault="005B3FB3" w:rsidP="005B3FB3">
      <w:pPr>
        <w:rPr>
          <w:rFonts w:ascii="HelveticaNeueLT Std" w:hAnsi="HelveticaNeueLT Std"/>
          <w:b/>
          <w:bCs/>
          <w:sz w:val="28"/>
          <w:szCs w:val="28"/>
        </w:rPr>
      </w:pPr>
    </w:p>
    <w:p w14:paraId="461B1BF0" w14:textId="67045222" w:rsidR="005B3FB3" w:rsidRDefault="005B3FB3" w:rsidP="005B3FB3">
      <w:pPr>
        <w:rPr>
          <w:rFonts w:ascii="HelveticaNeueLT Std" w:hAnsi="HelveticaNeueLT Std"/>
          <w:b/>
          <w:bCs/>
          <w:sz w:val="28"/>
          <w:szCs w:val="28"/>
        </w:rPr>
      </w:pPr>
      <w:r w:rsidRPr="10EF8F2B">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25</w:t>
      </w:r>
      <w:r w:rsidRPr="10EF8F2B">
        <w:rPr>
          <w:rFonts w:ascii="HelveticaNeueLT Std" w:hAnsi="HelveticaNeueLT Std"/>
          <w:b/>
          <w:bCs/>
          <w:sz w:val="28"/>
          <w:szCs w:val="28"/>
        </w:rPr>
        <w:t>/</w:t>
      </w:r>
      <w:r>
        <w:rPr>
          <w:rFonts w:ascii="HelveticaNeueLT Std" w:hAnsi="HelveticaNeueLT Std"/>
          <w:b/>
          <w:bCs/>
          <w:sz w:val="28"/>
          <w:szCs w:val="28"/>
        </w:rPr>
        <w:t>05</w:t>
      </w:r>
      <w:r w:rsidRPr="10EF8F2B">
        <w:rPr>
          <w:rFonts w:ascii="HelveticaNeueLT Std" w:hAnsi="HelveticaNeueLT Std"/>
          <w:b/>
          <w:bCs/>
          <w:sz w:val="28"/>
          <w:szCs w:val="28"/>
        </w:rPr>
        <w:t>/202</w:t>
      </w:r>
      <w:r>
        <w:rPr>
          <w:rFonts w:ascii="HelveticaNeueLT Std" w:hAnsi="HelveticaNeueLT Std"/>
          <w:b/>
          <w:bCs/>
          <w:sz w:val="28"/>
          <w:szCs w:val="28"/>
        </w:rPr>
        <w:t>3</w:t>
      </w:r>
    </w:p>
    <w:p w14:paraId="190BA75F" w14:textId="77777777" w:rsidR="005B3FB3" w:rsidRDefault="005B3FB3" w:rsidP="005B3FB3">
      <w:pPr>
        <w:rPr>
          <w:rFonts w:ascii="HelveticaNeueLT Std" w:hAnsi="HelveticaNeueLT Std"/>
        </w:rPr>
      </w:pPr>
    </w:p>
    <w:p w14:paraId="6F20B18A" w14:textId="77777777" w:rsidR="005B3FB3" w:rsidRDefault="005B3FB3" w:rsidP="005B3FB3">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 xml:space="preserve">preparing this consultation response, we have reviewed: </w:t>
      </w:r>
    </w:p>
    <w:p w14:paraId="5447E6A7" w14:textId="77777777" w:rsidR="005B3FB3" w:rsidRDefault="005B3FB3" w:rsidP="005B3FB3">
      <w:pPr>
        <w:pStyle w:val="ListParagraph"/>
        <w:numPr>
          <w:ilvl w:val="0"/>
          <w:numId w:val="35"/>
        </w:numPr>
        <w:rPr>
          <w:rFonts w:ascii="HelveticaNeueLT Std" w:hAnsi="HelveticaNeueLT Std"/>
        </w:rPr>
      </w:pPr>
      <w:r w:rsidRPr="002D717C">
        <w:rPr>
          <w:rFonts w:ascii="HelveticaNeueLT Std" w:hAnsi="HelveticaNeueLT Std"/>
        </w:rPr>
        <w:t xml:space="preserve">Energy </w:t>
      </w:r>
      <w:r>
        <w:rPr>
          <w:rFonts w:ascii="HelveticaNeueLT Std" w:hAnsi="HelveticaNeueLT Std"/>
        </w:rPr>
        <w:t xml:space="preserve">Statement </w:t>
      </w:r>
      <w:r w:rsidRPr="002D717C">
        <w:rPr>
          <w:rFonts w:ascii="HelveticaNeueLT Std" w:hAnsi="HelveticaNeueLT Std"/>
        </w:rPr>
        <w:t xml:space="preserve">prepared by </w:t>
      </w:r>
      <w:r>
        <w:rPr>
          <w:rFonts w:ascii="HelveticaNeueLT Std" w:hAnsi="HelveticaNeueLT Std"/>
        </w:rPr>
        <w:t>BASEENERGY</w:t>
      </w:r>
      <w:r w:rsidRPr="002D717C">
        <w:rPr>
          <w:rFonts w:ascii="HelveticaNeueLT Std" w:hAnsi="HelveticaNeueLT Std"/>
        </w:rPr>
        <w:t xml:space="preserve"> (dated </w:t>
      </w:r>
      <w:r>
        <w:rPr>
          <w:rFonts w:ascii="HelveticaNeueLT Std" w:hAnsi="HelveticaNeueLT Std"/>
        </w:rPr>
        <w:t>05/04/</w:t>
      </w:r>
      <w:r w:rsidRPr="002D717C">
        <w:rPr>
          <w:rFonts w:ascii="HelveticaNeueLT Std" w:hAnsi="HelveticaNeueLT Std"/>
        </w:rPr>
        <w:t>202</w:t>
      </w:r>
      <w:r>
        <w:rPr>
          <w:rFonts w:ascii="HelveticaNeueLT Std" w:hAnsi="HelveticaNeueLT Std"/>
        </w:rPr>
        <w:t>3</w:t>
      </w:r>
      <w:r w:rsidRPr="002D717C">
        <w:rPr>
          <w:rFonts w:ascii="HelveticaNeueLT Std" w:hAnsi="HelveticaNeueLT Std"/>
        </w:rPr>
        <w:t>)</w:t>
      </w:r>
    </w:p>
    <w:p w14:paraId="656887AE"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Sustainability Statement prepared by BASEENERGY (dated 04/04/2023)</w:t>
      </w:r>
      <w:r w:rsidRPr="002D717C">
        <w:rPr>
          <w:rFonts w:ascii="HelveticaNeueLT Std" w:hAnsi="HelveticaNeueLT Std"/>
        </w:rPr>
        <w:t xml:space="preserve"> </w:t>
      </w:r>
    </w:p>
    <w:p w14:paraId="762A1771"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Dynamic Overheating Assessment prepared by BASEENERGY (dated 03/05/2023)</w:t>
      </w:r>
    </w:p>
    <w:p w14:paraId="47D24635" w14:textId="77777777" w:rsidR="005B3FB3" w:rsidRPr="002D717C" w:rsidRDefault="005B3FB3" w:rsidP="005B3FB3">
      <w:pPr>
        <w:pStyle w:val="ListParagraph"/>
        <w:numPr>
          <w:ilvl w:val="0"/>
          <w:numId w:val="35"/>
        </w:numPr>
        <w:rPr>
          <w:rFonts w:ascii="HelveticaNeueLT Std" w:hAnsi="HelveticaNeueLT Std"/>
        </w:rPr>
      </w:pPr>
      <w:r w:rsidRPr="002D717C">
        <w:rPr>
          <w:rFonts w:ascii="HelveticaNeueLT Std" w:hAnsi="HelveticaNeueLT Std"/>
        </w:rPr>
        <w:t>other relevant supporting document</w:t>
      </w:r>
      <w:r>
        <w:rPr>
          <w:rFonts w:ascii="HelveticaNeueLT Std" w:hAnsi="HelveticaNeueLT Std"/>
        </w:rPr>
        <w:t>s</w:t>
      </w:r>
    </w:p>
    <w:p w14:paraId="68DC3857" w14:textId="77777777" w:rsidR="005B3FB3" w:rsidRDefault="005B3FB3" w:rsidP="005B3FB3">
      <w:pPr>
        <w:rPr>
          <w:rFonts w:ascii="HelveticaNeueLT Std" w:hAnsi="HelveticaNeueLT Std"/>
        </w:rPr>
      </w:pPr>
    </w:p>
    <w:p w14:paraId="636A60AF" w14:textId="77777777" w:rsidR="005B3FB3" w:rsidRPr="00354C12" w:rsidRDefault="005B3FB3" w:rsidP="005B3FB3">
      <w:pPr>
        <w:pStyle w:val="ListParagraph"/>
        <w:numPr>
          <w:ilvl w:val="0"/>
          <w:numId w:val="37"/>
        </w:numPr>
        <w:rPr>
          <w:rFonts w:ascii="HelveticaNeueLT Std" w:hAnsi="HelveticaNeueLT Std"/>
          <w:b/>
          <w:bCs/>
          <w:sz w:val="22"/>
          <w:szCs w:val="22"/>
        </w:rPr>
      </w:pPr>
      <w:r w:rsidRPr="00354C12">
        <w:rPr>
          <w:rFonts w:ascii="HelveticaNeueLT Std" w:hAnsi="HelveticaNeueLT Std"/>
          <w:b/>
          <w:bCs/>
          <w:sz w:val="22"/>
          <w:szCs w:val="22"/>
        </w:rPr>
        <w:t>Summary</w:t>
      </w:r>
    </w:p>
    <w:p w14:paraId="030BF5D1" w14:textId="77777777" w:rsidR="005B3FB3" w:rsidRDefault="005B3FB3" w:rsidP="005B3FB3">
      <w:pPr>
        <w:rPr>
          <w:rFonts w:ascii="HelveticaNeueLT Std" w:hAnsi="HelveticaNeueLT Std"/>
        </w:rPr>
      </w:pPr>
      <w:r w:rsidRPr="00945D79">
        <w:rPr>
          <w:rFonts w:ascii="HelveticaNeueLT Std" w:hAnsi="HelveticaNeueLT Std"/>
        </w:rPr>
        <w:t xml:space="preserve">The development achieves an overall reduction of </w:t>
      </w:r>
      <w:r>
        <w:rPr>
          <w:rFonts w:ascii="HelveticaNeueLT Std" w:hAnsi="HelveticaNeueLT Std"/>
        </w:rPr>
        <w:t>46</w:t>
      </w:r>
      <w:r w:rsidRPr="00945D79">
        <w:rPr>
          <w:rFonts w:ascii="HelveticaNeueLT Std" w:hAnsi="HelveticaNeueLT Std"/>
        </w:rPr>
        <w:t>% carbon dioxide emissions on site</w:t>
      </w:r>
      <w:r>
        <w:rPr>
          <w:rFonts w:ascii="HelveticaNeueLT Std" w:hAnsi="HelveticaNeueLT Std"/>
        </w:rPr>
        <w:t>, which is supported in principle</w:t>
      </w:r>
      <w:r w:rsidRPr="00945D79">
        <w:rPr>
          <w:rFonts w:ascii="HelveticaNeueLT Std" w:hAnsi="HelveticaNeueLT Std"/>
        </w:rPr>
        <w:t xml:space="preserve">. </w:t>
      </w:r>
      <w:r>
        <w:rPr>
          <w:rFonts w:ascii="HelveticaNeueLT Std" w:hAnsi="HelveticaNeueLT Std"/>
        </w:rPr>
        <w:t xml:space="preserve">The development achieves 94% reduction with inclusion of ASHP proposed as an alternative scenario which is fully supported. The issues associated with energy cost identified in the report for targeted end users can be addressed with </w:t>
      </w:r>
      <w:r w:rsidRPr="0089589A">
        <w:rPr>
          <w:rFonts w:ascii="HelveticaNeueLT Std" w:hAnsi="HelveticaNeueLT Std"/>
        </w:rPr>
        <w:t>further improvement in fabric efficiencies aiming for maximum possible carbon reduction under Be Lean following the Fabric first approach.</w:t>
      </w:r>
    </w:p>
    <w:p w14:paraId="7CE1F70A" w14:textId="77777777" w:rsidR="005B3FB3" w:rsidRDefault="005B3FB3" w:rsidP="005B3FB3">
      <w:pPr>
        <w:rPr>
          <w:rFonts w:ascii="HelveticaNeueLT Std" w:hAnsi="HelveticaNeueLT Std"/>
        </w:rPr>
      </w:pPr>
    </w:p>
    <w:p w14:paraId="03CF299C" w14:textId="77777777" w:rsidR="005B3FB3" w:rsidRDefault="005B3FB3" w:rsidP="005B3FB3">
      <w:pPr>
        <w:rPr>
          <w:rFonts w:ascii="HelveticaNeueLT Std" w:hAnsi="HelveticaNeueLT Std"/>
        </w:rPr>
      </w:pPr>
      <w:r>
        <w:rPr>
          <w:rFonts w:ascii="HelveticaNeueLT Std" w:hAnsi="HelveticaNeueLT Std"/>
        </w:rPr>
        <w:t>F</w:t>
      </w:r>
      <w:r w:rsidRPr="00F92879">
        <w:rPr>
          <w:rFonts w:ascii="HelveticaNeueLT Std" w:hAnsi="HelveticaNeueLT Std"/>
        </w:rPr>
        <w:t xml:space="preserve">urther information and clarifications need to be provided to overcome concerns over the overheating </w:t>
      </w:r>
      <w:r>
        <w:rPr>
          <w:rFonts w:ascii="HelveticaNeueLT Std" w:hAnsi="HelveticaNeueLT Std"/>
        </w:rPr>
        <w:t xml:space="preserve">assessment and mitigation strategy. </w:t>
      </w:r>
      <w:r w:rsidRPr="00F92879">
        <w:rPr>
          <w:rFonts w:ascii="HelveticaNeueLT Std" w:hAnsi="HelveticaNeueLT Std"/>
        </w:rPr>
        <w:t>Appropriate planning conditions will be recommended once this information has been provided.</w:t>
      </w:r>
    </w:p>
    <w:p w14:paraId="3D7BEA2A" w14:textId="77777777" w:rsidR="005B3FB3" w:rsidRPr="00E77C25" w:rsidRDefault="005B3FB3" w:rsidP="005B3FB3">
      <w:pPr>
        <w:rPr>
          <w:rFonts w:ascii="HelveticaNeueLT Std" w:hAnsi="HelveticaNeueLT Std"/>
        </w:rPr>
      </w:pPr>
    </w:p>
    <w:p w14:paraId="55D31257" w14:textId="77777777" w:rsidR="005B3FB3" w:rsidRPr="00BE2318" w:rsidRDefault="005B3FB3" w:rsidP="005B3FB3">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1D737F94" w14:textId="77777777" w:rsidR="005B3FB3" w:rsidRDefault="005B3FB3" w:rsidP="005B3FB3">
      <w:pPr>
        <w:rPr>
          <w:rFonts w:ascii="HelveticaNeueLT Std" w:hAnsi="HelveticaNeueLT Std"/>
        </w:rPr>
      </w:pPr>
      <w:r>
        <w:rPr>
          <w:rFonts w:ascii="HelveticaNeueLT Std" w:hAnsi="HelveticaNeueLT Std"/>
        </w:rPr>
        <w:t xml:space="preserve">Two scenarios have been proposed for overall </w:t>
      </w:r>
      <w:r w:rsidRPr="00E77C25">
        <w:rPr>
          <w:rFonts w:ascii="HelveticaNeueLT Std" w:hAnsi="HelveticaNeueLT Std"/>
        </w:rPr>
        <w:t>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Pr>
          <w:rFonts w:ascii="HelveticaNeueLT Std" w:hAnsi="HelveticaNeueLT Std"/>
        </w:rPr>
        <w:t>.</w:t>
      </w:r>
    </w:p>
    <w:p w14:paraId="72F220C9" w14:textId="77777777" w:rsidR="005B3FB3" w:rsidRDefault="005B3FB3" w:rsidP="005B3FB3">
      <w:pPr>
        <w:rPr>
          <w:rFonts w:ascii="HelveticaNeueLT Std" w:hAnsi="HelveticaNeueLT Std"/>
        </w:rPr>
      </w:pPr>
    </w:p>
    <w:p w14:paraId="4DE0BEEC" w14:textId="77777777" w:rsidR="005B3FB3" w:rsidRDefault="005B3FB3" w:rsidP="005B3FB3">
      <w:pPr>
        <w:rPr>
          <w:rFonts w:ascii="HelveticaNeueLT Std" w:hAnsi="HelveticaNeueLT Std"/>
        </w:rPr>
      </w:pPr>
      <w:r w:rsidRPr="007C65E7">
        <w:rPr>
          <w:rFonts w:ascii="HelveticaNeueLT Std" w:hAnsi="HelveticaNeueLT Std"/>
          <w:u w:val="single"/>
        </w:rPr>
        <w:t>Option 1</w:t>
      </w:r>
      <w:r>
        <w:rPr>
          <w:rFonts w:ascii="HelveticaNeueLT Std" w:hAnsi="HelveticaNeueLT Std"/>
          <w:u w:val="single"/>
        </w:rPr>
        <w:t>:</w:t>
      </w:r>
      <w:r>
        <w:rPr>
          <w:rFonts w:ascii="HelveticaNeueLT Std" w:hAnsi="HelveticaNeueLT Std"/>
        </w:rPr>
        <w:t xml:space="preserve"> 46</w:t>
      </w:r>
      <w:r w:rsidRPr="00943490">
        <w:rPr>
          <w:rFonts w:ascii="HelveticaNeueLT Std" w:hAnsi="HelveticaNeueLT Std"/>
        </w:rPr>
        <w:t xml:space="preserve">% </w:t>
      </w:r>
      <w:r>
        <w:rPr>
          <w:rFonts w:ascii="HelveticaNeueLT Std" w:hAnsi="HelveticaNeueLT Std"/>
        </w:rPr>
        <w:t xml:space="preserve">carbon reduction </w:t>
      </w:r>
      <w:r w:rsidRPr="00943490">
        <w:rPr>
          <w:rFonts w:ascii="HelveticaNeueLT Std" w:hAnsi="HelveticaNeueLT Std"/>
        </w:rPr>
        <w:t xml:space="preserve">in carbon </w:t>
      </w:r>
      <w:r w:rsidRPr="002254D8">
        <w:rPr>
          <w:rFonts w:ascii="HelveticaNeueLT Std" w:hAnsi="HelveticaNeueLT Std"/>
        </w:rPr>
        <w:t>emissions with SAP</w:t>
      </w:r>
      <w:r>
        <w:rPr>
          <w:rFonts w:ascii="HelveticaNeueLT Std" w:hAnsi="HelveticaNeueLT Std"/>
        </w:rPr>
        <w:t>10</w:t>
      </w:r>
      <w:r w:rsidRPr="002254D8">
        <w:rPr>
          <w:rFonts w:ascii="HelveticaNeueLT Std" w:hAnsi="HelveticaNeueLT Std"/>
        </w:rPr>
        <w:t xml:space="preserve"> carbon factors, </w:t>
      </w:r>
      <w:r>
        <w:rPr>
          <w:rFonts w:ascii="HelveticaNeueLT Std" w:hAnsi="HelveticaNeueLT Std"/>
        </w:rPr>
        <w:t>with</w:t>
      </w:r>
      <w:r w:rsidRPr="00945D79">
        <w:rPr>
          <w:rFonts w:ascii="HelveticaNeueLT Std" w:hAnsi="HelveticaNeueLT Std"/>
        </w:rPr>
        <w:t xml:space="preserve"> an annual saving of </w:t>
      </w:r>
      <w:r>
        <w:rPr>
          <w:rFonts w:ascii="HelveticaNeueLT Std" w:hAnsi="HelveticaNeueLT Std"/>
        </w:rPr>
        <w:t>3.77</w:t>
      </w:r>
      <w:r w:rsidRPr="00945D79">
        <w:rPr>
          <w:rFonts w:ascii="HelveticaNeueLT Std" w:hAnsi="HelveticaNeueLT Std"/>
        </w:rPr>
        <w:t xml:space="preserve"> tonnes of CO</w:t>
      </w:r>
      <w:r w:rsidRPr="00945D79">
        <w:rPr>
          <w:rFonts w:ascii="HelveticaNeueLT Std" w:hAnsi="HelveticaNeueLT Std"/>
          <w:vertAlign w:val="subscript"/>
        </w:rPr>
        <w:t>2</w:t>
      </w:r>
      <w:r w:rsidRPr="00945D79">
        <w:rPr>
          <w:rFonts w:ascii="HelveticaNeueLT Std" w:hAnsi="HelveticaNeueLT Std"/>
        </w:rPr>
        <w:t xml:space="preserve"> from a baseline of </w:t>
      </w:r>
      <w:r>
        <w:rPr>
          <w:rFonts w:ascii="HelveticaNeueLT Std" w:hAnsi="HelveticaNeueLT Std"/>
        </w:rPr>
        <w:t>8.2</w:t>
      </w:r>
      <w:r w:rsidRPr="00945D79">
        <w:rPr>
          <w:rFonts w:ascii="HelveticaNeueLT Std" w:hAnsi="HelveticaNeueLT Std"/>
        </w:rPr>
        <w:t xml:space="preserve"> tCO</w:t>
      </w:r>
      <w:r w:rsidRPr="00945D79">
        <w:rPr>
          <w:rFonts w:ascii="HelveticaNeueLT Std" w:hAnsi="HelveticaNeueLT Std"/>
          <w:vertAlign w:val="subscript"/>
        </w:rPr>
        <w:t>2</w:t>
      </w:r>
      <w:r w:rsidRPr="00945D79">
        <w:rPr>
          <w:rFonts w:ascii="HelveticaNeueLT Std" w:hAnsi="HelveticaNeueLT Std"/>
        </w:rPr>
        <w:t>/year.</w:t>
      </w:r>
      <w:r w:rsidRPr="00E77C25">
        <w:rPr>
          <w:rFonts w:ascii="HelveticaNeueLT Std" w:hAnsi="HelveticaNeueLT Std"/>
        </w:rPr>
        <w:t xml:space="preserve"> </w:t>
      </w:r>
    </w:p>
    <w:p w14:paraId="42093FF9" w14:textId="77777777" w:rsidR="005B3FB3" w:rsidRDefault="005B3FB3" w:rsidP="005B3FB3">
      <w:pPr>
        <w:rPr>
          <w:rFonts w:ascii="HelveticaNeueLT Std" w:hAnsi="HelveticaNeueLT Std"/>
        </w:rPr>
      </w:pPr>
    </w:p>
    <w:p w14:paraId="77E7FDEF" w14:textId="77777777" w:rsidR="005B3FB3" w:rsidRDefault="005B3FB3" w:rsidP="005B3FB3">
      <w:pPr>
        <w:rPr>
          <w:rFonts w:ascii="HelveticaNeueLT Std" w:hAnsi="HelveticaNeueLT Std"/>
        </w:rPr>
      </w:pPr>
      <w:r w:rsidRPr="007C65E7">
        <w:rPr>
          <w:rFonts w:ascii="HelveticaNeueLT Std" w:hAnsi="HelveticaNeueLT Std"/>
          <w:u w:val="single"/>
        </w:rPr>
        <w:t>Option 2</w:t>
      </w:r>
      <w:r>
        <w:rPr>
          <w:rFonts w:ascii="HelveticaNeueLT Std" w:hAnsi="HelveticaNeueLT Std"/>
        </w:rPr>
        <w:t xml:space="preserve">: Alternative scenario using ASHP under Be Green shows 94% reduction of carbon emissions with SAP10 carbon factors, saving of 6.5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Pr>
          <w:rFonts w:ascii="HelveticaNeueLT Std" w:hAnsi="HelveticaNeueLT Std"/>
        </w:rPr>
        <w:t xml:space="preserve"> from a baseline of 8.2</w:t>
      </w:r>
      <w:r w:rsidRPr="00C84123">
        <w:rPr>
          <w:rFonts w:ascii="HelveticaNeueLT Std" w:hAnsi="HelveticaNeueLT Std"/>
        </w:rPr>
        <w:t xml:space="preserve">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Pr>
          <w:rFonts w:ascii="HelveticaNeueLT Std" w:hAnsi="HelveticaNeueLT Std"/>
        </w:rPr>
        <w:t>.</w:t>
      </w:r>
    </w:p>
    <w:p w14:paraId="1A05A8CC" w14:textId="77777777" w:rsidR="005B3FB3" w:rsidRDefault="005B3FB3" w:rsidP="005B3FB3">
      <w:pPr>
        <w:rPr>
          <w:rFonts w:ascii="HelveticaNeueLT Std" w:hAnsi="HelveticaNeueLT Std"/>
        </w:rPr>
      </w:pPr>
    </w:p>
    <w:p w14:paraId="66294E08" w14:textId="77777777" w:rsidR="005B3FB3" w:rsidRDefault="005B3FB3" w:rsidP="005B3FB3">
      <w:pPr>
        <w:rPr>
          <w:rFonts w:ascii="HelveticaNeueLT Std" w:hAnsi="HelveticaNeueLT Std"/>
        </w:rPr>
      </w:pPr>
      <w:r w:rsidRPr="00D8524E">
        <w:rPr>
          <w:rFonts w:ascii="HelveticaNeueLT Std" w:hAnsi="HelveticaNeueLT Std"/>
        </w:rPr>
        <w:t xml:space="preserve">An indicative offset contribution has been calculated below; </w:t>
      </w:r>
      <w:r w:rsidRPr="007C65E7">
        <w:rPr>
          <w:rFonts w:ascii="HelveticaNeueLT Std" w:hAnsi="HelveticaNeueLT Std"/>
          <w:u w:val="single"/>
        </w:rPr>
        <w:t>Option 2 is supported</w:t>
      </w:r>
      <w:r>
        <w:rPr>
          <w:rFonts w:ascii="HelveticaNeueLT Std" w:hAnsi="HelveticaNeueLT Std"/>
        </w:rPr>
        <w:t>, and for better energy security, it is recommended to</w:t>
      </w:r>
      <w:r w:rsidRPr="00D8524E">
        <w:rPr>
          <w:rFonts w:ascii="HelveticaNeueLT Std" w:hAnsi="HelveticaNeueLT Std"/>
        </w:rPr>
        <w:t xml:space="preserve"> further </w:t>
      </w:r>
      <w:r>
        <w:rPr>
          <w:rFonts w:ascii="HelveticaNeueLT Std" w:hAnsi="HelveticaNeueLT Std"/>
        </w:rPr>
        <w:t xml:space="preserve">reduce </w:t>
      </w:r>
      <w:r w:rsidRPr="00D8524E">
        <w:rPr>
          <w:rFonts w:ascii="HelveticaNeueLT Std" w:hAnsi="HelveticaNeueLT Std"/>
        </w:rPr>
        <w:t xml:space="preserve">emissions under the Be Lean stage </w:t>
      </w:r>
      <w:r>
        <w:rPr>
          <w:rFonts w:ascii="HelveticaNeueLT Std" w:hAnsi="HelveticaNeueLT Std"/>
        </w:rPr>
        <w:t>with improvement in the fabric energy efficiency which will help reduce the energy bills for the end users</w:t>
      </w:r>
      <w:r w:rsidRPr="00D8524E">
        <w:rPr>
          <w:rFonts w:ascii="HelveticaNeueLT Std" w:hAnsi="HelveticaNeueLT Std"/>
        </w:rPr>
        <w:t>.</w:t>
      </w:r>
    </w:p>
    <w:p w14:paraId="59A38463"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1400"/>
        <w:gridCol w:w="1289"/>
        <w:gridCol w:w="1274"/>
        <w:gridCol w:w="1279"/>
        <w:gridCol w:w="1416"/>
        <w:gridCol w:w="1079"/>
        <w:gridCol w:w="1279"/>
      </w:tblGrid>
      <w:tr w:rsidR="005B3FB3" w:rsidRPr="005A41D2" w14:paraId="2804D0C0" w14:textId="77777777" w:rsidTr="00F837F8">
        <w:tc>
          <w:tcPr>
            <w:tcW w:w="9016" w:type="dxa"/>
            <w:gridSpan w:val="7"/>
          </w:tcPr>
          <w:p w14:paraId="711AB0FD" w14:textId="77777777" w:rsidR="005B3FB3" w:rsidRPr="005E5E3D" w:rsidRDefault="005B3FB3" w:rsidP="00F837F8">
            <w:pPr>
              <w:rPr>
                <w:rFonts w:ascii="HelveticaNeueLT Std" w:hAnsi="HelveticaNeueLT Std"/>
                <w:i/>
                <w:iCs/>
              </w:rPr>
            </w:pPr>
            <w:r w:rsidRPr="005E5E3D">
              <w:rPr>
                <w:rFonts w:ascii="HelveticaNeueLT Std" w:hAnsi="HelveticaNeueLT Std"/>
                <w:i/>
                <w:iCs/>
              </w:rPr>
              <w:t xml:space="preserve">Residential </w:t>
            </w:r>
            <w:r w:rsidRPr="005E5E3D">
              <w:rPr>
                <w:rFonts w:ascii="HelveticaNeueLT Std" w:hAnsi="HelveticaNeueLT Std" w:cs="Calibri"/>
                <w:i/>
                <w:iCs/>
              </w:rPr>
              <w:t>(SAP10 emission factors)</w:t>
            </w:r>
          </w:p>
        </w:tc>
      </w:tr>
      <w:tr w:rsidR="005B3FB3" w:rsidRPr="005A41D2" w14:paraId="143B82A8" w14:textId="77777777" w:rsidTr="00F837F8">
        <w:tc>
          <w:tcPr>
            <w:tcW w:w="1400" w:type="dxa"/>
          </w:tcPr>
          <w:p w14:paraId="5BC90C85" w14:textId="77777777" w:rsidR="005B3FB3" w:rsidRPr="005A41D2" w:rsidRDefault="005B3FB3" w:rsidP="00F837F8">
            <w:pPr>
              <w:rPr>
                <w:rFonts w:ascii="HelveticaNeueLT Std" w:hAnsi="HelveticaNeueLT Std" w:cs="Arial"/>
                <w:b/>
                <w:bCs/>
                <w:color w:val="313231"/>
              </w:rPr>
            </w:pPr>
          </w:p>
        </w:tc>
        <w:tc>
          <w:tcPr>
            <w:tcW w:w="3842" w:type="dxa"/>
            <w:gridSpan w:val="3"/>
            <w:shd w:val="clear" w:color="auto" w:fill="FFC000" w:themeFill="accent4"/>
          </w:tcPr>
          <w:p w14:paraId="4AF2420D" w14:textId="77777777" w:rsidR="005B3FB3" w:rsidRPr="005A41D2" w:rsidRDefault="005B3FB3" w:rsidP="00F837F8">
            <w:pPr>
              <w:rPr>
                <w:rFonts w:ascii="HelveticaNeueLT Std" w:hAnsi="HelveticaNeueLT Std" w:cs="Arial"/>
                <w:b/>
                <w:bCs/>
                <w:color w:val="313231"/>
              </w:rPr>
            </w:pPr>
            <w:r>
              <w:rPr>
                <w:rFonts w:ascii="HelveticaNeueLT Std" w:hAnsi="HelveticaNeueLT Std" w:cs="Arial"/>
                <w:b/>
                <w:bCs/>
                <w:color w:val="313231"/>
              </w:rPr>
              <w:t>Option 1</w:t>
            </w:r>
          </w:p>
        </w:tc>
        <w:tc>
          <w:tcPr>
            <w:tcW w:w="3774" w:type="dxa"/>
            <w:gridSpan w:val="3"/>
            <w:shd w:val="clear" w:color="auto" w:fill="70AD47" w:themeFill="accent6"/>
          </w:tcPr>
          <w:p w14:paraId="4ADCD09A" w14:textId="77777777" w:rsidR="005B3FB3" w:rsidRPr="00622F10" w:rsidRDefault="005B3FB3" w:rsidP="00F837F8">
            <w:pPr>
              <w:rPr>
                <w:rFonts w:ascii="HelveticaNeueLT Std" w:hAnsi="HelveticaNeueLT Std"/>
                <w:b/>
                <w:bCs/>
              </w:rPr>
            </w:pPr>
            <w:r w:rsidRPr="00622F10">
              <w:rPr>
                <w:rFonts w:ascii="HelveticaNeueLT Std" w:hAnsi="HelveticaNeueLT Std"/>
                <w:b/>
                <w:bCs/>
              </w:rPr>
              <w:t>Option 2</w:t>
            </w:r>
          </w:p>
        </w:tc>
      </w:tr>
      <w:tr w:rsidR="005B3FB3" w:rsidRPr="005A41D2" w14:paraId="1B0DD0B2" w14:textId="77777777" w:rsidTr="00F837F8">
        <w:tc>
          <w:tcPr>
            <w:tcW w:w="1400" w:type="dxa"/>
          </w:tcPr>
          <w:p w14:paraId="4A103149" w14:textId="77777777" w:rsidR="005B3FB3" w:rsidRPr="00A27BDD" w:rsidRDefault="005B3FB3" w:rsidP="00F837F8">
            <w:pPr>
              <w:rPr>
                <w:rFonts w:ascii="HelveticaNeueLT Std" w:hAnsi="HelveticaNeueLT Std"/>
                <w:i/>
                <w:iCs/>
              </w:rPr>
            </w:pPr>
          </w:p>
        </w:tc>
        <w:tc>
          <w:tcPr>
            <w:tcW w:w="1289" w:type="dxa"/>
          </w:tcPr>
          <w:p w14:paraId="6A3F9795"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4" w:type="dxa"/>
          </w:tcPr>
          <w:p w14:paraId="24A715B5"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9" w:type="dxa"/>
          </w:tcPr>
          <w:p w14:paraId="38F88DC8"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416" w:type="dxa"/>
          </w:tcPr>
          <w:p w14:paraId="32640102"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079" w:type="dxa"/>
          </w:tcPr>
          <w:p w14:paraId="41876AEA"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9" w:type="dxa"/>
          </w:tcPr>
          <w:p w14:paraId="031D6DE6"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5B3FB3" w:rsidRPr="005A41D2" w14:paraId="2C21EADB" w14:textId="77777777" w:rsidTr="00F837F8">
        <w:tc>
          <w:tcPr>
            <w:tcW w:w="1400" w:type="dxa"/>
          </w:tcPr>
          <w:p w14:paraId="7C0C02B9"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Part L 2013 baseline </w:t>
            </w:r>
          </w:p>
        </w:tc>
        <w:tc>
          <w:tcPr>
            <w:tcW w:w="1289" w:type="dxa"/>
          </w:tcPr>
          <w:p w14:paraId="73D15DAD" w14:textId="77777777" w:rsidR="005B3FB3" w:rsidRPr="005A41D2" w:rsidRDefault="005B3FB3" w:rsidP="00F837F8">
            <w:pPr>
              <w:rPr>
                <w:rFonts w:ascii="HelveticaNeueLT Std" w:hAnsi="HelveticaNeueLT Std"/>
              </w:rPr>
            </w:pPr>
            <w:r>
              <w:rPr>
                <w:rFonts w:ascii="HelveticaNeueLT Std" w:hAnsi="HelveticaNeueLT Std"/>
              </w:rPr>
              <w:t>8.22</w:t>
            </w:r>
          </w:p>
        </w:tc>
        <w:tc>
          <w:tcPr>
            <w:tcW w:w="1274" w:type="dxa"/>
            <w:shd w:val="clear" w:color="auto" w:fill="BFBFBF" w:themeFill="background1" w:themeFillShade="BF"/>
          </w:tcPr>
          <w:p w14:paraId="4203BA65" w14:textId="77777777" w:rsidR="005B3FB3" w:rsidRPr="005A41D2" w:rsidRDefault="005B3FB3" w:rsidP="00F837F8">
            <w:pPr>
              <w:rPr>
                <w:rFonts w:ascii="HelveticaNeueLT Std" w:hAnsi="HelveticaNeueLT Std"/>
                <w:highlight w:val="lightGray"/>
              </w:rPr>
            </w:pPr>
          </w:p>
        </w:tc>
        <w:tc>
          <w:tcPr>
            <w:tcW w:w="1279" w:type="dxa"/>
            <w:shd w:val="clear" w:color="auto" w:fill="BFBFBF" w:themeFill="background1" w:themeFillShade="BF"/>
          </w:tcPr>
          <w:p w14:paraId="24129AF8" w14:textId="77777777" w:rsidR="005B3FB3" w:rsidRPr="005A41D2" w:rsidRDefault="005B3FB3" w:rsidP="00F837F8">
            <w:pPr>
              <w:rPr>
                <w:rFonts w:ascii="HelveticaNeueLT Std" w:hAnsi="HelveticaNeueLT Std"/>
                <w:highlight w:val="lightGray"/>
              </w:rPr>
            </w:pPr>
          </w:p>
        </w:tc>
        <w:tc>
          <w:tcPr>
            <w:tcW w:w="1416" w:type="dxa"/>
            <w:shd w:val="clear" w:color="auto" w:fill="auto"/>
          </w:tcPr>
          <w:p w14:paraId="78CFF39B" w14:textId="77777777" w:rsidR="005B3FB3" w:rsidRPr="005A41D2" w:rsidRDefault="005B3FB3" w:rsidP="00F837F8">
            <w:pPr>
              <w:rPr>
                <w:rFonts w:ascii="HelveticaNeueLT Std" w:hAnsi="HelveticaNeueLT Std"/>
                <w:highlight w:val="lightGray"/>
              </w:rPr>
            </w:pPr>
            <w:r>
              <w:rPr>
                <w:rFonts w:ascii="HelveticaNeueLT Std" w:hAnsi="HelveticaNeueLT Std"/>
              </w:rPr>
              <w:t>8.22</w:t>
            </w:r>
          </w:p>
        </w:tc>
        <w:tc>
          <w:tcPr>
            <w:tcW w:w="1079" w:type="dxa"/>
            <w:shd w:val="clear" w:color="auto" w:fill="BFBFBF" w:themeFill="background1" w:themeFillShade="BF"/>
          </w:tcPr>
          <w:p w14:paraId="5CC18781" w14:textId="77777777" w:rsidR="005B3FB3" w:rsidRPr="005A41D2" w:rsidRDefault="005B3FB3" w:rsidP="00F837F8">
            <w:pPr>
              <w:rPr>
                <w:rFonts w:ascii="HelveticaNeueLT Std" w:hAnsi="HelveticaNeueLT Std"/>
                <w:highlight w:val="lightGray"/>
              </w:rPr>
            </w:pPr>
          </w:p>
        </w:tc>
        <w:tc>
          <w:tcPr>
            <w:tcW w:w="1279" w:type="dxa"/>
            <w:shd w:val="clear" w:color="auto" w:fill="BFBFBF" w:themeFill="background1" w:themeFillShade="BF"/>
          </w:tcPr>
          <w:p w14:paraId="077845FF" w14:textId="77777777" w:rsidR="005B3FB3" w:rsidRPr="005A41D2" w:rsidRDefault="005B3FB3" w:rsidP="00F837F8">
            <w:pPr>
              <w:rPr>
                <w:rFonts w:ascii="HelveticaNeueLT Std" w:hAnsi="HelveticaNeueLT Std"/>
                <w:highlight w:val="lightGray"/>
              </w:rPr>
            </w:pPr>
          </w:p>
        </w:tc>
      </w:tr>
      <w:tr w:rsidR="005B3FB3" w:rsidRPr="005A41D2" w14:paraId="04A05F8A" w14:textId="77777777" w:rsidTr="00F837F8">
        <w:tc>
          <w:tcPr>
            <w:tcW w:w="1400" w:type="dxa"/>
          </w:tcPr>
          <w:p w14:paraId="2C3B9546"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Lean </w:t>
            </w:r>
          </w:p>
        </w:tc>
        <w:tc>
          <w:tcPr>
            <w:tcW w:w="1289" w:type="dxa"/>
          </w:tcPr>
          <w:p w14:paraId="04DA5D60" w14:textId="77777777" w:rsidR="005B3FB3" w:rsidRPr="005A41D2" w:rsidRDefault="005B3FB3" w:rsidP="00F837F8">
            <w:pPr>
              <w:rPr>
                <w:rFonts w:ascii="HelveticaNeueLT Std" w:hAnsi="HelveticaNeueLT Std"/>
              </w:rPr>
            </w:pPr>
            <w:r>
              <w:rPr>
                <w:rFonts w:ascii="HelveticaNeueLT Std" w:hAnsi="HelveticaNeueLT Std"/>
              </w:rPr>
              <w:t>7.31</w:t>
            </w:r>
          </w:p>
        </w:tc>
        <w:tc>
          <w:tcPr>
            <w:tcW w:w="1274" w:type="dxa"/>
          </w:tcPr>
          <w:p w14:paraId="483CCF2B" w14:textId="77777777" w:rsidR="005B3FB3" w:rsidRPr="005A41D2" w:rsidRDefault="005B3FB3" w:rsidP="00F837F8">
            <w:pPr>
              <w:rPr>
                <w:rFonts w:ascii="HelveticaNeueLT Std" w:hAnsi="HelveticaNeueLT Std"/>
              </w:rPr>
            </w:pPr>
            <w:r>
              <w:rPr>
                <w:rFonts w:ascii="HelveticaNeueLT Std" w:hAnsi="HelveticaNeueLT Std"/>
              </w:rPr>
              <w:t>0.91</w:t>
            </w:r>
          </w:p>
        </w:tc>
        <w:tc>
          <w:tcPr>
            <w:tcW w:w="1279" w:type="dxa"/>
          </w:tcPr>
          <w:p w14:paraId="5FE46D4D" w14:textId="77777777" w:rsidR="005B3FB3" w:rsidRPr="005A41D2" w:rsidRDefault="005B3FB3" w:rsidP="00F837F8">
            <w:pPr>
              <w:rPr>
                <w:rFonts w:ascii="HelveticaNeueLT Std" w:hAnsi="HelveticaNeueLT Std"/>
              </w:rPr>
            </w:pPr>
            <w:r>
              <w:rPr>
                <w:rFonts w:ascii="HelveticaNeueLT Std" w:hAnsi="HelveticaNeueLT Std"/>
              </w:rPr>
              <w:t>11%</w:t>
            </w:r>
          </w:p>
        </w:tc>
        <w:tc>
          <w:tcPr>
            <w:tcW w:w="1416" w:type="dxa"/>
          </w:tcPr>
          <w:p w14:paraId="59420427" w14:textId="77777777" w:rsidR="005B3FB3" w:rsidRDefault="005B3FB3" w:rsidP="00F837F8">
            <w:pPr>
              <w:rPr>
                <w:rFonts w:ascii="HelveticaNeueLT Std" w:hAnsi="HelveticaNeueLT Std"/>
              </w:rPr>
            </w:pPr>
            <w:r>
              <w:rPr>
                <w:rFonts w:ascii="HelveticaNeueLT Std" w:hAnsi="HelveticaNeueLT Std"/>
              </w:rPr>
              <w:t>7.31</w:t>
            </w:r>
          </w:p>
        </w:tc>
        <w:tc>
          <w:tcPr>
            <w:tcW w:w="1079" w:type="dxa"/>
          </w:tcPr>
          <w:p w14:paraId="54A63C8F" w14:textId="77777777" w:rsidR="005B3FB3" w:rsidRDefault="005B3FB3" w:rsidP="00F837F8">
            <w:pPr>
              <w:rPr>
                <w:rFonts w:ascii="HelveticaNeueLT Std" w:hAnsi="HelveticaNeueLT Std"/>
              </w:rPr>
            </w:pPr>
            <w:r>
              <w:rPr>
                <w:rFonts w:ascii="HelveticaNeueLT Std" w:hAnsi="HelveticaNeueLT Std"/>
              </w:rPr>
              <w:t>0.91</w:t>
            </w:r>
          </w:p>
        </w:tc>
        <w:tc>
          <w:tcPr>
            <w:tcW w:w="1279" w:type="dxa"/>
          </w:tcPr>
          <w:p w14:paraId="086E257A" w14:textId="77777777" w:rsidR="005B3FB3" w:rsidRDefault="005B3FB3" w:rsidP="00F837F8">
            <w:pPr>
              <w:rPr>
                <w:rFonts w:ascii="HelveticaNeueLT Std" w:hAnsi="HelveticaNeueLT Std"/>
              </w:rPr>
            </w:pPr>
            <w:r>
              <w:rPr>
                <w:rFonts w:ascii="HelveticaNeueLT Std" w:hAnsi="HelveticaNeueLT Std"/>
              </w:rPr>
              <w:t>11%</w:t>
            </w:r>
          </w:p>
        </w:tc>
      </w:tr>
      <w:tr w:rsidR="005B3FB3" w:rsidRPr="005A41D2" w14:paraId="4FB2D865" w14:textId="77777777" w:rsidTr="00F837F8">
        <w:tc>
          <w:tcPr>
            <w:tcW w:w="1400" w:type="dxa"/>
          </w:tcPr>
          <w:p w14:paraId="177DD6AD"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Clean </w:t>
            </w:r>
          </w:p>
        </w:tc>
        <w:tc>
          <w:tcPr>
            <w:tcW w:w="1289" w:type="dxa"/>
          </w:tcPr>
          <w:p w14:paraId="51A15E66" w14:textId="77777777" w:rsidR="005B3FB3" w:rsidRPr="005A41D2" w:rsidRDefault="005B3FB3" w:rsidP="00F837F8">
            <w:pPr>
              <w:rPr>
                <w:rFonts w:ascii="HelveticaNeueLT Std" w:hAnsi="HelveticaNeueLT Std"/>
              </w:rPr>
            </w:pPr>
            <w:r>
              <w:rPr>
                <w:rFonts w:ascii="HelveticaNeueLT Std" w:hAnsi="HelveticaNeueLT Std"/>
              </w:rPr>
              <w:t>7.31</w:t>
            </w:r>
          </w:p>
        </w:tc>
        <w:tc>
          <w:tcPr>
            <w:tcW w:w="1274" w:type="dxa"/>
          </w:tcPr>
          <w:p w14:paraId="36AF47B2" w14:textId="77777777" w:rsidR="005B3FB3" w:rsidRPr="005A41D2" w:rsidRDefault="005B3FB3" w:rsidP="00F837F8">
            <w:pPr>
              <w:rPr>
                <w:rFonts w:ascii="HelveticaNeueLT Std" w:hAnsi="HelveticaNeueLT Std"/>
              </w:rPr>
            </w:pPr>
            <w:r>
              <w:rPr>
                <w:rFonts w:ascii="HelveticaNeueLT Std" w:hAnsi="HelveticaNeueLT Std"/>
              </w:rPr>
              <w:t>0.0</w:t>
            </w:r>
          </w:p>
        </w:tc>
        <w:tc>
          <w:tcPr>
            <w:tcW w:w="1279" w:type="dxa"/>
          </w:tcPr>
          <w:p w14:paraId="7D5E4CEE" w14:textId="77777777" w:rsidR="005B3FB3" w:rsidRPr="005A41D2" w:rsidRDefault="005B3FB3" w:rsidP="00F837F8">
            <w:pPr>
              <w:rPr>
                <w:rFonts w:ascii="HelveticaNeueLT Std" w:hAnsi="HelveticaNeueLT Std"/>
              </w:rPr>
            </w:pPr>
            <w:r>
              <w:rPr>
                <w:rFonts w:ascii="HelveticaNeueLT Std" w:hAnsi="HelveticaNeueLT Std"/>
              </w:rPr>
              <w:t>0%</w:t>
            </w:r>
          </w:p>
        </w:tc>
        <w:tc>
          <w:tcPr>
            <w:tcW w:w="1416" w:type="dxa"/>
          </w:tcPr>
          <w:p w14:paraId="25BA3B6D" w14:textId="77777777" w:rsidR="005B3FB3" w:rsidRDefault="005B3FB3" w:rsidP="00F837F8">
            <w:pPr>
              <w:rPr>
                <w:rFonts w:ascii="HelveticaNeueLT Std" w:hAnsi="HelveticaNeueLT Std"/>
              </w:rPr>
            </w:pPr>
            <w:r>
              <w:rPr>
                <w:rFonts w:ascii="HelveticaNeueLT Std" w:hAnsi="HelveticaNeueLT Std"/>
              </w:rPr>
              <w:t>7.31</w:t>
            </w:r>
          </w:p>
        </w:tc>
        <w:tc>
          <w:tcPr>
            <w:tcW w:w="1079" w:type="dxa"/>
          </w:tcPr>
          <w:p w14:paraId="74868CE7" w14:textId="77777777" w:rsidR="005B3FB3" w:rsidRDefault="005B3FB3" w:rsidP="00F837F8">
            <w:pPr>
              <w:rPr>
                <w:rFonts w:ascii="HelveticaNeueLT Std" w:hAnsi="HelveticaNeueLT Std"/>
              </w:rPr>
            </w:pPr>
            <w:r>
              <w:rPr>
                <w:rFonts w:ascii="HelveticaNeueLT Std" w:hAnsi="HelveticaNeueLT Std"/>
              </w:rPr>
              <w:t>0.0</w:t>
            </w:r>
          </w:p>
        </w:tc>
        <w:tc>
          <w:tcPr>
            <w:tcW w:w="1279" w:type="dxa"/>
          </w:tcPr>
          <w:p w14:paraId="68D85E9F" w14:textId="77777777" w:rsidR="005B3FB3" w:rsidRDefault="005B3FB3" w:rsidP="00F837F8">
            <w:pPr>
              <w:rPr>
                <w:rFonts w:ascii="HelveticaNeueLT Std" w:hAnsi="HelveticaNeueLT Std"/>
              </w:rPr>
            </w:pPr>
            <w:r>
              <w:rPr>
                <w:rFonts w:ascii="HelveticaNeueLT Std" w:hAnsi="HelveticaNeueLT Std"/>
              </w:rPr>
              <w:t>0%</w:t>
            </w:r>
          </w:p>
        </w:tc>
      </w:tr>
      <w:tr w:rsidR="005B3FB3" w:rsidRPr="005A41D2" w14:paraId="1A5EEEFE" w14:textId="77777777" w:rsidTr="00F837F8">
        <w:tc>
          <w:tcPr>
            <w:tcW w:w="1400" w:type="dxa"/>
            <w:tcBorders>
              <w:bottom w:val="single" w:sz="12" w:space="0" w:color="auto"/>
            </w:tcBorders>
          </w:tcPr>
          <w:p w14:paraId="1B248458"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Green </w:t>
            </w:r>
          </w:p>
        </w:tc>
        <w:tc>
          <w:tcPr>
            <w:tcW w:w="1289" w:type="dxa"/>
            <w:tcBorders>
              <w:bottom w:val="single" w:sz="12" w:space="0" w:color="auto"/>
            </w:tcBorders>
          </w:tcPr>
          <w:p w14:paraId="62F5DBCA" w14:textId="77777777" w:rsidR="005B3FB3" w:rsidRPr="005A41D2" w:rsidRDefault="005B3FB3" w:rsidP="00F837F8">
            <w:pPr>
              <w:rPr>
                <w:rFonts w:ascii="HelveticaNeueLT Std" w:hAnsi="HelveticaNeueLT Std"/>
              </w:rPr>
            </w:pPr>
            <w:r>
              <w:rPr>
                <w:rFonts w:ascii="HelveticaNeueLT Std" w:hAnsi="HelveticaNeueLT Std"/>
              </w:rPr>
              <w:t>4.41</w:t>
            </w:r>
          </w:p>
        </w:tc>
        <w:tc>
          <w:tcPr>
            <w:tcW w:w="1274" w:type="dxa"/>
            <w:tcBorders>
              <w:bottom w:val="single" w:sz="12" w:space="0" w:color="auto"/>
            </w:tcBorders>
          </w:tcPr>
          <w:p w14:paraId="0CFDBA97" w14:textId="77777777" w:rsidR="005B3FB3" w:rsidRPr="005A41D2" w:rsidRDefault="005B3FB3" w:rsidP="00F837F8">
            <w:pPr>
              <w:rPr>
                <w:rFonts w:ascii="HelveticaNeueLT Std" w:hAnsi="HelveticaNeueLT Std"/>
              </w:rPr>
            </w:pPr>
            <w:r>
              <w:rPr>
                <w:rFonts w:ascii="HelveticaNeueLT Std" w:hAnsi="HelveticaNeueLT Std"/>
              </w:rPr>
              <w:t>2.9</w:t>
            </w:r>
          </w:p>
        </w:tc>
        <w:tc>
          <w:tcPr>
            <w:tcW w:w="1279" w:type="dxa"/>
            <w:tcBorders>
              <w:bottom w:val="single" w:sz="12" w:space="0" w:color="auto"/>
            </w:tcBorders>
          </w:tcPr>
          <w:p w14:paraId="7CEBDD09" w14:textId="77777777" w:rsidR="005B3FB3" w:rsidRPr="005A41D2" w:rsidRDefault="005B3FB3" w:rsidP="00F837F8">
            <w:pPr>
              <w:rPr>
                <w:rFonts w:ascii="HelveticaNeueLT Std" w:hAnsi="HelveticaNeueLT Std"/>
              </w:rPr>
            </w:pPr>
            <w:r>
              <w:rPr>
                <w:rFonts w:ascii="HelveticaNeueLT Std" w:hAnsi="HelveticaNeueLT Std"/>
              </w:rPr>
              <w:t>35</w:t>
            </w:r>
            <w:r w:rsidRPr="10EF8F2B">
              <w:rPr>
                <w:rFonts w:ascii="HelveticaNeueLT Std" w:hAnsi="HelveticaNeueLT Std"/>
              </w:rPr>
              <w:t>%</w:t>
            </w:r>
          </w:p>
        </w:tc>
        <w:tc>
          <w:tcPr>
            <w:tcW w:w="1416" w:type="dxa"/>
            <w:tcBorders>
              <w:bottom w:val="single" w:sz="12" w:space="0" w:color="auto"/>
            </w:tcBorders>
          </w:tcPr>
          <w:p w14:paraId="7F8BAC95" w14:textId="77777777" w:rsidR="005B3FB3" w:rsidRDefault="005B3FB3" w:rsidP="00F837F8">
            <w:pPr>
              <w:rPr>
                <w:rFonts w:ascii="HelveticaNeueLT Std" w:hAnsi="HelveticaNeueLT Std"/>
              </w:rPr>
            </w:pPr>
            <w:r>
              <w:rPr>
                <w:rFonts w:ascii="HelveticaNeueLT Std" w:hAnsi="HelveticaNeueLT Std"/>
              </w:rPr>
              <w:t>0.51</w:t>
            </w:r>
          </w:p>
        </w:tc>
        <w:tc>
          <w:tcPr>
            <w:tcW w:w="1079" w:type="dxa"/>
            <w:tcBorders>
              <w:bottom w:val="single" w:sz="12" w:space="0" w:color="auto"/>
            </w:tcBorders>
          </w:tcPr>
          <w:p w14:paraId="2C68DC52" w14:textId="77777777" w:rsidR="005B3FB3" w:rsidRDefault="005B3FB3" w:rsidP="00F837F8">
            <w:pPr>
              <w:rPr>
                <w:rFonts w:ascii="HelveticaNeueLT Std" w:hAnsi="HelveticaNeueLT Std"/>
              </w:rPr>
            </w:pPr>
            <w:r>
              <w:rPr>
                <w:rFonts w:ascii="HelveticaNeueLT Std" w:hAnsi="HelveticaNeueLT Std"/>
              </w:rPr>
              <w:t>6.8</w:t>
            </w:r>
          </w:p>
        </w:tc>
        <w:tc>
          <w:tcPr>
            <w:tcW w:w="1279" w:type="dxa"/>
            <w:tcBorders>
              <w:bottom w:val="single" w:sz="12" w:space="0" w:color="auto"/>
            </w:tcBorders>
          </w:tcPr>
          <w:p w14:paraId="4DD909EF" w14:textId="77777777" w:rsidR="005B3FB3" w:rsidRDefault="005B3FB3" w:rsidP="00F837F8">
            <w:pPr>
              <w:rPr>
                <w:rFonts w:ascii="HelveticaNeueLT Std" w:hAnsi="HelveticaNeueLT Std"/>
              </w:rPr>
            </w:pPr>
            <w:r>
              <w:rPr>
                <w:rFonts w:ascii="HelveticaNeueLT Std" w:hAnsi="HelveticaNeueLT Std"/>
              </w:rPr>
              <w:t>83%</w:t>
            </w:r>
          </w:p>
        </w:tc>
      </w:tr>
      <w:tr w:rsidR="005B3FB3" w:rsidRPr="005A41D2" w14:paraId="2ACCF127" w14:textId="77777777" w:rsidTr="00F837F8">
        <w:tc>
          <w:tcPr>
            <w:tcW w:w="1400" w:type="dxa"/>
            <w:tcBorders>
              <w:top w:val="single" w:sz="12" w:space="0" w:color="auto"/>
              <w:bottom w:val="single" w:sz="2" w:space="0" w:color="auto"/>
            </w:tcBorders>
          </w:tcPr>
          <w:p w14:paraId="47033F98" w14:textId="77777777" w:rsidR="005B3FB3" w:rsidRPr="005A41D2" w:rsidRDefault="005B3FB3" w:rsidP="00F837F8">
            <w:pPr>
              <w:rPr>
                <w:rFonts w:ascii="HelveticaNeueLT Std" w:hAnsi="HelveticaNeueLT Std"/>
              </w:rPr>
            </w:pPr>
            <w:r w:rsidRPr="005A41D2">
              <w:rPr>
                <w:rFonts w:ascii="HelveticaNeueLT Std" w:hAnsi="HelveticaNeueLT Std" w:cs="Calibri"/>
                <w:b/>
                <w:bCs/>
              </w:rPr>
              <w:t>Cumulative savings</w:t>
            </w:r>
          </w:p>
        </w:tc>
        <w:tc>
          <w:tcPr>
            <w:tcW w:w="1289" w:type="dxa"/>
            <w:tcBorders>
              <w:top w:val="single" w:sz="12" w:space="0" w:color="auto"/>
              <w:bottom w:val="single" w:sz="2" w:space="0" w:color="auto"/>
            </w:tcBorders>
            <w:shd w:val="clear" w:color="auto" w:fill="BFBFBF" w:themeFill="background1" w:themeFillShade="BF"/>
          </w:tcPr>
          <w:p w14:paraId="62AB8255" w14:textId="77777777" w:rsidR="005B3FB3" w:rsidRPr="005A41D2" w:rsidRDefault="005B3FB3" w:rsidP="00F837F8">
            <w:pPr>
              <w:rPr>
                <w:rFonts w:ascii="HelveticaNeueLT Std" w:hAnsi="HelveticaNeueLT Std"/>
              </w:rPr>
            </w:pPr>
          </w:p>
        </w:tc>
        <w:tc>
          <w:tcPr>
            <w:tcW w:w="1274" w:type="dxa"/>
            <w:tcBorders>
              <w:top w:val="single" w:sz="12" w:space="0" w:color="auto"/>
              <w:bottom w:val="single" w:sz="2" w:space="0" w:color="auto"/>
            </w:tcBorders>
          </w:tcPr>
          <w:p w14:paraId="68B3E818" w14:textId="77777777" w:rsidR="005B3FB3" w:rsidRPr="005A41D2" w:rsidRDefault="005B3FB3" w:rsidP="00F837F8">
            <w:pPr>
              <w:rPr>
                <w:rFonts w:ascii="HelveticaNeueLT Std" w:hAnsi="HelveticaNeueLT Std"/>
              </w:rPr>
            </w:pPr>
            <w:r>
              <w:rPr>
                <w:rFonts w:ascii="HelveticaNeueLT Std" w:hAnsi="HelveticaNeueLT Std"/>
              </w:rPr>
              <w:t>3.81</w:t>
            </w:r>
          </w:p>
        </w:tc>
        <w:tc>
          <w:tcPr>
            <w:tcW w:w="1279" w:type="dxa"/>
            <w:tcBorders>
              <w:top w:val="single" w:sz="12" w:space="0" w:color="auto"/>
              <w:bottom w:val="single" w:sz="2" w:space="0" w:color="auto"/>
            </w:tcBorders>
          </w:tcPr>
          <w:p w14:paraId="58DBCC2A" w14:textId="77777777" w:rsidR="005B3FB3" w:rsidRPr="005A41D2" w:rsidRDefault="005B3FB3" w:rsidP="00F837F8">
            <w:pPr>
              <w:rPr>
                <w:rFonts w:ascii="HelveticaNeueLT Std" w:hAnsi="HelveticaNeueLT Std"/>
              </w:rPr>
            </w:pPr>
            <w:r>
              <w:rPr>
                <w:rFonts w:ascii="HelveticaNeueLT Std" w:hAnsi="HelveticaNeueLT Std"/>
              </w:rPr>
              <w:t>46</w:t>
            </w:r>
            <w:r w:rsidRPr="10EF8F2B">
              <w:rPr>
                <w:rFonts w:ascii="HelveticaNeueLT Std" w:hAnsi="HelveticaNeueLT Std"/>
              </w:rPr>
              <w:t>%</w:t>
            </w:r>
          </w:p>
        </w:tc>
        <w:tc>
          <w:tcPr>
            <w:tcW w:w="1416" w:type="dxa"/>
            <w:tcBorders>
              <w:top w:val="single" w:sz="12" w:space="0" w:color="auto"/>
              <w:bottom w:val="single" w:sz="2" w:space="0" w:color="auto"/>
            </w:tcBorders>
            <w:shd w:val="clear" w:color="auto" w:fill="BFBFBF" w:themeFill="background1" w:themeFillShade="BF"/>
          </w:tcPr>
          <w:p w14:paraId="0334533C" w14:textId="77777777" w:rsidR="005B3FB3" w:rsidRDefault="005B3FB3" w:rsidP="00F837F8">
            <w:pPr>
              <w:rPr>
                <w:rFonts w:ascii="HelveticaNeueLT Std" w:hAnsi="HelveticaNeueLT Std"/>
              </w:rPr>
            </w:pPr>
          </w:p>
        </w:tc>
        <w:tc>
          <w:tcPr>
            <w:tcW w:w="1079" w:type="dxa"/>
            <w:tcBorders>
              <w:top w:val="single" w:sz="12" w:space="0" w:color="auto"/>
              <w:bottom w:val="single" w:sz="2" w:space="0" w:color="auto"/>
            </w:tcBorders>
          </w:tcPr>
          <w:p w14:paraId="0969CE76" w14:textId="77777777" w:rsidR="005B3FB3" w:rsidRDefault="005B3FB3" w:rsidP="00F837F8">
            <w:pPr>
              <w:rPr>
                <w:rFonts w:ascii="HelveticaNeueLT Std" w:hAnsi="HelveticaNeueLT Std"/>
              </w:rPr>
            </w:pPr>
            <w:r>
              <w:rPr>
                <w:rFonts w:ascii="HelveticaNeueLT Std" w:hAnsi="HelveticaNeueLT Std"/>
              </w:rPr>
              <w:t>7.71</w:t>
            </w:r>
          </w:p>
        </w:tc>
        <w:tc>
          <w:tcPr>
            <w:tcW w:w="1279" w:type="dxa"/>
            <w:tcBorders>
              <w:top w:val="single" w:sz="12" w:space="0" w:color="auto"/>
              <w:bottom w:val="single" w:sz="2" w:space="0" w:color="auto"/>
            </w:tcBorders>
          </w:tcPr>
          <w:p w14:paraId="3B22380C" w14:textId="77777777" w:rsidR="005B3FB3" w:rsidRDefault="005B3FB3" w:rsidP="00F837F8">
            <w:pPr>
              <w:rPr>
                <w:rFonts w:ascii="HelveticaNeueLT Std" w:hAnsi="HelveticaNeueLT Std"/>
              </w:rPr>
            </w:pPr>
            <w:r>
              <w:rPr>
                <w:rFonts w:ascii="HelveticaNeueLT Std" w:hAnsi="HelveticaNeueLT Std"/>
              </w:rPr>
              <w:t>94%</w:t>
            </w:r>
          </w:p>
        </w:tc>
      </w:tr>
      <w:tr w:rsidR="005B3FB3" w:rsidRPr="005A41D2" w14:paraId="0989A748" w14:textId="77777777" w:rsidTr="00F837F8">
        <w:tc>
          <w:tcPr>
            <w:tcW w:w="1400" w:type="dxa"/>
            <w:tcBorders>
              <w:top w:val="single" w:sz="2" w:space="0" w:color="auto"/>
              <w:bottom w:val="single" w:sz="2" w:space="0" w:color="auto"/>
            </w:tcBorders>
          </w:tcPr>
          <w:p w14:paraId="134C36B1" w14:textId="77777777" w:rsidR="005B3FB3" w:rsidRPr="005A41D2" w:rsidRDefault="005B3FB3" w:rsidP="00F837F8">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1289" w:type="dxa"/>
            <w:tcBorders>
              <w:top w:val="single" w:sz="2" w:space="0" w:color="auto"/>
              <w:bottom w:val="single" w:sz="2" w:space="0" w:color="auto"/>
            </w:tcBorders>
          </w:tcPr>
          <w:p w14:paraId="6DDAEFC0" w14:textId="77777777" w:rsidR="005B3FB3" w:rsidRPr="005A41D2" w:rsidRDefault="005B3FB3" w:rsidP="00F837F8">
            <w:pPr>
              <w:rPr>
                <w:rFonts w:ascii="HelveticaNeueLT Std" w:hAnsi="HelveticaNeueLT Std"/>
              </w:rPr>
            </w:pPr>
            <w:r>
              <w:rPr>
                <w:rFonts w:ascii="HelveticaNeueLT Std" w:hAnsi="HelveticaNeueLT Std"/>
              </w:rPr>
              <w:t>4.41</w:t>
            </w:r>
          </w:p>
        </w:tc>
        <w:tc>
          <w:tcPr>
            <w:tcW w:w="1274" w:type="dxa"/>
            <w:tcBorders>
              <w:top w:val="single" w:sz="2" w:space="0" w:color="auto"/>
              <w:bottom w:val="single" w:sz="2" w:space="0" w:color="auto"/>
            </w:tcBorders>
            <w:shd w:val="clear" w:color="auto" w:fill="BFBFBF" w:themeFill="background1" w:themeFillShade="BF"/>
          </w:tcPr>
          <w:p w14:paraId="032C9596" w14:textId="77777777" w:rsidR="005B3FB3" w:rsidRPr="005A41D2" w:rsidRDefault="005B3FB3" w:rsidP="00F837F8">
            <w:pPr>
              <w:rPr>
                <w:rFonts w:ascii="HelveticaNeueLT Std" w:hAnsi="HelveticaNeueLT Std"/>
              </w:rPr>
            </w:pPr>
          </w:p>
        </w:tc>
        <w:tc>
          <w:tcPr>
            <w:tcW w:w="1279" w:type="dxa"/>
            <w:tcBorders>
              <w:top w:val="single" w:sz="2" w:space="0" w:color="auto"/>
              <w:bottom w:val="single" w:sz="2" w:space="0" w:color="auto"/>
            </w:tcBorders>
            <w:shd w:val="clear" w:color="auto" w:fill="BFBFBF" w:themeFill="background1" w:themeFillShade="BF"/>
          </w:tcPr>
          <w:p w14:paraId="60734048" w14:textId="77777777" w:rsidR="005B3FB3" w:rsidRDefault="005B3FB3" w:rsidP="00F837F8">
            <w:pPr>
              <w:rPr>
                <w:rFonts w:ascii="HelveticaNeueLT Std" w:hAnsi="HelveticaNeueLT Std"/>
              </w:rPr>
            </w:pPr>
          </w:p>
        </w:tc>
        <w:tc>
          <w:tcPr>
            <w:tcW w:w="1416" w:type="dxa"/>
            <w:tcBorders>
              <w:top w:val="single" w:sz="2" w:space="0" w:color="auto"/>
              <w:bottom w:val="single" w:sz="2" w:space="0" w:color="auto"/>
            </w:tcBorders>
            <w:shd w:val="clear" w:color="auto" w:fill="FFFFFF" w:themeFill="background1"/>
          </w:tcPr>
          <w:p w14:paraId="4075EB1E" w14:textId="77777777" w:rsidR="005B3FB3" w:rsidRDefault="005B3FB3" w:rsidP="00F837F8">
            <w:pPr>
              <w:rPr>
                <w:rFonts w:ascii="HelveticaNeueLT Std" w:hAnsi="HelveticaNeueLT Std"/>
              </w:rPr>
            </w:pPr>
            <w:r>
              <w:rPr>
                <w:rFonts w:ascii="HelveticaNeueLT Std" w:hAnsi="HelveticaNeueLT Std"/>
              </w:rPr>
              <w:t>0.51</w:t>
            </w:r>
          </w:p>
        </w:tc>
        <w:tc>
          <w:tcPr>
            <w:tcW w:w="1079" w:type="dxa"/>
            <w:tcBorders>
              <w:top w:val="single" w:sz="2" w:space="0" w:color="auto"/>
              <w:bottom w:val="single" w:sz="2" w:space="0" w:color="auto"/>
            </w:tcBorders>
            <w:shd w:val="clear" w:color="auto" w:fill="BFBFBF" w:themeFill="background1" w:themeFillShade="BF"/>
          </w:tcPr>
          <w:p w14:paraId="06C9AA08" w14:textId="77777777" w:rsidR="005B3FB3" w:rsidRDefault="005B3FB3" w:rsidP="00F837F8">
            <w:pPr>
              <w:rPr>
                <w:rFonts w:ascii="HelveticaNeueLT Std" w:hAnsi="HelveticaNeueLT Std"/>
              </w:rPr>
            </w:pPr>
          </w:p>
        </w:tc>
        <w:tc>
          <w:tcPr>
            <w:tcW w:w="1279" w:type="dxa"/>
            <w:tcBorders>
              <w:top w:val="single" w:sz="2" w:space="0" w:color="auto"/>
              <w:bottom w:val="single" w:sz="2" w:space="0" w:color="auto"/>
            </w:tcBorders>
            <w:shd w:val="clear" w:color="auto" w:fill="BFBFBF" w:themeFill="background1" w:themeFillShade="BF"/>
          </w:tcPr>
          <w:p w14:paraId="018C9701" w14:textId="77777777" w:rsidR="005B3FB3" w:rsidRDefault="005B3FB3" w:rsidP="00F837F8">
            <w:pPr>
              <w:rPr>
                <w:rFonts w:ascii="HelveticaNeueLT Std" w:hAnsi="HelveticaNeueLT Std"/>
              </w:rPr>
            </w:pPr>
          </w:p>
        </w:tc>
      </w:tr>
      <w:tr w:rsidR="005B3FB3" w:rsidRPr="005A41D2" w14:paraId="6F63B727" w14:textId="77777777" w:rsidTr="00F837F8">
        <w:tc>
          <w:tcPr>
            <w:tcW w:w="1400" w:type="dxa"/>
            <w:tcBorders>
              <w:top w:val="single" w:sz="2" w:space="0" w:color="auto"/>
              <w:bottom w:val="single" w:sz="2" w:space="0" w:color="auto"/>
            </w:tcBorders>
          </w:tcPr>
          <w:p w14:paraId="00E32531" w14:textId="77777777" w:rsidR="005B3FB3" w:rsidRPr="000D26CD" w:rsidRDefault="005B3FB3" w:rsidP="00F837F8">
            <w:pPr>
              <w:rPr>
                <w:rFonts w:ascii="HelveticaNeueLT Std" w:hAnsi="HelveticaNeueLT Std" w:cs="Calibri"/>
                <w:b/>
                <w:bCs/>
              </w:rPr>
            </w:pPr>
            <w:r>
              <w:rPr>
                <w:rFonts w:ascii="HelveticaNeueLT Std" w:hAnsi="HelveticaNeueLT Std" w:cs="Calibri"/>
                <w:b/>
                <w:bCs/>
              </w:rPr>
              <w:t>Carbon offset contribution</w:t>
            </w:r>
          </w:p>
        </w:tc>
        <w:tc>
          <w:tcPr>
            <w:tcW w:w="3842" w:type="dxa"/>
            <w:gridSpan w:val="3"/>
            <w:tcBorders>
              <w:top w:val="single" w:sz="2" w:space="0" w:color="auto"/>
              <w:bottom w:val="single" w:sz="2" w:space="0" w:color="auto"/>
            </w:tcBorders>
          </w:tcPr>
          <w:p w14:paraId="251671FA" w14:textId="77777777" w:rsidR="005B3FB3" w:rsidRDefault="005B3FB3" w:rsidP="00F837F8">
            <w:pPr>
              <w:rPr>
                <w:rFonts w:ascii="HelveticaNeueLT Std" w:hAnsi="HelveticaNeueLT Std"/>
              </w:rPr>
            </w:pPr>
            <w:r>
              <w:rPr>
                <w:rFonts w:ascii="HelveticaNeueLT Std" w:hAnsi="HelveticaNeueLT Std" w:cs="Calibri"/>
              </w:rPr>
              <w:t>£95 x 30 years x 4.41 tCO</w:t>
            </w:r>
            <w:r>
              <w:rPr>
                <w:rFonts w:ascii="HelveticaNeueLT Std" w:hAnsi="HelveticaNeueLT Std" w:cs="Calibri"/>
                <w:vertAlign w:val="subscript"/>
              </w:rPr>
              <w:t>2</w:t>
            </w:r>
            <w:r>
              <w:rPr>
                <w:rFonts w:ascii="HelveticaNeueLT Std" w:hAnsi="HelveticaNeueLT Std" w:cs="Calibri"/>
              </w:rPr>
              <w:t>/year = £</w:t>
            </w:r>
            <w:r w:rsidRPr="00622F10">
              <w:rPr>
                <w:rFonts w:ascii="HelveticaNeueLT Std" w:hAnsi="HelveticaNeueLT Std" w:cs="Calibri"/>
              </w:rPr>
              <w:t>12,568.5</w:t>
            </w:r>
          </w:p>
        </w:tc>
        <w:tc>
          <w:tcPr>
            <w:tcW w:w="3774" w:type="dxa"/>
            <w:gridSpan w:val="3"/>
            <w:tcBorders>
              <w:top w:val="single" w:sz="2" w:space="0" w:color="auto"/>
              <w:bottom w:val="single" w:sz="2" w:space="0" w:color="auto"/>
            </w:tcBorders>
          </w:tcPr>
          <w:p w14:paraId="691F433F" w14:textId="77777777" w:rsidR="005B3FB3" w:rsidRDefault="005B3FB3" w:rsidP="00F837F8">
            <w:pPr>
              <w:rPr>
                <w:rFonts w:ascii="HelveticaNeueLT Std" w:hAnsi="HelveticaNeueLT Std" w:cs="Calibri"/>
              </w:rPr>
            </w:pPr>
            <w:r>
              <w:rPr>
                <w:rFonts w:ascii="HelveticaNeueLT Std" w:hAnsi="HelveticaNeueLT Std" w:cs="Calibri"/>
              </w:rPr>
              <w:t>£95 x 30 years x 0.51 tCO</w:t>
            </w:r>
            <w:r>
              <w:rPr>
                <w:rFonts w:ascii="HelveticaNeueLT Std" w:hAnsi="HelveticaNeueLT Std" w:cs="Calibri"/>
                <w:vertAlign w:val="subscript"/>
              </w:rPr>
              <w:t>2</w:t>
            </w:r>
            <w:r>
              <w:rPr>
                <w:rFonts w:ascii="HelveticaNeueLT Std" w:hAnsi="HelveticaNeueLT Std" w:cs="Calibri"/>
              </w:rPr>
              <w:t>/year = £1,453.5</w:t>
            </w:r>
          </w:p>
        </w:tc>
      </w:tr>
    </w:tbl>
    <w:p w14:paraId="5F764941" w14:textId="77777777" w:rsidR="005B3FB3" w:rsidRDefault="005B3FB3" w:rsidP="005B3FB3">
      <w:pPr>
        <w:rPr>
          <w:rFonts w:ascii="HelveticaNeueLT Std" w:hAnsi="HelveticaNeueLT Std"/>
          <w:u w:val="single"/>
        </w:rPr>
      </w:pPr>
    </w:p>
    <w:p w14:paraId="57E526A4" w14:textId="77777777" w:rsidR="005B3FB3" w:rsidRPr="00876E7C" w:rsidRDefault="005B3FB3" w:rsidP="005B3FB3">
      <w:pPr>
        <w:rPr>
          <w:rFonts w:ascii="HelveticaNeueLT Std" w:hAnsi="HelveticaNeueLT Std"/>
          <w:u w:val="single"/>
        </w:rPr>
      </w:pPr>
      <w:r>
        <w:rPr>
          <w:rFonts w:ascii="HelveticaNeueLT Std" w:hAnsi="HelveticaNeueLT Std"/>
          <w:u w:val="single"/>
        </w:rPr>
        <w:t>Action:</w:t>
      </w:r>
    </w:p>
    <w:p w14:paraId="0D084E3A" w14:textId="77777777" w:rsidR="005B3FB3" w:rsidRPr="00622F10" w:rsidRDefault="005B3FB3" w:rsidP="005B3FB3">
      <w:pPr>
        <w:pStyle w:val="ListParagraph"/>
        <w:numPr>
          <w:ilvl w:val="0"/>
          <w:numId w:val="25"/>
        </w:numPr>
        <w:rPr>
          <w:rFonts w:ascii="HelveticaNeueLT Std" w:hAnsi="HelveticaNeueLT Std"/>
        </w:rPr>
      </w:pPr>
      <w:r>
        <w:rPr>
          <w:rFonts w:ascii="HelveticaNeueLT Std" w:hAnsi="HelveticaNeueLT Std"/>
        </w:rPr>
        <w:t>A 94% carbon reduction is supported. Improvement in fabric energy efficiencies is recommended to ensure energy security for the end-users.</w:t>
      </w:r>
    </w:p>
    <w:p w14:paraId="12ADC916" w14:textId="77777777" w:rsidR="005B3FB3" w:rsidRPr="002C631F" w:rsidRDefault="005B3FB3" w:rsidP="005B3FB3">
      <w:pPr>
        <w:rPr>
          <w:rFonts w:ascii="HelveticaNeueLT Std" w:hAnsi="HelveticaNeueLT Std"/>
        </w:rPr>
      </w:pPr>
    </w:p>
    <w:p w14:paraId="30080571"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Lean</w:t>
      </w:r>
    </w:p>
    <w:p w14:paraId="3EC59F96" w14:textId="77777777" w:rsidR="005B3FB3" w:rsidRDefault="005B3FB3" w:rsidP="005B3FB3">
      <w:pPr>
        <w:rPr>
          <w:rFonts w:ascii="HelveticaNeueLT Std" w:hAnsi="HelveticaNeueLT Std" w:cs="Calibri"/>
        </w:rPr>
      </w:pPr>
      <w:r w:rsidRPr="00172EB5">
        <w:rPr>
          <w:rFonts w:ascii="HelveticaNeueLT Std" w:hAnsi="HelveticaNeueLT Std" w:cs="Calibri"/>
        </w:rPr>
        <w:lastRenderedPageBreak/>
        <w:t xml:space="preserve">The applicant has proposed a saving </w:t>
      </w:r>
      <w:r>
        <w:rPr>
          <w:rFonts w:ascii="HelveticaNeueLT Std" w:hAnsi="HelveticaNeueLT Std" w:cs="Calibri"/>
        </w:rPr>
        <w:t xml:space="preserve">of 11% carbon emission </w:t>
      </w:r>
      <w:r w:rsidRPr="00172EB5">
        <w:rPr>
          <w:rFonts w:ascii="HelveticaNeueLT Std" w:hAnsi="HelveticaNeueLT Std" w:cs="Calibri"/>
        </w:rPr>
        <w:t>through improved energy efficiency standards in key elements of the build</w:t>
      </w:r>
      <w:r>
        <w:rPr>
          <w:rFonts w:ascii="HelveticaNeueLT Std" w:hAnsi="HelveticaNeueLT Std" w:cs="Calibri"/>
        </w:rPr>
        <w:t xml:space="preserve"> against Part L2013</w:t>
      </w:r>
      <w:r w:rsidRPr="00172EB5">
        <w:rPr>
          <w:rFonts w:ascii="HelveticaNeueLT Std" w:hAnsi="HelveticaNeueLT Std" w:cs="Calibri"/>
        </w:rPr>
        <w:t xml:space="preserve">. </w:t>
      </w:r>
    </w:p>
    <w:p w14:paraId="3E8807AC" w14:textId="77777777" w:rsidR="005B3FB3" w:rsidRDefault="005B3FB3" w:rsidP="005B3FB3">
      <w:pPr>
        <w:rPr>
          <w:rFonts w:ascii="HelveticaNeueLT Std" w:hAnsi="HelveticaNeueLT Std" w:cs="Calibri"/>
        </w:rPr>
      </w:pPr>
    </w:p>
    <w:p w14:paraId="039B2495" w14:textId="77777777" w:rsidR="005B3FB3" w:rsidRDefault="005B3FB3" w:rsidP="005B3FB3">
      <w:pPr>
        <w:rPr>
          <w:rFonts w:ascii="HelveticaNeueLT Std" w:hAnsi="HelveticaNeueLT Std" w:cs="Calibri"/>
        </w:rPr>
      </w:pPr>
      <w:r w:rsidRPr="00BF7DE0">
        <w:rPr>
          <w:rFonts w:ascii="HelveticaNeueLT Std" w:hAnsi="HelveticaNeueLT Std" w:cs="Calibri"/>
        </w:rPr>
        <w:t>The following u-values</w:t>
      </w:r>
      <w:r>
        <w:rPr>
          <w:rFonts w:ascii="HelveticaNeueLT Std" w:hAnsi="HelveticaNeueLT Std" w:cs="Calibri"/>
        </w:rPr>
        <w:t xml:space="preserve"> </w:t>
      </w:r>
      <w:r w:rsidRPr="00BF7DE0">
        <w:rPr>
          <w:rFonts w:ascii="HelveticaNeueLT Std" w:hAnsi="HelveticaNeueLT Std" w:cs="Calibri"/>
        </w:rPr>
        <w:t>are proposed:</w:t>
      </w:r>
    </w:p>
    <w:tbl>
      <w:tblPr>
        <w:tblStyle w:val="TableGrid"/>
        <w:tblW w:w="0" w:type="auto"/>
        <w:tblLook w:val="04A0" w:firstRow="1" w:lastRow="0" w:firstColumn="1" w:lastColumn="0" w:noHBand="0" w:noVBand="1"/>
      </w:tblPr>
      <w:tblGrid>
        <w:gridCol w:w="3539"/>
        <w:gridCol w:w="5245"/>
      </w:tblGrid>
      <w:tr w:rsidR="005B3FB3" w14:paraId="12A2BA0D" w14:textId="77777777" w:rsidTr="00F837F8">
        <w:tc>
          <w:tcPr>
            <w:tcW w:w="3539" w:type="dxa"/>
          </w:tcPr>
          <w:p w14:paraId="71D72C76" w14:textId="77777777" w:rsidR="005B3FB3" w:rsidRDefault="005B3FB3" w:rsidP="00F837F8">
            <w:pPr>
              <w:rPr>
                <w:rFonts w:ascii="HelveticaNeueLT Std" w:hAnsi="HelveticaNeueLT Std" w:cs="Calibri"/>
              </w:rPr>
            </w:pPr>
            <w:r>
              <w:rPr>
                <w:rFonts w:ascii="HelveticaNeueLT Std" w:hAnsi="HelveticaNeueLT Std" w:cs="Calibri"/>
              </w:rPr>
              <w:t>Floor u-value</w:t>
            </w:r>
          </w:p>
        </w:tc>
        <w:tc>
          <w:tcPr>
            <w:tcW w:w="5245" w:type="dxa"/>
          </w:tcPr>
          <w:p w14:paraId="66D19DE1"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11</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7D4D75A6" w14:textId="77777777" w:rsidTr="00F837F8">
        <w:tc>
          <w:tcPr>
            <w:tcW w:w="3539" w:type="dxa"/>
          </w:tcPr>
          <w:p w14:paraId="07C83B20" w14:textId="77777777" w:rsidR="005B3FB3" w:rsidRDefault="005B3FB3" w:rsidP="00F837F8">
            <w:pPr>
              <w:rPr>
                <w:rFonts w:ascii="HelveticaNeueLT Std" w:hAnsi="HelveticaNeueLT Std" w:cs="Calibri"/>
              </w:rPr>
            </w:pPr>
            <w:r>
              <w:rPr>
                <w:rFonts w:ascii="HelveticaNeueLT Std" w:hAnsi="HelveticaNeueLT Std" w:cs="Calibri"/>
              </w:rPr>
              <w:t>External wall u-value</w:t>
            </w:r>
          </w:p>
        </w:tc>
        <w:tc>
          <w:tcPr>
            <w:tcW w:w="5245" w:type="dxa"/>
          </w:tcPr>
          <w:p w14:paraId="2790E928"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18</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483E8171" w14:textId="77777777" w:rsidTr="00F837F8">
        <w:tc>
          <w:tcPr>
            <w:tcW w:w="3539" w:type="dxa"/>
          </w:tcPr>
          <w:p w14:paraId="1FA76482" w14:textId="77777777" w:rsidR="005B3FB3" w:rsidRDefault="005B3FB3" w:rsidP="00F837F8">
            <w:pPr>
              <w:rPr>
                <w:rFonts w:ascii="HelveticaNeueLT Std" w:hAnsi="HelveticaNeueLT Std" w:cs="Calibri"/>
              </w:rPr>
            </w:pPr>
            <w:r>
              <w:rPr>
                <w:rFonts w:ascii="HelveticaNeueLT Std" w:hAnsi="HelveticaNeueLT Std" w:cs="Calibri"/>
              </w:rPr>
              <w:t>Roof u-value</w:t>
            </w:r>
          </w:p>
        </w:tc>
        <w:tc>
          <w:tcPr>
            <w:tcW w:w="5245" w:type="dxa"/>
          </w:tcPr>
          <w:p w14:paraId="73C784CC"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1270D1C4" w14:textId="77777777" w:rsidTr="00F837F8">
        <w:tc>
          <w:tcPr>
            <w:tcW w:w="3539" w:type="dxa"/>
          </w:tcPr>
          <w:p w14:paraId="20F8A54B" w14:textId="77777777" w:rsidR="005B3FB3" w:rsidRDefault="005B3FB3" w:rsidP="00F837F8">
            <w:pPr>
              <w:rPr>
                <w:rFonts w:ascii="HelveticaNeueLT Std" w:hAnsi="HelveticaNeueLT Std" w:cs="Calibri"/>
              </w:rPr>
            </w:pPr>
            <w:r>
              <w:rPr>
                <w:rFonts w:ascii="HelveticaNeueLT Std" w:hAnsi="HelveticaNeueLT Std" w:cs="Calibri"/>
              </w:rPr>
              <w:t>Window u-value</w:t>
            </w:r>
          </w:p>
        </w:tc>
        <w:tc>
          <w:tcPr>
            <w:tcW w:w="5245" w:type="dxa"/>
          </w:tcPr>
          <w:p w14:paraId="7DE9EE88"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1.</w:t>
            </w:r>
            <w:r>
              <w:rPr>
                <w:rFonts w:ascii="HelveticaNeueLT Std" w:hAnsi="HelveticaNeueLT Std" w:cs="Calibri"/>
              </w:rPr>
              <w:t>30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4D6D4BB9" w14:textId="77777777" w:rsidTr="00F837F8">
        <w:tc>
          <w:tcPr>
            <w:tcW w:w="3539" w:type="dxa"/>
          </w:tcPr>
          <w:p w14:paraId="0D2C1782" w14:textId="77777777" w:rsidR="005B3FB3" w:rsidRDefault="005B3FB3" w:rsidP="00F837F8">
            <w:pPr>
              <w:rPr>
                <w:rFonts w:ascii="HelveticaNeueLT Std" w:hAnsi="HelveticaNeueLT Std" w:cs="Calibri"/>
              </w:rPr>
            </w:pPr>
            <w:r>
              <w:rPr>
                <w:rFonts w:ascii="HelveticaNeueLT Std" w:hAnsi="HelveticaNeueLT Std" w:cs="Calibri"/>
              </w:rPr>
              <w:t>Heating system (efficiency / emitter)</w:t>
            </w:r>
          </w:p>
        </w:tc>
        <w:tc>
          <w:tcPr>
            <w:tcW w:w="5245" w:type="dxa"/>
          </w:tcPr>
          <w:p w14:paraId="6F8E9EC1" w14:textId="77777777" w:rsidR="005B3FB3" w:rsidRPr="00663E18" w:rsidRDefault="005B3FB3" w:rsidP="00F837F8">
            <w:pPr>
              <w:rPr>
                <w:rFonts w:ascii="HelveticaNeueLT Std" w:hAnsi="HelveticaNeueLT Std" w:cs="Calibri"/>
              </w:rPr>
            </w:pPr>
            <w:r w:rsidRPr="00663E18">
              <w:rPr>
                <w:rFonts w:ascii="HelveticaNeueLT Std" w:hAnsi="HelveticaNeueLT Std" w:cs="Calibri"/>
              </w:rPr>
              <w:t xml:space="preserve"> 89% Gas combi</w:t>
            </w:r>
          </w:p>
        </w:tc>
      </w:tr>
      <w:tr w:rsidR="005B3FB3" w14:paraId="326CF761" w14:textId="77777777" w:rsidTr="00F837F8">
        <w:tc>
          <w:tcPr>
            <w:tcW w:w="3539" w:type="dxa"/>
          </w:tcPr>
          <w:p w14:paraId="74FECA8D" w14:textId="77777777" w:rsidR="005B3FB3" w:rsidRDefault="005B3FB3" w:rsidP="00F837F8">
            <w:pPr>
              <w:rPr>
                <w:rFonts w:ascii="HelveticaNeueLT Std" w:hAnsi="HelveticaNeueLT Std" w:cs="Calibri"/>
              </w:rPr>
            </w:pPr>
            <w:r>
              <w:rPr>
                <w:rFonts w:ascii="HelveticaNeueLT Std" w:hAnsi="HelveticaNeueLT Std" w:cs="Calibri"/>
              </w:rPr>
              <w:t>Ventilation system</w:t>
            </w:r>
          </w:p>
        </w:tc>
        <w:tc>
          <w:tcPr>
            <w:tcW w:w="5245" w:type="dxa"/>
          </w:tcPr>
          <w:p w14:paraId="6DAD74F6" w14:textId="77777777" w:rsidR="005B3FB3" w:rsidRPr="00663E18" w:rsidRDefault="005B3FB3" w:rsidP="00F837F8">
            <w:pPr>
              <w:rPr>
                <w:rFonts w:ascii="HelveticaNeueLT Std" w:hAnsi="HelveticaNeueLT Std" w:cs="Calibri"/>
              </w:rPr>
            </w:pPr>
            <w:r w:rsidRPr="00093CDC">
              <w:rPr>
                <w:rFonts w:ascii="HelveticaNeueLT Std" w:hAnsi="HelveticaNeueLT Std" w:cs="Calibri"/>
              </w:rPr>
              <w:t>Mechanical ventilation with heat recovery</w:t>
            </w:r>
          </w:p>
        </w:tc>
      </w:tr>
      <w:tr w:rsidR="005B3FB3" w14:paraId="4C9A21C4" w14:textId="77777777" w:rsidTr="00F837F8">
        <w:tc>
          <w:tcPr>
            <w:tcW w:w="3539" w:type="dxa"/>
          </w:tcPr>
          <w:p w14:paraId="195B2160" w14:textId="77777777" w:rsidR="005B3FB3" w:rsidRPr="00530EA3" w:rsidRDefault="005B3FB3" w:rsidP="00F837F8">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581C313F" w14:textId="77777777" w:rsidR="005B3FB3" w:rsidRPr="00663E18" w:rsidRDefault="005B3FB3" w:rsidP="00F837F8">
            <w:pPr>
              <w:rPr>
                <w:rFonts w:ascii="HelveticaNeueLT Std" w:hAnsi="HelveticaNeueLT Std" w:cs="Calibri"/>
              </w:rPr>
            </w:pPr>
            <w:r w:rsidRPr="00663E18">
              <w:rPr>
                <w:rFonts w:ascii="HelveticaNeueLT Std" w:hAnsi="HelveticaNeueLT Std" w:cs="Calibri"/>
              </w:rPr>
              <w:t>49.49 to 51.38 kWh/m</w:t>
            </w:r>
            <w:r w:rsidRPr="00663E18">
              <w:rPr>
                <w:rFonts w:ascii="HelveticaNeueLT Std" w:hAnsi="HelveticaNeueLT Std" w:cs="Calibri"/>
                <w:vertAlign w:val="superscript"/>
              </w:rPr>
              <w:t>2</w:t>
            </w:r>
            <w:r w:rsidRPr="00663E18">
              <w:rPr>
                <w:rFonts w:ascii="HelveticaNeueLT Std" w:hAnsi="HelveticaNeueLT Std" w:cs="Calibri"/>
              </w:rPr>
              <w:t>/year</w:t>
            </w:r>
          </w:p>
        </w:tc>
      </w:tr>
      <w:tr w:rsidR="005B3FB3" w14:paraId="37F8FD68" w14:textId="77777777" w:rsidTr="00F837F8">
        <w:tc>
          <w:tcPr>
            <w:tcW w:w="3539" w:type="dxa"/>
          </w:tcPr>
          <w:p w14:paraId="500E3AE9" w14:textId="77777777" w:rsidR="005B3FB3" w:rsidRDefault="005B3FB3" w:rsidP="00F837F8">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4CF6ED43" w14:textId="77777777" w:rsidR="005B3FB3" w:rsidRPr="00663E18" w:rsidRDefault="005B3FB3" w:rsidP="00F837F8">
            <w:pPr>
              <w:rPr>
                <w:rFonts w:ascii="HelveticaNeueLT Std" w:hAnsi="HelveticaNeueLT Std" w:cs="Calibri"/>
              </w:rPr>
            </w:pPr>
            <w:r w:rsidRPr="00663E18">
              <w:rPr>
                <w:rFonts w:ascii="HelveticaNeueLT Std" w:hAnsi="HelveticaNeueLT Std" w:cs="Calibri"/>
              </w:rPr>
              <w:t>15.57 % improvement, from 67.49 to 56.98 kWh/m</w:t>
            </w:r>
            <w:r w:rsidRPr="00663E18">
              <w:rPr>
                <w:rFonts w:ascii="HelveticaNeueLT Std" w:hAnsi="HelveticaNeueLT Std" w:cs="Calibri"/>
                <w:vertAlign w:val="superscript"/>
              </w:rPr>
              <w:t>2</w:t>
            </w:r>
            <w:r w:rsidRPr="00663E18">
              <w:rPr>
                <w:rFonts w:ascii="HelveticaNeueLT Std" w:hAnsi="HelveticaNeueLT Std" w:cs="Calibri"/>
              </w:rPr>
              <w:t>/year</w:t>
            </w:r>
          </w:p>
        </w:tc>
      </w:tr>
    </w:tbl>
    <w:p w14:paraId="661E3EFE" w14:textId="77777777" w:rsidR="005B3FB3" w:rsidRDefault="005B3FB3" w:rsidP="005B3FB3">
      <w:pPr>
        <w:rPr>
          <w:rFonts w:ascii="HelveticaNeueLT Std" w:hAnsi="HelveticaNeueLT Std" w:cs="Calibri"/>
        </w:rPr>
      </w:pPr>
    </w:p>
    <w:p w14:paraId="316389AA" w14:textId="77777777" w:rsidR="005B3FB3" w:rsidRPr="005B2645" w:rsidRDefault="005B3FB3" w:rsidP="005B3FB3">
      <w:pPr>
        <w:rPr>
          <w:rFonts w:ascii="HelveticaNeueLT Std" w:hAnsi="HelveticaNeueLT Std"/>
          <w:u w:val="single"/>
        </w:rPr>
      </w:pPr>
      <w:r w:rsidRPr="005B2645">
        <w:rPr>
          <w:rFonts w:ascii="HelveticaNeueLT Std" w:hAnsi="HelveticaNeueLT Std"/>
          <w:u w:val="single"/>
        </w:rPr>
        <w:t>Actions:</w:t>
      </w:r>
    </w:p>
    <w:p w14:paraId="52A50E1B" w14:textId="77777777" w:rsidR="005B3FB3" w:rsidRPr="00093CDC" w:rsidRDefault="005B3FB3" w:rsidP="005B3FB3">
      <w:pPr>
        <w:pStyle w:val="ListParagraph"/>
        <w:numPr>
          <w:ilvl w:val="0"/>
          <w:numId w:val="22"/>
        </w:numPr>
        <w:rPr>
          <w:rFonts w:ascii="HelveticaNeueLT Std" w:hAnsi="HelveticaNeueLT Std" w:cs="Calibri"/>
        </w:rPr>
      </w:pPr>
      <w:r>
        <w:rPr>
          <w:rFonts w:ascii="HelveticaNeueLT Std" w:hAnsi="HelveticaNeueLT Std" w:cs="Calibri"/>
        </w:rPr>
        <w:t>For energy security, t</w:t>
      </w:r>
      <w:r w:rsidRPr="00EA28AF">
        <w:rPr>
          <w:rFonts w:ascii="HelveticaNeueLT Std" w:hAnsi="HelveticaNeueLT Std" w:cs="Calibri"/>
        </w:rPr>
        <w:t xml:space="preserve">he applicant should </w:t>
      </w:r>
      <w:r>
        <w:rPr>
          <w:rFonts w:ascii="HelveticaNeueLT Std" w:hAnsi="HelveticaNeueLT Std" w:cs="Calibri"/>
        </w:rPr>
        <w:t xml:space="preserve">consider further </w:t>
      </w:r>
      <w:r w:rsidRPr="00EA28AF">
        <w:rPr>
          <w:rFonts w:ascii="HelveticaNeueLT Std" w:hAnsi="HelveticaNeueLT Std" w:cs="Calibri"/>
        </w:rPr>
        <w:t>improv</w:t>
      </w:r>
      <w:r>
        <w:rPr>
          <w:rFonts w:ascii="HelveticaNeueLT Std" w:hAnsi="HelveticaNeueLT Std" w:cs="Calibri"/>
        </w:rPr>
        <w:t>ing</w:t>
      </w:r>
      <w:r w:rsidRPr="00EA28AF">
        <w:rPr>
          <w:rFonts w:ascii="HelveticaNeueLT Std" w:hAnsi="HelveticaNeueLT Std" w:cs="Calibri"/>
        </w:rPr>
        <w:t xml:space="preserve"> the fabric efficiency, reduce space heating requirements and aim for </w:t>
      </w:r>
      <w:r>
        <w:rPr>
          <w:rFonts w:ascii="HelveticaNeueLT Std" w:hAnsi="HelveticaNeueLT Std" w:cs="Calibri"/>
        </w:rPr>
        <w:t xml:space="preserve">maximum possible </w:t>
      </w:r>
      <w:r w:rsidRPr="00EA28AF">
        <w:rPr>
          <w:rFonts w:ascii="HelveticaNeueLT Std" w:hAnsi="HelveticaNeueLT Std" w:cs="Calibri"/>
        </w:rPr>
        <w:t>CO</w:t>
      </w:r>
      <w:r w:rsidRPr="00EA28AF">
        <w:rPr>
          <w:rFonts w:ascii="HelveticaNeueLT Std" w:hAnsi="HelveticaNeueLT Std" w:cs="Calibri"/>
          <w:vertAlign w:val="subscript"/>
        </w:rPr>
        <w:t>2</w:t>
      </w:r>
      <w:r w:rsidRPr="00EA28AF">
        <w:rPr>
          <w:rFonts w:ascii="HelveticaNeueLT Std" w:hAnsi="HelveticaNeueLT Std" w:cs="Calibri"/>
        </w:rPr>
        <w:t xml:space="preserve"> emission reduction </w:t>
      </w:r>
      <w:r w:rsidRPr="00093CDC">
        <w:rPr>
          <w:rFonts w:ascii="HelveticaNeueLT Std" w:hAnsi="HelveticaNeueLT Std" w:cs="Calibri"/>
        </w:rPr>
        <w:t xml:space="preserve">under Be Lean in line with the energy hierarchy. </w:t>
      </w:r>
    </w:p>
    <w:p w14:paraId="211B095D" w14:textId="77777777" w:rsidR="005B3FB3" w:rsidRPr="00093CDC" w:rsidRDefault="005B3FB3" w:rsidP="005B3FB3">
      <w:pPr>
        <w:pStyle w:val="ListParagraph"/>
        <w:numPr>
          <w:ilvl w:val="0"/>
          <w:numId w:val="22"/>
        </w:numPr>
        <w:rPr>
          <w:rFonts w:ascii="HelveticaNeueLT Std" w:hAnsi="HelveticaNeueLT Std" w:cs="Calibri"/>
        </w:rPr>
      </w:pPr>
      <w:r w:rsidRPr="00093CDC">
        <w:rPr>
          <w:rFonts w:ascii="HelveticaNeueLT Std" w:hAnsi="HelveticaNeueLT Std" w:cs="Calibri"/>
        </w:rPr>
        <w:t xml:space="preserve">Please identify on a plan where the MVHR units will be located within the dwellings. The units should be less than 2m away from external walls. </w:t>
      </w:r>
      <w:bookmarkStart w:id="9" w:name="_Hlk122108169"/>
      <w:r w:rsidRPr="00093CDC">
        <w:rPr>
          <w:rFonts w:ascii="HelveticaNeueLT Std" w:hAnsi="HelveticaNeueLT Std" w:cs="Calibri"/>
        </w:rPr>
        <w:t>This detail can also be conditioned.</w:t>
      </w:r>
      <w:bookmarkEnd w:id="9"/>
    </w:p>
    <w:p w14:paraId="2542E950" w14:textId="77777777" w:rsidR="005B3FB3" w:rsidRDefault="005B3FB3" w:rsidP="005B3FB3">
      <w:pPr>
        <w:pStyle w:val="ListParagraph"/>
        <w:numPr>
          <w:ilvl w:val="0"/>
          <w:numId w:val="22"/>
        </w:numPr>
        <w:rPr>
          <w:rFonts w:ascii="HelveticaNeueLT Std" w:hAnsi="HelveticaNeueLT Std" w:cs="Calibri"/>
        </w:rPr>
      </w:pPr>
      <w:r w:rsidRPr="00EA28AF">
        <w:rPr>
          <w:rFonts w:ascii="HelveticaNeueLT Std" w:hAnsi="HelveticaNeueLT Std" w:cs="Calibri"/>
        </w:rPr>
        <w:t>Improve the average space heating requirement</w:t>
      </w:r>
      <w:r>
        <w:rPr>
          <w:rFonts w:ascii="HelveticaNeueLT Std" w:hAnsi="HelveticaNeueLT Std" w:cs="Calibri"/>
        </w:rPr>
        <w:t xml:space="preserve">. </w:t>
      </w:r>
      <w:r w:rsidRPr="00EA28AF">
        <w:rPr>
          <w:rFonts w:ascii="HelveticaNeueLT Std" w:hAnsi="HelveticaNeueLT Std" w:cs="Calibri"/>
        </w:rPr>
        <w:t>New dwellings should aim to achieve the 15</w:t>
      </w:r>
      <w:r>
        <w:rPr>
          <w:rFonts w:ascii="HelveticaNeueLT Std" w:hAnsi="HelveticaNeueLT Std" w:cs="Calibri"/>
        </w:rPr>
        <w:t xml:space="preserve"> </w:t>
      </w:r>
      <w:r w:rsidRPr="00EA28AF">
        <w:rPr>
          <w:rFonts w:ascii="HelveticaNeueLT Std" w:hAnsi="HelveticaNeueLT Std" w:cs="Calibri"/>
        </w:rPr>
        <w:t>kWh/m</w:t>
      </w:r>
      <w:r w:rsidRPr="00EA28AF">
        <w:rPr>
          <w:rFonts w:ascii="HelveticaNeueLT Std" w:hAnsi="HelveticaNeueLT Std" w:cs="Calibri"/>
          <w:vertAlign w:val="superscript"/>
        </w:rPr>
        <w:t>2</w:t>
      </w:r>
      <w:r w:rsidRPr="00EA28AF">
        <w:rPr>
          <w:rFonts w:ascii="HelveticaNeueLT Std" w:hAnsi="HelveticaNeueLT Std" w:cs="Calibri"/>
        </w:rPr>
        <w:t>/year target.</w:t>
      </w:r>
    </w:p>
    <w:p w14:paraId="12FD6234" w14:textId="77777777" w:rsidR="005B3FB3" w:rsidRPr="00371F9E" w:rsidRDefault="005B3FB3" w:rsidP="005B3FB3">
      <w:pPr>
        <w:pStyle w:val="ListParagraph"/>
        <w:numPr>
          <w:ilvl w:val="0"/>
          <w:numId w:val="22"/>
        </w:numPr>
        <w:rPr>
          <w:rFonts w:ascii="HelveticaNeueLT Std" w:hAnsi="HelveticaNeueLT Std" w:cs="Calibri"/>
        </w:rPr>
      </w:pPr>
      <w:r w:rsidRPr="00371F9E">
        <w:rPr>
          <w:rFonts w:ascii="HelveticaNeueLT Std" w:hAnsi="HelveticaNeueLT Std" w:cs="Calibri"/>
        </w:rPr>
        <w:t>What is the calculated Energy Use Intensity (excluding renewable energy)? How does this perform against GLA benchmarks, i.e. at 35 kWh/m2/year? Please submit the information in line with the GLA’s reporting template.</w:t>
      </w:r>
    </w:p>
    <w:p w14:paraId="1DAD2AF3" w14:textId="77777777" w:rsidR="005B3FB3" w:rsidRDefault="005B3FB3" w:rsidP="005B3FB3">
      <w:pPr>
        <w:pStyle w:val="ListParagraph"/>
        <w:numPr>
          <w:ilvl w:val="0"/>
          <w:numId w:val="10"/>
        </w:numPr>
        <w:rPr>
          <w:rFonts w:ascii="HelveticaNeueLT Std" w:hAnsi="HelveticaNeueLT Std" w:cs="Calibri"/>
        </w:rPr>
      </w:pPr>
      <w:r w:rsidRPr="00280077">
        <w:rPr>
          <w:rFonts w:ascii="HelveticaNeueLT Std" w:hAnsi="HelveticaNeueLT Std" w:cs="Calibri"/>
        </w:rPr>
        <w:t xml:space="preserve">What is the proportion of glazed area? Consider following the </w:t>
      </w:r>
      <w:hyperlink r:id="rId10" w:history="1">
        <w:r w:rsidRPr="003A3296">
          <w:rPr>
            <w:rStyle w:val="Hyperlink"/>
            <w:rFonts w:ascii="HelveticaNeueLT Std" w:hAnsi="HelveticaNeueLT Std" w:cs="Calibri"/>
          </w:rPr>
          <w:t>LETI Climate Emergency Design Guide principles</w:t>
        </w:r>
      </w:hyperlink>
      <w:r w:rsidRPr="00280077">
        <w:rPr>
          <w:rFonts w:ascii="HelveticaNeueLT Std" w:hAnsi="HelveticaNeueLT Std" w:cs="Calibri"/>
        </w:rPr>
        <w:t xml:space="preserve"> in façade design. </w:t>
      </w:r>
    </w:p>
    <w:p w14:paraId="17557FC0" w14:textId="77777777" w:rsidR="005B3FB3" w:rsidRDefault="005B3FB3" w:rsidP="005B3FB3">
      <w:pPr>
        <w:rPr>
          <w:rFonts w:ascii="HelveticaNeueLT Std" w:hAnsi="HelveticaNeueLT Std"/>
        </w:rPr>
      </w:pPr>
    </w:p>
    <w:p w14:paraId="4612A990" w14:textId="77777777" w:rsidR="005B3FB3" w:rsidRPr="00C02716" w:rsidRDefault="005B3FB3" w:rsidP="005B3FB3">
      <w:pPr>
        <w:rPr>
          <w:rFonts w:ascii="HelveticaNeueLT Std" w:hAnsi="HelveticaNeueLT Std"/>
        </w:rPr>
      </w:pPr>
      <w:r w:rsidRPr="00C02716">
        <w:rPr>
          <w:rFonts w:ascii="HelveticaNeueLT Std" w:hAnsi="HelveticaNeueLT Std"/>
        </w:rPr>
        <w:t>Overheating is dealt with in more detail below.</w:t>
      </w:r>
    </w:p>
    <w:p w14:paraId="54FFD7B9" w14:textId="77777777" w:rsidR="005B3FB3" w:rsidRPr="00C02716" w:rsidRDefault="005B3FB3" w:rsidP="005B3FB3">
      <w:pPr>
        <w:rPr>
          <w:rFonts w:ascii="HelveticaNeueLT Std" w:hAnsi="HelveticaNeueLT Std" w:cs="Calibri"/>
        </w:rPr>
      </w:pPr>
    </w:p>
    <w:p w14:paraId="7603A8F3"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Green</w:t>
      </w:r>
    </w:p>
    <w:p w14:paraId="05755CD4" w14:textId="77777777" w:rsidR="005B3FB3" w:rsidRDefault="005B3FB3" w:rsidP="005B3FB3">
      <w:pPr>
        <w:autoSpaceDE w:val="0"/>
        <w:autoSpaceDN w:val="0"/>
        <w:adjustRightInd w:val="0"/>
        <w:rPr>
          <w:rFonts w:ascii="HelveticaNeueLT Std" w:hAnsi="HelveticaNeueLT Std"/>
        </w:rPr>
      </w:pPr>
    </w:p>
    <w:p w14:paraId="0276EFE2" w14:textId="77777777" w:rsidR="005B3FB3" w:rsidRDefault="005B3FB3" w:rsidP="005B3FB3">
      <w:pPr>
        <w:autoSpaceDE w:val="0"/>
        <w:autoSpaceDN w:val="0"/>
        <w:adjustRightInd w:val="0"/>
        <w:rPr>
          <w:rFonts w:ascii="HelveticaNeueLT Std" w:hAnsi="HelveticaNeueLT Std" w:cs="Calibri"/>
        </w:rPr>
      </w:pPr>
      <w:r w:rsidRPr="00812BA4">
        <w:rPr>
          <w:rFonts w:ascii="HelveticaNeueLT Std" w:hAnsi="HelveticaNeueLT Std" w:cs="Calibri"/>
          <w:u w:val="single"/>
        </w:rPr>
        <w:t>Option 1:</w:t>
      </w:r>
      <w:r>
        <w:rPr>
          <w:rFonts w:ascii="HelveticaNeueLT Std" w:hAnsi="HelveticaNeueLT Std" w:cs="Calibri"/>
        </w:rPr>
        <w:t xml:space="preserve"> </w:t>
      </w:r>
      <w:r w:rsidRPr="00F82D32">
        <w:rPr>
          <w:rFonts w:ascii="HelveticaNeueLT Std" w:hAnsi="HelveticaNeueLT Std" w:cs="Calibri"/>
        </w:rPr>
        <w:t xml:space="preserve"> </w:t>
      </w:r>
      <w:r>
        <w:rPr>
          <w:rFonts w:ascii="HelveticaNeueLT Std" w:hAnsi="HelveticaNeueLT Std" w:cs="Calibri"/>
        </w:rPr>
        <w:t xml:space="preserve">A 2.4 </w:t>
      </w:r>
      <w:proofErr w:type="spellStart"/>
      <w:r>
        <w:rPr>
          <w:rFonts w:ascii="HelveticaNeueLT Std" w:hAnsi="HelveticaNeueLT Std" w:cs="Calibri"/>
        </w:rPr>
        <w:t>kWp</w:t>
      </w:r>
      <w:proofErr w:type="spellEnd"/>
      <w:r>
        <w:rPr>
          <w:rFonts w:ascii="HelveticaNeueLT Std" w:hAnsi="HelveticaNeueLT Std" w:cs="Calibri"/>
        </w:rPr>
        <w:t xml:space="preserve"> </w:t>
      </w:r>
      <w:proofErr w:type="spellStart"/>
      <w:r>
        <w:rPr>
          <w:rFonts w:ascii="HelveticaNeueLT Std" w:hAnsi="HelveticaNeueLT Std" w:cs="Calibri"/>
        </w:rPr>
        <w:t>SolarPV</w:t>
      </w:r>
      <w:proofErr w:type="spellEnd"/>
      <w:r>
        <w:rPr>
          <w:rFonts w:ascii="HelveticaNeueLT Std" w:hAnsi="HelveticaNeueLT Std" w:cs="Calibri"/>
        </w:rPr>
        <w:t xml:space="preserve"> is proposed under Be Green (at a 30</w:t>
      </w:r>
      <w:r>
        <w:rPr>
          <w:rFonts w:ascii="HelveticaNeueLT Std" w:hAnsi="HelveticaNeueLT Std" w:cs="Calibri"/>
          <w:vertAlign w:val="superscript"/>
        </w:rPr>
        <w:t>o</w:t>
      </w:r>
      <w:r>
        <w:rPr>
          <w:rFonts w:ascii="HelveticaNeueLT Std" w:hAnsi="HelveticaNeueLT Std" w:cs="Calibri"/>
        </w:rPr>
        <w:t xml:space="preserve"> angle, facing in a south direction). </w:t>
      </w:r>
      <w:r w:rsidRPr="00F82D32">
        <w:rPr>
          <w:rFonts w:ascii="HelveticaNeueLT Std" w:hAnsi="HelveticaNeueLT Std" w:cs="Calibri"/>
        </w:rPr>
        <w:t xml:space="preserve">A total of </w:t>
      </w:r>
      <w:r>
        <w:rPr>
          <w:rFonts w:ascii="HelveticaNeueLT Std" w:hAnsi="HelveticaNeueLT Std" w:cs="Calibri"/>
        </w:rPr>
        <w:t>3.2</w:t>
      </w:r>
      <w:r w:rsidRPr="00F82D32">
        <w:rPr>
          <w:rFonts w:ascii="HelveticaNeueLT Std" w:hAnsi="HelveticaNeueLT Std" w:cs="Calibri"/>
        </w:rPr>
        <w:t xml:space="preserve"> tCO</w:t>
      </w:r>
      <w:r w:rsidRPr="00F82D32">
        <w:rPr>
          <w:rFonts w:ascii="HelveticaNeueLT Std" w:hAnsi="HelveticaNeueLT Std" w:cs="Calibri"/>
          <w:vertAlign w:val="subscript"/>
        </w:rPr>
        <w:t>2</w:t>
      </w:r>
      <w:r w:rsidRPr="00F82D32">
        <w:rPr>
          <w:rFonts w:ascii="HelveticaNeueLT Std" w:hAnsi="HelveticaNeueLT Std" w:cs="Calibri"/>
        </w:rPr>
        <w:t xml:space="preserve"> (3</w:t>
      </w:r>
      <w:r>
        <w:rPr>
          <w:rFonts w:ascii="HelveticaNeueLT Std" w:hAnsi="HelveticaNeueLT Std" w:cs="Calibri"/>
        </w:rPr>
        <w:t>9</w:t>
      </w:r>
      <w:r w:rsidRPr="00F82D32">
        <w:rPr>
          <w:rFonts w:ascii="HelveticaNeueLT Std" w:hAnsi="HelveticaNeueLT Std" w:cs="Calibri"/>
        </w:rPr>
        <w:t>%) reduction of emissions are proposed under Be Green measures.</w:t>
      </w:r>
      <w:r w:rsidRPr="10EF8F2B">
        <w:rPr>
          <w:rFonts w:ascii="HelveticaNeueLT Std" w:hAnsi="HelveticaNeueLT Std" w:cs="Calibri"/>
        </w:rPr>
        <w:t xml:space="preserve"> </w:t>
      </w:r>
    </w:p>
    <w:p w14:paraId="27DD73CA" w14:textId="77777777" w:rsidR="005B3FB3" w:rsidRDefault="005B3FB3" w:rsidP="005B3FB3">
      <w:pPr>
        <w:autoSpaceDE w:val="0"/>
        <w:autoSpaceDN w:val="0"/>
        <w:adjustRightInd w:val="0"/>
        <w:rPr>
          <w:rFonts w:ascii="HelveticaNeueLT Std" w:hAnsi="HelveticaNeueLT Std" w:cs="Calibri"/>
        </w:rPr>
      </w:pPr>
    </w:p>
    <w:p w14:paraId="75AFD92F" w14:textId="77777777" w:rsidR="005B3FB3" w:rsidRPr="00812BA4" w:rsidRDefault="005B3FB3" w:rsidP="005B3FB3">
      <w:pPr>
        <w:autoSpaceDE w:val="0"/>
        <w:autoSpaceDN w:val="0"/>
        <w:adjustRightInd w:val="0"/>
        <w:rPr>
          <w:rFonts w:ascii="HelveticaNeueLT Std" w:hAnsi="HelveticaNeueLT Std" w:cs="Calibri"/>
        </w:rPr>
      </w:pPr>
      <w:r w:rsidRPr="00812BA4">
        <w:rPr>
          <w:rFonts w:ascii="HelveticaNeueLT Std" w:hAnsi="HelveticaNeueLT Std" w:cs="Calibri"/>
          <w:u w:val="single"/>
        </w:rPr>
        <w:t>Option 2:</w:t>
      </w:r>
      <w:r>
        <w:rPr>
          <w:rFonts w:ascii="HelveticaNeueLT Std" w:hAnsi="HelveticaNeueLT Std" w:cs="Calibri"/>
        </w:rPr>
        <w:t xml:space="preserve"> In addition to the 2.4kWp </w:t>
      </w:r>
      <w:proofErr w:type="spellStart"/>
      <w:r>
        <w:rPr>
          <w:rFonts w:ascii="HelveticaNeueLT Std" w:hAnsi="HelveticaNeueLT Std" w:cs="Calibri"/>
        </w:rPr>
        <w:t>SolarPV</w:t>
      </w:r>
      <w:proofErr w:type="spellEnd"/>
      <w:r>
        <w:rPr>
          <w:rFonts w:ascii="HelveticaNeueLT Std" w:hAnsi="HelveticaNeueLT Std" w:cs="Calibri"/>
        </w:rPr>
        <w:t>, ASHP is proposed, which is supported.</w:t>
      </w:r>
    </w:p>
    <w:p w14:paraId="762BD7E2" w14:textId="77777777" w:rsidR="005B3FB3" w:rsidRPr="00BF7DE0" w:rsidRDefault="005B3FB3" w:rsidP="005B3FB3">
      <w:pPr>
        <w:autoSpaceDE w:val="0"/>
        <w:autoSpaceDN w:val="0"/>
        <w:adjustRightInd w:val="0"/>
        <w:rPr>
          <w:rFonts w:ascii="HelveticaNeueLT Std" w:hAnsi="HelveticaNeueLT Std" w:cs="Calibri"/>
        </w:rPr>
      </w:pPr>
    </w:p>
    <w:p w14:paraId="0B05E407" w14:textId="77777777" w:rsidR="005B3FB3" w:rsidRPr="005A2971" w:rsidRDefault="005B3FB3" w:rsidP="005B3FB3">
      <w:pPr>
        <w:rPr>
          <w:rFonts w:ascii="HelveticaNeueLT Std" w:hAnsi="HelveticaNeueLT Std"/>
          <w:u w:val="single"/>
        </w:rPr>
      </w:pPr>
      <w:r>
        <w:rPr>
          <w:rFonts w:ascii="HelveticaNeueLT Std" w:hAnsi="HelveticaNeueLT Std"/>
          <w:u w:val="single"/>
        </w:rPr>
        <w:t>Actions:</w:t>
      </w:r>
    </w:p>
    <w:p w14:paraId="7C099BCF" w14:textId="77777777" w:rsidR="005B3FB3" w:rsidRDefault="005B3FB3" w:rsidP="005B3FB3">
      <w:pPr>
        <w:pStyle w:val="ListParagraph"/>
        <w:numPr>
          <w:ilvl w:val="0"/>
          <w:numId w:val="22"/>
        </w:numPr>
        <w:rPr>
          <w:rFonts w:ascii="HelveticaNeueLT Std" w:hAnsi="HelveticaNeueLT Std"/>
        </w:rPr>
      </w:pPr>
      <w:r w:rsidRPr="00EA28AF">
        <w:rPr>
          <w:rFonts w:ascii="HelveticaNeueLT Std" w:hAnsi="HelveticaNeueLT Std"/>
        </w:rPr>
        <w:t>Please identify on the plans where the internal and external parts of the air source heat pumps will be located and how the units will be mitigated in terms of visual and noise impact.</w:t>
      </w:r>
    </w:p>
    <w:p w14:paraId="17AB480B" w14:textId="77777777" w:rsidR="005B3FB3" w:rsidRPr="00E55EB4" w:rsidRDefault="005B3FB3" w:rsidP="005B3FB3">
      <w:pPr>
        <w:pStyle w:val="ListParagraph"/>
        <w:numPr>
          <w:ilvl w:val="0"/>
          <w:numId w:val="22"/>
        </w:numPr>
        <w:rPr>
          <w:rFonts w:ascii="HelveticaNeueLT Std" w:hAnsi="HelveticaNeueLT Std"/>
        </w:rPr>
      </w:pPr>
      <w:r w:rsidRPr="00E55EB4">
        <w:rPr>
          <w:rFonts w:ascii="HelveticaNeueLT Std" w:hAnsi="HelveticaNeueLT Std"/>
        </w:rPr>
        <w:t xml:space="preserve">Applications should demonstrate how they might take a demand-side response to reducing energy use. Has battery storage for the solar PV system been considered or justify why this is not proposed. </w:t>
      </w:r>
    </w:p>
    <w:p w14:paraId="20F77A95" w14:textId="77777777" w:rsidR="005B3FB3" w:rsidRPr="00E55EB4" w:rsidRDefault="005B3FB3" w:rsidP="005B3FB3">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Pr>
          <w:rFonts w:ascii="HelveticaNeueLT Std" w:hAnsi="HelveticaNeueLT Std"/>
        </w:rPr>
        <w:t>o</w:t>
      </w:r>
      <w:r w:rsidRPr="00480053">
        <w:rPr>
          <w:rFonts w:ascii="HelveticaNeueLT Std" w:hAnsi="HelveticaNeueLT Std"/>
        </w:rPr>
        <w:t xml:space="preserve"> improve efficiency of the solar panels.</w:t>
      </w:r>
    </w:p>
    <w:p w14:paraId="51265C87" w14:textId="77777777" w:rsidR="005B3FB3" w:rsidRPr="00EA28AF" w:rsidRDefault="005B3FB3" w:rsidP="005B3FB3">
      <w:pPr>
        <w:pStyle w:val="ListParagraph"/>
        <w:rPr>
          <w:rFonts w:ascii="HelveticaNeueLT Std" w:hAnsi="HelveticaNeueLT Std"/>
        </w:rPr>
      </w:pPr>
    </w:p>
    <w:p w14:paraId="47B87BF0" w14:textId="77777777" w:rsidR="005B3FB3" w:rsidRPr="00BE2318" w:rsidRDefault="005B3FB3" w:rsidP="005B3FB3">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0B777850" w14:textId="77777777" w:rsidR="005B3FB3" w:rsidRDefault="005B3FB3" w:rsidP="005B3FB3">
      <w:pPr>
        <w:rPr>
          <w:rFonts w:ascii="HelveticaNeueLT Std" w:hAnsi="HelveticaNeueLT Std"/>
        </w:rPr>
      </w:pPr>
      <w:r>
        <w:rPr>
          <w:rFonts w:ascii="HelveticaNeueLT Std" w:hAnsi="HelveticaNeueLT Std"/>
        </w:rPr>
        <w:t>An indicative carbon shortfall of 4.43 tCO</w:t>
      </w:r>
      <w:r>
        <w:rPr>
          <w:rFonts w:ascii="HelveticaNeueLT Std" w:hAnsi="HelveticaNeueLT Std"/>
          <w:vertAlign w:val="subscript"/>
        </w:rPr>
        <w:t>2</w:t>
      </w:r>
      <w:r>
        <w:rPr>
          <w:rFonts w:ascii="HelveticaNeueLT Std" w:hAnsi="HelveticaNeueLT Std"/>
        </w:rPr>
        <w:t>/year for option 1 and 0.51 tCO</w:t>
      </w:r>
      <w:r>
        <w:rPr>
          <w:rFonts w:ascii="HelveticaNeueLT Std" w:hAnsi="HelveticaNeueLT Std"/>
          <w:vertAlign w:val="subscript"/>
        </w:rPr>
        <w:t>2</w:t>
      </w:r>
      <w:r>
        <w:rPr>
          <w:rFonts w:ascii="HelveticaNeueLT Std" w:hAnsi="HelveticaNeueLT Std"/>
        </w:rPr>
        <w:t xml:space="preserve">/year for option 2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014F4B8A" w14:textId="77777777" w:rsidR="005B3FB3" w:rsidRDefault="005B3FB3" w:rsidP="005B3FB3">
      <w:pPr>
        <w:rPr>
          <w:rFonts w:ascii="HelveticaNeueLT Std" w:hAnsi="HelveticaNeueLT Std"/>
        </w:rPr>
      </w:pPr>
    </w:p>
    <w:p w14:paraId="5A11A2A1" w14:textId="77777777" w:rsidR="005B3FB3" w:rsidRPr="006F07F5" w:rsidRDefault="005B3FB3" w:rsidP="005B3FB3">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Overheating</w:t>
      </w:r>
    </w:p>
    <w:p w14:paraId="7198EEDA" w14:textId="77777777" w:rsidR="005B3FB3" w:rsidRDefault="005B3FB3" w:rsidP="005B3FB3">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131009E0" w14:textId="77777777" w:rsidR="005B3FB3" w:rsidRDefault="005B3FB3" w:rsidP="005B3FB3">
      <w:pPr>
        <w:rPr>
          <w:rFonts w:ascii="HelveticaNeueLT Std" w:hAnsi="HelveticaNeueLT Std"/>
        </w:rPr>
      </w:pPr>
    </w:p>
    <w:p w14:paraId="69578068" w14:textId="77777777" w:rsidR="005B3FB3" w:rsidRDefault="005B3FB3" w:rsidP="005B3FB3">
      <w:pPr>
        <w:rPr>
          <w:rFonts w:ascii="HelveticaNeueLT Std" w:hAnsi="HelveticaNeueLT Std"/>
        </w:rPr>
      </w:pPr>
      <w:bookmarkStart w:id="10" w:name="_Hlk74135735"/>
      <w:r w:rsidRPr="00110316">
        <w:rPr>
          <w:rFonts w:ascii="HelveticaNeueLT Std" w:hAnsi="HelveticaNeueLT Std"/>
        </w:rPr>
        <w:lastRenderedPageBreak/>
        <w:t>The applicant has undertaken a dynamic thermal modelling assessment in line with CIBSE TM59 with TM49 weather files. The report has modelled 8 plots that includes bedrooms, Kitchen, Landing/Dining spaces under the London Heathrow Weather files.</w:t>
      </w:r>
      <w:r>
        <w:rPr>
          <w:rFonts w:ascii="HelveticaNeueLT Std" w:hAnsi="HelveticaNeueLT Std"/>
        </w:rPr>
        <w:t xml:space="preserve"> </w:t>
      </w:r>
    </w:p>
    <w:p w14:paraId="5CE61229" w14:textId="77777777" w:rsidR="005B3FB3" w:rsidRDefault="005B3FB3" w:rsidP="005B3FB3">
      <w:pPr>
        <w:rPr>
          <w:rFonts w:ascii="HelveticaNeueLT Std" w:hAnsi="HelveticaNeueLT Std"/>
        </w:rPr>
      </w:pPr>
    </w:p>
    <w:p w14:paraId="01539CD2" w14:textId="77777777" w:rsidR="005B3FB3" w:rsidRDefault="005B3FB3" w:rsidP="005B3FB3">
      <w:pPr>
        <w:rPr>
          <w:rFonts w:ascii="HelveticaNeueLT Std" w:hAnsi="HelveticaNeueLT Std"/>
        </w:rPr>
      </w:pPr>
      <w:r>
        <w:rPr>
          <w:rFonts w:ascii="HelveticaNeueLT Std" w:hAnsi="HelveticaNeueLT Std"/>
        </w:rPr>
        <w:t>Results are listed in the table below.</w:t>
      </w:r>
    </w:p>
    <w:bookmarkEnd w:id="10"/>
    <w:p w14:paraId="7FB3C34E"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5B3FB3" w:rsidRPr="009C52E0" w14:paraId="637976F9" w14:textId="77777777" w:rsidTr="00F837F8">
        <w:tc>
          <w:tcPr>
            <w:tcW w:w="1514" w:type="dxa"/>
            <w:shd w:val="clear" w:color="auto" w:fill="ACB9CA" w:themeFill="text2" w:themeFillTint="66"/>
          </w:tcPr>
          <w:p w14:paraId="2E588F2F" w14:textId="77777777" w:rsidR="005B3FB3" w:rsidRPr="009C52E0" w:rsidRDefault="005B3FB3" w:rsidP="00F837F8">
            <w:pPr>
              <w:rPr>
                <w:rFonts w:ascii="HelveticaNeueLT Std" w:hAnsi="HelveticaNeueLT Std"/>
                <w:b/>
                <w:bCs/>
              </w:rPr>
            </w:pPr>
          </w:p>
        </w:tc>
        <w:tc>
          <w:tcPr>
            <w:tcW w:w="1760" w:type="dxa"/>
            <w:shd w:val="clear" w:color="auto" w:fill="ACB9CA" w:themeFill="text2" w:themeFillTint="66"/>
          </w:tcPr>
          <w:p w14:paraId="1679C93B"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59299707"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2B93C308" w14:textId="77777777" w:rsidR="005B3FB3" w:rsidRPr="009C52E0" w:rsidRDefault="005B3FB3" w:rsidP="00F837F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5EADDB6D" w14:textId="77777777" w:rsidR="005B3FB3" w:rsidRPr="009C52E0" w:rsidRDefault="005B3FB3" w:rsidP="00F837F8">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4EC7D66A" w14:textId="77777777" w:rsidR="005B3FB3" w:rsidRDefault="005B3FB3" w:rsidP="00F837F8">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5B3FB3" w14:paraId="3B67482B" w14:textId="77777777" w:rsidTr="00F837F8">
        <w:tc>
          <w:tcPr>
            <w:tcW w:w="1514" w:type="dxa"/>
          </w:tcPr>
          <w:p w14:paraId="45D61FD3" w14:textId="77777777" w:rsidR="005B3FB3" w:rsidRDefault="005B3FB3" w:rsidP="00F837F8">
            <w:pPr>
              <w:rPr>
                <w:rFonts w:ascii="HelveticaNeueLT Std" w:hAnsi="HelveticaNeueLT Std"/>
              </w:rPr>
            </w:pPr>
            <w:r>
              <w:rPr>
                <w:rFonts w:ascii="HelveticaNeueLT Std" w:hAnsi="HelveticaNeueLT Std"/>
              </w:rPr>
              <w:t>DSY1 2020s</w:t>
            </w:r>
          </w:p>
        </w:tc>
        <w:tc>
          <w:tcPr>
            <w:tcW w:w="1760" w:type="dxa"/>
            <w:shd w:val="clear" w:color="auto" w:fill="BFBFBF" w:themeFill="background1" w:themeFillShade="BF"/>
          </w:tcPr>
          <w:p w14:paraId="428FB4AC"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1E130E37"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5C1524C0" w14:textId="77777777" w:rsidR="005B3FB3" w:rsidRDefault="005B3FB3" w:rsidP="00F837F8">
            <w:pPr>
              <w:rPr>
                <w:rFonts w:ascii="HelveticaNeueLT Std" w:hAnsi="HelveticaNeueLT Std"/>
              </w:rPr>
            </w:pPr>
            <w:r>
              <w:rPr>
                <w:rFonts w:ascii="HelveticaNeueLT Std" w:hAnsi="HelveticaNeueLT Std"/>
              </w:rPr>
              <w:t>1/16</w:t>
            </w:r>
          </w:p>
        </w:tc>
        <w:tc>
          <w:tcPr>
            <w:tcW w:w="1407" w:type="dxa"/>
            <w:shd w:val="clear" w:color="auto" w:fill="BFBFBF" w:themeFill="background1" w:themeFillShade="BF"/>
          </w:tcPr>
          <w:p w14:paraId="322FD29C"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6FAF83FC" w14:textId="77777777" w:rsidR="005B3FB3" w:rsidRDefault="005B3FB3" w:rsidP="00F837F8">
            <w:pPr>
              <w:rPr>
                <w:rFonts w:ascii="HelveticaNeueLT Std" w:hAnsi="HelveticaNeueLT Std"/>
              </w:rPr>
            </w:pPr>
          </w:p>
        </w:tc>
      </w:tr>
      <w:tr w:rsidR="005B3FB3" w14:paraId="02511A62" w14:textId="77777777" w:rsidTr="00F837F8">
        <w:tc>
          <w:tcPr>
            <w:tcW w:w="1514" w:type="dxa"/>
          </w:tcPr>
          <w:p w14:paraId="04486993" w14:textId="77777777" w:rsidR="005B3FB3" w:rsidRDefault="005B3FB3" w:rsidP="00F837F8">
            <w:pPr>
              <w:rPr>
                <w:rFonts w:ascii="HelveticaNeueLT Std" w:hAnsi="HelveticaNeueLT Std"/>
              </w:rPr>
            </w:pPr>
            <w:r>
              <w:rPr>
                <w:rFonts w:ascii="HelveticaNeueLT Std" w:hAnsi="HelveticaNeueLT Std"/>
              </w:rPr>
              <w:t>DSY2 2020s</w:t>
            </w:r>
          </w:p>
        </w:tc>
        <w:tc>
          <w:tcPr>
            <w:tcW w:w="1760" w:type="dxa"/>
            <w:shd w:val="clear" w:color="auto" w:fill="BFBFBF" w:themeFill="background1" w:themeFillShade="BF"/>
          </w:tcPr>
          <w:p w14:paraId="6906D89C"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46B0B8F4"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04B45225"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14BFFF54"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24B30199" w14:textId="77777777" w:rsidR="005B3FB3" w:rsidRDefault="005B3FB3" w:rsidP="00F837F8">
            <w:pPr>
              <w:rPr>
                <w:rFonts w:ascii="HelveticaNeueLT Std" w:hAnsi="HelveticaNeueLT Std"/>
              </w:rPr>
            </w:pPr>
          </w:p>
        </w:tc>
      </w:tr>
      <w:tr w:rsidR="005B3FB3" w14:paraId="3F8340DA" w14:textId="77777777" w:rsidTr="00F837F8">
        <w:tc>
          <w:tcPr>
            <w:tcW w:w="1514" w:type="dxa"/>
          </w:tcPr>
          <w:p w14:paraId="7C6DE63C" w14:textId="77777777" w:rsidR="005B3FB3" w:rsidRDefault="005B3FB3" w:rsidP="00F837F8">
            <w:pPr>
              <w:rPr>
                <w:rFonts w:ascii="HelveticaNeueLT Std" w:hAnsi="HelveticaNeueLT Std"/>
              </w:rPr>
            </w:pPr>
            <w:r>
              <w:rPr>
                <w:rFonts w:ascii="HelveticaNeueLT Std" w:hAnsi="HelveticaNeueLT Std"/>
              </w:rPr>
              <w:t>DSY3 2020s</w:t>
            </w:r>
          </w:p>
        </w:tc>
        <w:tc>
          <w:tcPr>
            <w:tcW w:w="1760" w:type="dxa"/>
            <w:shd w:val="clear" w:color="auto" w:fill="BFBFBF" w:themeFill="background1" w:themeFillShade="BF"/>
          </w:tcPr>
          <w:p w14:paraId="1F267454"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21496D8B"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18FC3BB9"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1F8BF3F6"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571AF058" w14:textId="77777777" w:rsidR="005B3FB3" w:rsidRDefault="005B3FB3" w:rsidP="00F837F8">
            <w:pPr>
              <w:rPr>
                <w:rFonts w:ascii="HelveticaNeueLT Std" w:hAnsi="HelveticaNeueLT Std"/>
              </w:rPr>
            </w:pPr>
          </w:p>
        </w:tc>
      </w:tr>
      <w:tr w:rsidR="005B3FB3" w14:paraId="2CCC4B3C" w14:textId="77777777" w:rsidTr="00F837F8">
        <w:tc>
          <w:tcPr>
            <w:tcW w:w="1514" w:type="dxa"/>
          </w:tcPr>
          <w:p w14:paraId="295BBFB7" w14:textId="77777777" w:rsidR="005B3FB3" w:rsidRDefault="005B3FB3" w:rsidP="00F837F8">
            <w:pPr>
              <w:rPr>
                <w:rFonts w:ascii="HelveticaNeueLT Std" w:hAnsi="HelveticaNeueLT Std"/>
              </w:rPr>
            </w:pPr>
            <w:r>
              <w:rPr>
                <w:rFonts w:ascii="HelveticaNeueLT Std" w:hAnsi="HelveticaNeueLT Std"/>
              </w:rPr>
              <w:t>DSY1 2050s</w:t>
            </w:r>
          </w:p>
        </w:tc>
        <w:tc>
          <w:tcPr>
            <w:tcW w:w="1760" w:type="dxa"/>
            <w:shd w:val="clear" w:color="auto" w:fill="BFBFBF" w:themeFill="background1" w:themeFillShade="BF"/>
          </w:tcPr>
          <w:p w14:paraId="3FD6A520"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288987B4"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3F27DE61"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778B0ED8"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2CC56BFB" w14:textId="77777777" w:rsidR="005B3FB3" w:rsidRDefault="005B3FB3" w:rsidP="00F837F8">
            <w:pPr>
              <w:rPr>
                <w:rFonts w:ascii="HelveticaNeueLT Std" w:hAnsi="HelveticaNeueLT Std"/>
              </w:rPr>
            </w:pPr>
          </w:p>
        </w:tc>
      </w:tr>
      <w:tr w:rsidR="005B3FB3" w14:paraId="556DE7F9" w14:textId="77777777" w:rsidTr="00F837F8">
        <w:tc>
          <w:tcPr>
            <w:tcW w:w="1514" w:type="dxa"/>
          </w:tcPr>
          <w:p w14:paraId="346F087A" w14:textId="77777777" w:rsidR="005B3FB3" w:rsidRDefault="005B3FB3" w:rsidP="00F837F8">
            <w:pPr>
              <w:rPr>
                <w:rFonts w:ascii="HelveticaNeueLT Std" w:hAnsi="HelveticaNeueLT Std"/>
              </w:rPr>
            </w:pPr>
            <w:r>
              <w:rPr>
                <w:rFonts w:ascii="HelveticaNeueLT Std" w:hAnsi="HelveticaNeueLT Std"/>
              </w:rPr>
              <w:t>DSY1 2080s</w:t>
            </w:r>
          </w:p>
        </w:tc>
        <w:tc>
          <w:tcPr>
            <w:tcW w:w="1760" w:type="dxa"/>
            <w:shd w:val="clear" w:color="auto" w:fill="BFBFBF" w:themeFill="background1" w:themeFillShade="BF"/>
          </w:tcPr>
          <w:p w14:paraId="22A4F555" w14:textId="77777777" w:rsidR="005B3FB3" w:rsidRDefault="005B3FB3" w:rsidP="00F837F8">
            <w:pPr>
              <w:rPr>
                <w:rFonts w:ascii="HelveticaNeueLT Std" w:hAnsi="HelveticaNeueLT Std"/>
              </w:rPr>
            </w:pPr>
          </w:p>
        </w:tc>
        <w:tc>
          <w:tcPr>
            <w:tcW w:w="1598" w:type="dxa"/>
            <w:shd w:val="clear" w:color="auto" w:fill="BFBFBF" w:themeFill="background1" w:themeFillShade="BF"/>
          </w:tcPr>
          <w:p w14:paraId="2D647C85" w14:textId="77777777" w:rsidR="005B3FB3" w:rsidRDefault="005B3FB3" w:rsidP="00F837F8">
            <w:pPr>
              <w:rPr>
                <w:rFonts w:ascii="HelveticaNeueLT Std" w:hAnsi="HelveticaNeueLT Std"/>
              </w:rPr>
            </w:pPr>
          </w:p>
        </w:tc>
        <w:tc>
          <w:tcPr>
            <w:tcW w:w="1583" w:type="dxa"/>
            <w:shd w:val="clear" w:color="auto" w:fill="BFBFBF" w:themeFill="background1" w:themeFillShade="BF"/>
          </w:tcPr>
          <w:p w14:paraId="0309CE77" w14:textId="77777777" w:rsidR="005B3FB3" w:rsidRDefault="005B3FB3" w:rsidP="00F837F8">
            <w:pPr>
              <w:rPr>
                <w:rFonts w:ascii="HelveticaNeueLT Std" w:hAnsi="HelveticaNeueLT Std"/>
              </w:rPr>
            </w:pPr>
          </w:p>
        </w:tc>
        <w:tc>
          <w:tcPr>
            <w:tcW w:w="1407" w:type="dxa"/>
            <w:shd w:val="clear" w:color="auto" w:fill="BFBFBF" w:themeFill="background1" w:themeFillShade="BF"/>
          </w:tcPr>
          <w:p w14:paraId="2A425E09" w14:textId="77777777" w:rsidR="005B3FB3" w:rsidRDefault="005B3FB3" w:rsidP="00F837F8">
            <w:pPr>
              <w:rPr>
                <w:rFonts w:ascii="HelveticaNeueLT Std" w:hAnsi="HelveticaNeueLT Std"/>
              </w:rPr>
            </w:pPr>
          </w:p>
        </w:tc>
        <w:tc>
          <w:tcPr>
            <w:tcW w:w="1154" w:type="dxa"/>
            <w:shd w:val="clear" w:color="auto" w:fill="BFBFBF" w:themeFill="background1" w:themeFillShade="BF"/>
          </w:tcPr>
          <w:p w14:paraId="4F1E3897" w14:textId="77777777" w:rsidR="005B3FB3" w:rsidRDefault="005B3FB3" w:rsidP="00F837F8">
            <w:pPr>
              <w:rPr>
                <w:rFonts w:ascii="HelveticaNeueLT Std" w:hAnsi="HelveticaNeueLT Std"/>
              </w:rPr>
            </w:pPr>
          </w:p>
        </w:tc>
      </w:tr>
    </w:tbl>
    <w:p w14:paraId="7469239B" w14:textId="77777777" w:rsidR="005B3FB3" w:rsidRDefault="005B3FB3" w:rsidP="005B3FB3">
      <w:pPr>
        <w:rPr>
          <w:rFonts w:ascii="HelveticaNeueLT Std" w:hAnsi="HelveticaNeueLT Std"/>
          <w:highlight w:val="lightGray"/>
        </w:rPr>
      </w:pPr>
    </w:p>
    <w:p w14:paraId="0087DD96" w14:textId="77777777" w:rsidR="005B3FB3" w:rsidRDefault="005B3FB3" w:rsidP="005B3FB3">
      <w:pPr>
        <w:rPr>
          <w:rFonts w:ascii="HelveticaNeueLT Std" w:hAnsi="HelveticaNeueLT Std"/>
        </w:rPr>
      </w:pPr>
      <w:r>
        <w:rPr>
          <w:rFonts w:ascii="HelveticaNeueLT Std" w:hAnsi="HelveticaNeueLT Std"/>
        </w:rPr>
        <w:t xml:space="preserve">1 out of 8 plots pass the overheating requirements for 2020s DSY1. To pass this, the following measures will be built: </w:t>
      </w:r>
    </w:p>
    <w:p w14:paraId="774C62BC" w14:textId="77777777" w:rsidR="005B3FB3" w:rsidRPr="00D73536" w:rsidRDefault="005B3FB3" w:rsidP="005B3FB3">
      <w:pPr>
        <w:pStyle w:val="ListParagraph"/>
        <w:numPr>
          <w:ilvl w:val="0"/>
          <w:numId w:val="22"/>
        </w:numPr>
        <w:rPr>
          <w:rFonts w:ascii="HelveticaNeueLT Std" w:hAnsi="HelveticaNeueLT Std"/>
        </w:rPr>
      </w:pPr>
      <w:r w:rsidRPr="00D73536">
        <w:rPr>
          <w:rFonts w:ascii="HelveticaNeueLT Std" w:hAnsi="HelveticaNeueLT Std"/>
        </w:rPr>
        <w:t>Natural ventilation</w:t>
      </w:r>
      <w:r>
        <w:rPr>
          <w:rFonts w:ascii="HelveticaNeueLT Std" w:hAnsi="HelveticaNeueLT Std"/>
        </w:rPr>
        <w:t>.</w:t>
      </w:r>
    </w:p>
    <w:p w14:paraId="4874BCAF"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41776AA7" w14:textId="77777777" w:rsidR="005B3FB3" w:rsidRPr="00D87CA8" w:rsidRDefault="005B3FB3" w:rsidP="005B3FB3">
      <w:pPr>
        <w:pStyle w:val="ListParagraph"/>
        <w:numPr>
          <w:ilvl w:val="0"/>
          <w:numId w:val="22"/>
        </w:numPr>
        <w:rPr>
          <w:rFonts w:ascii="HelveticaNeueLT Std" w:hAnsi="HelveticaNeueLT Std"/>
        </w:rPr>
      </w:pPr>
      <w:r w:rsidRPr="00D87CA8">
        <w:rPr>
          <w:rFonts w:ascii="HelveticaNeueLT Std" w:hAnsi="HelveticaNeueLT Std"/>
        </w:rPr>
        <w:t>Extract ventilation (20 l/s)</w:t>
      </w:r>
    </w:p>
    <w:p w14:paraId="1D4363C9" w14:textId="77777777" w:rsidR="005B3FB3" w:rsidRPr="00D87CA8" w:rsidRDefault="005B3FB3" w:rsidP="005B3FB3">
      <w:pPr>
        <w:pStyle w:val="ListParagraph"/>
        <w:numPr>
          <w:ilvl w:val="0"/>
          <w:numId w:val="22"/>
        </w:numPr>
        <w:rPr>
          <w:rFonts w:ascii="HelveticaNeueLT Std" w:hAnsi="HelveticaNeueLT Std"/>
        </w:rPr>
      </w:pPr>
      <w:r w:rsidRPr="00D87CA8">
        <w:rPr>
          <w:rFonts w:ascii="HelveticaNeueLT Std" w:hAnsi="HelveticaNeueLT Std"/>
        </w:rPr>
        <w:t>No active cooling</w:t>
      </w:r>
    </w:p>
    <w:p w14:paraId="3D57C4B3" w14:textId="77777777" w:rsidR="005B3FB3" w:rsidRDefault="005B3FB3" w:rsidP="005B3FB3">
      <w:pPr>
        <w:rPr>
          <w:rFonts w:ascii="HelveticaNeueLT Std" w:hAnsi="HelveticaNeueLT Std"/>
        </w:rPr>
      </w:pPr>
    </w:p>
    <w:p w14:paraId="6B21E715" w14:textId="77777777" w:rsidR="005B3FB3" w:rsidRPr="00E66FAE" w:rsidRDefault="005B3FB3" w:rsidP="005B3FB3">
      <w:pPr>
        <w:rPr>
          <w:rFonts w:ascii="HelveticaNeueLT Std" w:hAnsi="HelveticaNeueLT Std"/>
        </w:rPr>
      </w:pPr>
      <w:r>
        <w:rPr>
          <w:rFonts w:ascii="HelveticaNeueLT Std" w:hAnsi="HelveticaNeueLT Std"/>
        </w:rPr>
        <w:t xml:space="preserve">Proposed </w:t>
      </w:r>
      <w:r w:rsidRPr="00E66FAE">
        <w:rPr>
          <w:rFonts w:ascii="HelveticaNeueLT Std" w:hAnsi="HelveticaNeueLT Std"/>
        </w:rPr>
        <w:t>future mitigation measures include:</w:t>
      </w:r>
    </w:p>
    <w:p w14:paraId="0EAB0B97" w14:textId="77777777" w:rsidR="005B3FB3" w:rsidRPr="00E66FAE" w:rsidRDefault="005B3FB3" w:rsidP="005B3FB3">
      <w:pPr>
        <w:pStyle w:val="ListParagraph"/>
        <w:numPr>
          <w:ilvl w:val="0"/>
          <w:numId w:val="10"/>
        </w:numPr>
        <w:rPr>
          <w:rFonts w:ascii="HelveticaNeueLT Std" w:hAnsi="HelveticaNeueLT Std"/>
        </w:rPr>
      </w:pPr>
      <w:r w:rsidRPr="00E66FAE">
        <w:rPr>
          <w:rFonts w:ascii="HelveticaNeueLT Std" w:hAnsi="HelveticaNeueLT Std"/>
        </w:rPr>
        <w:t>Internal blinds and curtains.</w:t>
      </w:r>
    </w:p>
    <w:p w14:paraId="52E8562D" w14:textId="77777777" w:rsidR="005B3FB3" w:rsidRDefault="005B3FB3" w:rsidP="005B3FB3">
      <w:pPr>
        <w:pStyle w:val="ListParagraph"/>
        <w:numPr>
          <w:ilvl w:val="0"/>
          <w:numId w:val="10"/>
        </w:numPr>
        <w:rPr>
          <w:rFonts w:ascii="HelveticaNeueLT Std" w:hAnsi="HelveticaNeueLT Std"/>
        </w:rPr>
      </w:pPr>
      <w:r>
        <w:rPr>
          <w:rFonts w:ascii="HelveticaNeueLT Std" w:hAnsi="HelveticaNeueLT Std"/>
        </w:rPr>
        <w:t xml:space="preserve">MVHR such as </w:t>
      </w:r>
      <w:proofErr w:type="spellStart"/>
      <w:r w:rsidRPr="00E66FAE">
        <w:rPr>
          <w:rFonts w:ascii="HelveticaNeueLT Std" w:hAnsi="HelveticaNeueLT Std"/>
        </w:rPr>
        <w:t>Nuaire</w:t>
      </w:r>
      <w:proofErr w:type="spellEnd"/>
      <w:r w:rsidRPr="00E66FAE">
        <w:rPr>
          <w:rFonts w:ascii="HelveticaNeueLT Std" w:hAnsi="HelveticaNeueLT Std"/>
        </w:rPr>
        <w:t xml:space="preserve"> MRBOX</w:t>
      </w:r>
    </w:p>
    <w:p w14:paraId="363EF0A3" w14:textId="77777777" w:rsidR="005B3FB3" w:rsidRDefault="005B3FB3" w:rsidP="005B3FB3">
      <w:pPr>
        <w:pStyle w:val="ListParagraph"/>
        <w:rPr>
          <w:rFonts w:ascii="HelveticaNeueLT Std" w:hAnsi="HelveticaNeueLT Std"/>
        </w:rPr>
      </w:pPr>
    </w:p>
    <w:p w14:paraId="27A27376" w14:textId="77777777" w:rsidR="005B3FB3" w:rsidRPr="00D73536" w:rsidRDefault="005B3FB3" w:rsidP="005B3FB3">
      <w:pPr>
        <w:rPr>
          <w:rFonts w:ascii="HelveticaNeueLT Std" w:hAnsi="HelveticaNeueLT Std"/>
          <w:u w:val="single"/>
        </w:rPr>
      </w:pPr>
      <w:r w:rsidRPr="00D73536">
        <w:rPr>
          <w:rFonts w:ascii="HelveticaNeueLT Std" w:hAnsi="HelveticaNeueLT Std"/>
          <w:u w:val="single"/>
        </w:rPr>
        <w:t>Overheating Actions:</w:t>
      </w:r>
    </w:p>
    <w:p w14:paraId="1E342BF8" w14:textId="77777777" w:rsidR="005B3FB3"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73536">
        <w:rPr>
          <w:rFonts w:ascii="HelveticaNeueLT Std" w:eastAsia="Times New Roman" w:hAnsi="HelveticaNeueLT Std" w:cs="Calibri"/>
          <w:sz w:val="20"/>
          <w:szCs w:val="20"/>
          <w:lang w:eastAsia="en-GB"/>
        </w:rPr>
        <w:t>Redo the overheating modelling with the Central London weather file, which will more accurately represent the urban heat island effect</w:t>
      </w:r>
      <w:r>
        <w:rPr>
          <w:rFonts w:ascii="HelveticaNeueLT Std" w:eastAsia="Times New Roman" w:hAnsi="HelveticaNeueLT Std" w:cs="Calibri"/>
          <w:sz w:val="20"/>
          <w:szCs w:val="20"/>
          <w:lang w:eastAsia="en-GB"/>
        </w:rPr>
        <w:t>.</w:t>
      </w:r>
    </w:p>
    <w:p w14:paraId="5287821D" w14:textId="77777777" w:rsidR="005B3FB3" w:rsidRPr="0046775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Please perform the overheating assessment following the London Plan’s cooling hierarchy and report results setting out the baseline scenario and additional modelled scenarios to test mitigation measure(s) required to pass the overheating assessment:</w:t>
      </w:r>
    </w:p>
    <w:p w14:paraId="33977524" w14:textId="77777777" w:rsidR="005B3FB3" w:rsidRPr="0046775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w:t>
      </w:r>
    </w:p>
    <w:p w14:paraId="5475C16A" w14:textId="77777777" w:rsidR="005B3FB3" w:rsidRPr="0046775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 xml:space="preserve">Baseline Scenario + mitigation measure 1 </w:t>
      </w:r>
      <w:proofErr w:type="spellStart"/>
      <w:r w:rsidRPr="00467758">
        <w:rPr>
          <w:rFonts w:ascii="HelveticaNeueLT Std" w:eastAsia="Times New Roman" w:hAnsi="HelveticaNeueLT Std" w:cs="Calibri"/>
          <w:sz w:val="20"/>
          <w:szCs w:val="20"/>
          <w:lang w:eastAsia="en-GB"/>
        </w:rPr>
        <w:t>i.e</w:t>
      </w:r>
      <w:proofErr w:type="spellEnd"/>
      <w:r w:rsidRPr="00467758">
        <w:rPr>
          <w:rFonts w:ascii="HelveticaNeueLT Std" w:eastAsia="Times New Roman" w:hAnsi="HelveticaNeueLT Std" w:cs="Calibri"/>
          <w:sz w:val="20"/>
          <w:szCs w:val="20"/>
          <w:lang w:eastAsia="en-GB"/>
        </w:rPr>
        <w:t xml:space="preserve"> external shading</w:t>
      </w:r>
    </w:p>
    <w:p w14:paraId="4489E975" w14:textId="77777777" w:rsidR="005B3FB3" w:rsidRPr="0046775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 + mitigation measure 1 + mitigation measure 2, etc</w:t>
      </w:r>
    </w:p>
    <w:p w14:paraId="79CE0132" w14:textId="77777777" w:rsidR="005B3FB3" w:rsidRPr="00D73536" w:rsidRDefault="005B3FB3" w:rsidP="005B3FB3">
      <w:pPr>
        <w:pStyle w:val="PlainText"/>
        <w:numPr>
          <w:ilvl w:val="0"/>
          <w:numId w:val="10"/>
        </w:numPr>
        <w:ind w:right="708"/>
        <w:rPr>
          <w:rFonts w:ascii="HelveticaNeueLT Std" w:eastAsia="Times New Roman" w:hAnsi="HelveticaNeueLT Std" w:cs="Calibri"/>
          <w:sz w:val="20"/>
          <w:szCs w:val="20"/>
          <w:lang w:eastAsia="en-GB"/>
        </w:rPr>
      </w:pPr>
      <w:bookmarkStart w:id="11" w:name="_Hlk135064287"/>
      <w:r>
        <w:rPr>
          <w:rFonts w:ascii="HelveticaNeueLT Std" w:eastAsia="Times New Roman" w:hAnsi="HelveticaNeueLT Std" w:cs="Calibri"/>
          <w:sz w:val="20"/>
          <w:szCs w:val="20"/>
          <w:lang w:eastAsia="en-GB"/>
        </w:rPr>
        <w:t xml:space="preserve">Report the results in a table that is colour coded and clearly sets out the maximum hours above criteria A and B to pass the requirement, and a summary of the number of rooms that pass. </w:t>
      </w:r>
    </w:p>
    <w:p w14:paraId="6F10D73E" w14:textId="77777777" w:rsidR="005B3FB3" w:rsidRPr="00095E64" w:rsidRDefault="005B3FB3" w:rsidP="005B3FB3">
      <w:pPr>
        <w:pStyle w:val="ListParagraph"/>
        <w:numPr>
          <w:ilvl w:val="0"/>
          <w:numId w:val="10"/>
        </w:numPr>
        <w:rPr>
          <w:rFonts w:ascii="HelveticaNeueLT Std" w:hAnsi="HelveticaNeueLT Std" w:cs="Calibri"/>
        </w:rPr>
      </w:pPr>
      <w:bookmarkStart w:id="12" w:name="_Hlk74135753"/>
      <w:bookmarkEnd w:id="11"/>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p w14:paraId="741E5DEE" w14:textId="77777777" w:rsidR="005B3FB3" w:rsidRPr="00F82D32" w:rsidRDefault="005B3FB3" w:rsidP="005B3FB3">
      <w:pPr>
        <w:pStyle w:val="ListParagraph"/>
        <w:numPr>
          <w:ilvl w:val="1"/>
          <w:numId w:val="10"/>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w:t>
      </w:r>
      <w:proofErr w:type="gramStart"/>
      <w:r w:rsidRPr="00F82D32">
        <w:rPr>
          <w:rFonts w:ascii="HelveticaNeueLT Std" w:hAnsi="HelveticaNeueLT Std" w:cs="Calibri"/>
        </w:rPr>
        <w:t>infrastructure</w:t>
      </w:r>
      <w:proofErr w:type="gramEnd"/>
    </w:p>
    <w:p w14:paraId="4C066FC4"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 xml:space="preserve">Heat entering building, i.e. shutters, trees, vegetation, </w:t>
      </w:r>
      <w:proofErr w:type="gramStart"/>
      <w:r w:rsidRPr="00F82D32">
        <w:rPr>
          <w:rFonts w:ascii="HelveticaNeueLT Std" w:hAnsi="HelveticaNeueLT Std" w:cs="Calibri"/>
        </w:rPr>
        <w:t>blinds</w:t>
      </w:r>
      <w:proofErr w:type="gramEnd"/>
    </w:p>
    <w:p w14:paraId="2DFA993B"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 xml:space="preserve">Manage heat through thermal mass and high </w:t>
      </w:r>
      <w:proofErr w:type="gramStart"/>
      <w:r w:rsidRPr="00F82D32">
        <w:rPr>
          <w:rFonts w:ascii="HelveticaNeueLT Std" w:hAnsi="HelveticaNeueLT Std" w:cs="Calibri"/>
        </w:rPr>
        <w:t>ceilings</w:t>
      </w:r>
      <w:proofErr w:type="gramEnd"/>
    </w:p>
    <w:p w14:paraId="01D53CE9"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6C8E6D44" w14:textId="77777777" w:rsidR="005B3FB3" w:rsidRPr="00F82D32" w:rsidRDefault="005B3FB3" w:rsidP="005B3FB3">
      <w:pPr>
        <w:pStyle w:val="ListParagraph"/>
        <w:numPr>
          <w:ilvl w:val="1"/>
          <w:numId w:val="10"/>
        </w:numPr>
        <w:rPr>
          <w:rFonts w:ascii="HelveticaNeueLT Std" w:hAnsi="HelveticaNeueLT Std" w:cs="Calibri"/>
        </w:rPr>
      </w:pPr>
      <w:r w:rsidRPr="00F82D32">
        <w:rPr>
          <w:rFonts w:ascii="HelveticaNeueLT Std" w:hAnsi="HelveticaNeueLT Std" w:cs="Calibri"/>
        </w:rPr>
        <w:t>Mechanical ventilation, i.e. free cooling from outside air in shade, by-pass for summer mode</w:t>
      </w:r>
    </w:p>
    <w:p w14:paraId="2F02B381"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Set out the internal gains and occupancy profiles and thermal mass assumption.</w:t>
      </w:r>
    </w:p>
    <w:p w14:paraId="15AD38B4"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 xml:space="preserve">Specify the shading strategy, </w:t>
      </w:r>
      <w:proofErr w:type="gramStart"/>
      <w:r w:rsidRPr="00D87CA8">
        <w:rPr>
          <w:rFonts w:ascii="HelveticaNeueLT Std" w:hAnsi="HelveticaNeueLT Std"/>
        </w:rPr>
        <w:t>including:</w:t>
      </w:r>
      <w:proofErr w:type="gramEnd"/>
      <w:r w:rsidRPr="00D87CA8">
        <w:rPr>
          <w:rFonts w:ascii="HelveticaNeueLT Std" w:hAnsi="HelveticaNeueLT Std"/>
        </w:rPr>
        <w:t xml:space="preserve"> technical specification and images of the proposed shading feature (e.g. overhangs, Brise Soleil, external shutters), elevations and sections showing where these measures are proposed. Internal blinds cannot be used to pass the weather </w:t>
      </w:r>
      <w:proofErr w:type="gramStart"/>
      <w:r w:rsidRPr="00D87CA8">
        <w:rPr>
          <w:rFonts w:ascii="HelveticaNeueLT Std" w:hAnsi="HelveticaNeueLT Std"/>
        </w:rPr>
        <w:t>files, but</w:t>
      </w:r>
      <w:proofErr w:type="gramEnd"/>
      <w:r w:rsidRPr="00D87CA8">
        <w:rPr>
          <w:rFonts w:ascii="HelveticaNeueLT Std" w:hAnsi="HelveticaNeueLT Std"/>
        </w:rPr>
        <w:t xml:space="preserve"> can form part of the delivered strategy to reduce overheating risk for occupants (as long as it does not compromise any ventilation requirements).</w:t>
      </w:r>
    </w:p>
    <w:p w14:paraId="316506E4"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lastRenderedPageBreak/>
        <w:t>S</w:t>
      </w:r>
      <w:r>
        <w:rPr>
          <w:rFonts w:ascii="HelveticaNeueLT Std" w:hAnsi="HelveticaNeueLT Std"/>
        </w:rPr>
        <w:t xml:space="preserve">how in the </w:t>
      </w:r>
      <w:r w:rsidRPr="00D87CA8">
        <w:rPr>
          <w:rFonts w:ascii="HelveticaNeueLT Std" w:hAnsi="HelveticaNeueLT Std"/>
        </w:rPr>
        <w:t>floorplans</w:t>
      </w:r>
      <w:r>
        <w:rPr>
          <w:rFonts w:ascii="HelveticaNeueLT Std" w:hAnsi="HelveticaNeueLT Std"/>
        </w:rPr>
        <w:t xml:space="preserve"> </w:t>
      </w:r>
      <w:r w:rsidRPr="00D87CA8">
        <w:rPr>
          <w:rFonts w:ascii="HelveticaNeueLT Std" w:hAnsi="HelveticaNeueLT Std"/>
        </w:rPr>
        <w:t>which habitable spaces will be predominantly naturally ventilated or mechanically ventilated, specification of the proposed mechanical ventilation (efficiency and air changes), window opening areas.</w:t>
      </w:r>
    </w:p>
    <w:p w14:paraId="0BC626D5"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cs="Calibri"/>
        </w:rPr>
        <w:t xml:space="preserve">Include </w:t>
      </w:r>
      <w:r w:rsidRPr="00D87CA8">
        <w:rPr>
          <w:rFonts w:ascii="HelveticaNeueLT Std" w:hAnsi="HelveticaNeueLT Std"/>
        </w:rPr>
        <w:t>images indicating which sample dwellings were modelled and floorplans showing the modelled internal layout of dwellings.</w:t>
      </w:r>
    </w:p>
    <w:bookmarkEnd w:id="12"/>
    <w:p w14:paraId="4BCC703A" w14:textId="77777777" w:rsidR="005B3FB3" w:rsidRPr="00D87CA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Undertake further modelling:</w:t>
      </w:r>
    </w:p>
    <w:p w14:paraId="7CFA3968" w14:textId="77777777" w:rsidR="005B3FB3" w:rsidRPr="00D87CA8" w:rsidRDefault="005B3FB3" w:rsidP="005B3FB3">
      <w:pPr>
        <w:pStyle w:val="PlainText"/>
        <w:numPr>
          <w:ilvl w:val="1"/>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267950E8" w14:textId="77777777" w:rsidR="005B3FB3" w:rsidRPr="00D87CA8"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 xml:space="preserve">All single-aspect rooms facing west, east, and </w:t>
      </w:r>
      <w:proofErr w:type="gramStart"/>
      <w:r w:rsidRPr="00D87CA8">
        <w:rPr>
          <w:rFonts w:ascii="HelveticaNeueLT Std" w:hAnsi="HelveticaNeueLT Std" w:cs="Arial"/>
        </w:rPr>
        <w:t>south;</w:t>
      </w:r>
      <w:proofErr w:type="gramEnd"/>
    </w:p>
    <w:p w14:paraId="17218D28" w14:textId="77777777" w:rsidR="005B3FB3" w:rsidRPr="00D87CA8"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 xml:space="preserve">At least 50% of rooms on the top </w:t>
      </w:r>
      <w:proofErr w:type="gramStart"/>
      <w:r w:rsidRPr="00D87CA8">
        <w:rPr>
          <w:rFonts w:ascii="HelveticaNeueLT Std" w:hAnsi="HelveticaNeueLT Std" w:cs="Arial"/>
        </w:rPr>
        <w:t>floor;</w:t>
      </w:r>
      <w:proofErr w:type="gramEnd"/>
    </w:p>
    <w:p w14:paraId="7D30E5D5" w14:textId="77777777" w:rsidR="005B3FB3" w:rsidRPr="00D87CA8"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75% of all modelled rooms facing South or South/</w:t>
      </w:r>
      <w:proofErr w:type="gramStart"/>
      <w:r w:rsidRPr="00D87CA8">
        <w:rPr>
          <w:rFonts w:ascii="HelveticaNeueLT Std" w:hAnsi="HelveticaNeueLT Std" w:cs="Arial"/>
        </w:rPr>
        <w:t>West;</w:t>
      </w:r>
      <w:proofErr w:type="gramEnd"/>
    </w:p>
    <w:p w14:paraId="57EE2652" w14:textId="77777777" w:rsidR="005B3FB3" w:rsidRPr="000B4022" w:rsidRDefault="005B3FB3" w:rsidP="005B3FB3">
      <w:pPr>
        <w:pStyle w:val="ListParagraph"/>
        <w:numPr>
          <w:ilvl w:val="1"/>
          <w:numId w:val="10"/>
        </w:numPr>
        <w:rPr>
          <w:rFonts w:ascii="HelveticaNeueLT Std" w:hAnsi="HelveticaNeueLT Std" w:cs="Arial"/>
        </w:rPr>
      </w:pPr>
      <w:r w:rsidRPr="00D87CA8">
        <w:rPr>
          <w:rFonts w:ascii="HelveticaNeueLT Std" w:hAnsi="HelveticaNeueLT Std" w:cs="Arial"/>
        </w:rPr>
        <w:t xml:space="preserve">Rooms closest to any significant noise and / or air pollution source, with windows closed at all times (with cross reference to the Noise and the Air Quality Assessments to demonstrate the most sensitive receptors and the </w:t>
      </w:r>
      <w:hyperlink r:id="rId11" w:history="1">
        <w:r w:rsidRPr="00D87CA8">
          <w:rPr>
            <w:rStyle w:val="Hyperlink"/>
            <w:rFonts w:ascii="HelveticaNeueLT Std" w:hAnsi="HelveticaNeueLT Std" w:cs="Arial"/>
          </w:rPr>
          <w:t>AVO Residential Design Guide</w:t>
        </w:r>
      </w:hyperlink>
      <w:r w:rsidRPr="00D87CA8">
        <w:rPr>
          <w:rFonts w:ascii="HelveticaNeueLT Std" w:hAnsi="HelveticaNeueLT Std" w:cs="Arial"/>
        </w:rPr>
        <w:t>);</w:t>
      </w:r>
    </w:p>
    <w:p w14:paraId="66410110" w14:textId="77777777" w:rsidR="005B3FB3" w:rsidRPr="00D87CA8" w:rsidRDefault="005B3FB3" w:rsidP="005B3FB3">
      <w:pPr>
        <w:pStyle w:val="ListParagraph"/>
        <w:numPr>
          <w:ilvl w:val="0"/>
          <w:numId w:val="10"/>
        </w:numPr>
        <w:ind w:right="708"/>
        <w:rPr>
          <w:rFonts w:ascii="HelveticaNeueLT Std" w:hAnsi="HelveticaNeueLT Std" w:cs="Calibri"/>
        </w:rPr>
      </w:pPr>
      <w:r w:rsidRPr="00D87CA8">
        <w:rPr>
          <w:rFonts w:ascii="HelveticaNeueLT Std" w:hAnsi="HelveticaNeueLT Std" w:cs="Calibri"/>
        </w:rPr>
        <w:t>Specify the active cooling demand (space cooling, not energy used) on an area-weighted average in MJ/m</w:t>
      </w:r>
      <w:r w:rsidRPr="00D87CA8">
        <w:rPr>
          <w:rFonts w:ascii="HelveticaNeueLT Std" w:hAnsi="HelveticaNeueLT Std" w:cs="Calibri"/>
          <w:vertAlign w:val="superscript"/>
        </w:rPr>
        <w:t>2</w:t>
      </w:r>
      <w:r w:rsidRPr="00D87CA8">
        <w:rPr>
          <w:rFonts w:ascii="HelveticaNeueLT Std" w:hAnsi="HelveticaNeueLT Std" w:cs="Calibri"/>
        </w:rPr>
        <w:t xml:space="preserve"> and MY/year? Please also confirm the efficiency of the equipment, whether the air is sourced from the coolest point / any renewable sources.</w:t>
      </w:r>
    </w:p>
    <w:p w14:paraId="66D2A484"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 xml:space="preserve">The applicant must demonstrate that the risk of overheating has been reduced as far as practical and that all passive measures have been explored, including reduced </w:t>
      </w:r>
      <w:proofErr w:type="gramStart"/>
      <w:r w:rsidRPr="00D87CA8">
        <w:rPr>
          <w:rFonts w:ascii="HelveticaNeueLT Std" w:hAnsi="HelveticaNeueLT Std"/>
        </w:rPr>
        <w:t>glazing</w:t>
      </w:r>
      <w:proofErr w:type="gramEnd"/>
      <w:r w:rsidRPr="00D87CA8">
        <w:rPr>
          <w:rFonts w:ascii="HelveticaNeueLT Std" w:hAnsi="HelveticaNeueLT Std"/>
        </w:rPr>
        <w:t xml:space="preserve"> and increased external shading. The applicant should also outline a strategy for residents to cope in extreme weather events, e.g. use of fans.</w:t>
      </w:r>
    </w:p>
    <w:p w14:paraId="39FE56C3"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6D534583" w14:textId="77777777" w:rsidR="005B3FB3" w:rsidRPr="00D87CA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Identify communal spaces (indoor and outdoor) where residents can cool down if their flats are overheating.</w:t>
      </w:r>
    </w:p>
    <w:p w14:paraId="2E9EA827"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This development should have a heatwave plan / building user guide to mitigate overheating risk for occupants.</w:t>
      </w:r>
    </w:p>
    <w:p w14:paraId="17A5B9DC" w14:textId="77777777" w:rsidR="005B3FB3" w:rsidRDefault="005B3FB3" w:rsidP="005B3FB3">
      <w:pPr>
        <w:rPr>
          <w:rFonts w:ascii="HelveticaNeueLT Std" w:hAnsi="HelveticaNeueLT Std"/>
          <w:b/>
          <w:bCs/>
          <w:sz w:val="22"/>
          <w:szCs w:val="22"/>
        </w:rPr>
      </w:pPr>
    </w:p>
    <w:p w14:paraId="4BD7F0A8" w14:textId="77777777" w:rsidR="005B3FB3" w:rsidRPr="006F07F5" w:rsidRDefault="005B3FB3" w:rsidP="005B3FB3">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Overall Sustainability</w:t>
      </w:r>
    </w:p>
    <w:p w14:paraId="36383EAA" w14:textId="77777777" w:rsidR="005B3FB3" w:rsidRPr="00526BB1" w:rsidRDefault="005B3FB3" w:rsidP="005B3FB3">
      <w:pPr>
        <w:rPr>
          <w:rFonts w:ascii="HelveticaNeueLT Std" w:hAnsi="HelveticaNeueLT Std" w:cs="Calibri"/>
        </w:rPr>
      </w:pPr>
      <w:r w:rsidRPr="009C68C5">
        <w:rPr>
          <w:rFonts w:ascii="HelveticaNeueLT Std" w:hAnsi="HelveticaNeueLT Std" w:cs="Calibri"/>
        </w:rPr>
        <w:t>The Sustainability section in the report</w:t>
      </w:r>
      <w:r>
        <w:rPr>
          <w:rFonts w:ascii="HelveticaNeueLT Std" w:hAnsi="HelveticaNeueLT Std" w:cs="Calibri"/>
        </w:rPr>
        <w:t xml:space="preserve"> </w:t>
      </w:r>
      <w:r w:rsidRPr="009C68C5">
        <w:rPr>
          <w:rFonts w:ascii="HelveticaNeueLT Std" w:hAnsi="HelveticaNeueLT Std" w:cs="Calibri"/>
        </w:rPr>
        <w:t>set</w:t>
      </w:r>
      <w:r>
        <w:rPr>
          <w:rFonts w:ascii="HelveticaNeueLT Std" w:hAnsi="HelveticaNeueLT Std" w:cs="Calibri"/>
        </w:rPr>
        <w:t>s</w:t>
      </w:r>
      <w:r w:rsidRPr="009C68C5">
        <w:rPr>
          <w:rFonts w:ascii="HelveticaNeueLT Std" w:hAnsi="HelveticaNeueLT Std" w:cs="Calibri"/>
        </w:rPr>
        <w:t xml:space="preserve"> out the proposed measures to improve the sustainability of the scheme, including transport, health and wellbeing, materials and waste, water consumption,</w:t>
      </w:r>
      <w:r>
        <w:rPr>
          <w:rFonts w:ascii="HelveticaNeueLT Std" w:hAnsi="HelveticaNeueLT Std" w:cs="Calibri"/>
        </w:rPr>
        <w:t xml:space="preserve"> Nature conservation, </w:t>
      </w:r>
      <w:r w:rsidRPr="009C68C5">
        <w:rPr>
          <w:rFonts w:ascii="HelveticaNeueLT Std" w:hAnsi="HelveticaNeueLT Std" w:cs="Calibri"/>
        </w:rPr>
        <w:t xml:space="preserve">biodiversity, </w:t>
      </w:r>
      <w:r>
        <w:rPr>
          <w:rFonts w:ascii="HelveticaNeueLT Std" w:hAnsi="HelveticaNeueLT Std" w:cs="Calibri"/>
        </w:rPr>
        <w:t xml:space="preserve">urban greening, overheating, </w:t>
      </w:r>
      <w:r w:rsidRPr="009C68C5">
        <w:rPr>
          <w:rFonts w:ascii="HelveticaNeueLT Std" w:hAnsi="HelveticaNeueLT Std" w:cs="Calibri"/>
        </w:rPr>
        <w:t xml:space="preserve">flood risk and drainage, </w:t>
      </w:r>
      <w:r>
        <w:rPr>
          <w:rFonts w:ascii="HelveticaNeueLT Std" w:hAnsi="HelveticaNeueLT Std" w:cs="Calibri"/>
        </w:rPr>
        <w:t xml:space="preserve">land contamination, air, water, light and noise pollution, </w:t>
      </w:r>
      <w:r w:rsidRPr="009C68C5">
        <w:rPr>
          <w:rFonts w:ascii="HelveticaNeueLT Std" w:hAnsi="HelveticaNeueLT Std" w:cs="Calibri"/>
        </w:rPr>
        <w:t>resilience, energy</w:t>
      </w:r>
      <w:r>
        <w:rPr>
          <w:rFonts w:ascii="HelveticaNeueLT Std" w:hAnsi="HelveticaNeueLT Std" w:cs="Calibri"/>
        </w:rPr>
        <w:t>,</w:t>
      </w:r>
      <w:r w:rsidRPr="009C68C5">
        <w:rPr>
          <w:rFonts w:ascii="HelveticaNeueLT Std" w:hAnsi="HelveticaNeueLT Std" w:cs="Calibri"/>
        </w:rPr>
        <w:t xml:space="preserve"> and CO2 emissions</w:t>
      </w:r>
      <w:r>
        <w:rPr>
          <w:rFonts w:ascii="HelveticaNeueLT Std" w:hAnsi="HelveticaNeueLT Std" w:cs="Calibri"/>
        </w:rPr>
        <w:t>.</w:t>
      </w:r>
    </w:p>
    <w:p w14:paraId="26C8CD3C" w14:textId="77777777" w:rsidR="005B3FB3" w:rsidRPr="00095E64" w:rsidRDefault="005B3FB3" w:rsidP="005B3FB3">
      <w:pPr>
        <w:rPr>
          <w:rFonts w:ascii="HelveticaNeueLT Std" w:hAnsi="HelveticaNeueLT Std"/>
        </w:rPr>
      </w:pPr>
    </w:p>
    <w:p w14:paraId="00764999" w14:textId="77777777" w:rsidR="005B3FB3" w:rsidRPr="00284923" w:rsidRDefault="005B3FB3" w:rsidP="005B3FB3">
      <w:pPr>
        <w:pStyle w:val="ListParagraph"/>
        <w:numPr>
          <w:ilvl w:val="0"/>
          <w:numId w:val="37"/>
        </w:numPr>
        <w:rPr>
          <w:rFonts w:ascii="HelveticaNeueLT Std" w:hAnsi="HelveticaNeueLT Std"/>
        </w:rPr>
      </w:pPr>
      <w:r>
        <w:rPr>
          <w:rFonts w:ascii="HelveticaNeueLT Std" w:hAnsi="HelveticaNeueLT Std"/>
          <w:b/>
          <w:bCs/>
          <w:sz w:val="22"/>
          <w:szCs w:val="22"/>
        </w:rPr>
        <w:t xml:space="preserve">Conclusion </w:t>
      </w:r>
    </w:p>
    <w:p w14:paraId="54F21B0B" w14:textId="77777777" w:rsidR="005B3FB3" w:rsidRPr="00467758" w:rsidRDefault="005B3FB3" w:rsidP="005B3FB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sidRPr="00284923">
        <w:rPr>
          <w:rFonts w:ascii="HelveticaNeueLT Std" w:hAnsi="HelveticaNeueLT Std" w:cs="Calibri"/>
          <w:b/>
        </w:rPr>
        <w:t>cannot currently be supported</w:t>
      </w:r>
      <w:r w:rsidRPr="00284923">
        <w:rPr>
          <w:rFonts w:ascii="HelveticaNeueLT Std" w:hAnsi="HelveticaNeueLT Std" w:cs="Calibri"/>
          <w:bCs/>
        </w:rPr>
        <w:t xml:space="preserve"> from a carbon management and sustainability point of view. </w:t>
      </w:r>
    </w:p>
    <w:p w14:paraId="4F1D39CC" w14:textId="77777777" w:rsidR="005B3FB3" w:rsidRDefault="005B3FB3" w:rsidP="005B3FB3">
      <w:pPr>
        <w:rPr>
          <w:rFonts w:ascii="HelveticaNeueLT Std" w:hAnsi="HelveticaNeueLT Std"/>
          <w:b/>
          <w:bCs/>
          <w:sz w:val="28"/>
          <w:szCs w:val="28"/>
        </w:rPr>
      </w:pPr>
    </w:p>
    <w:p w14:paraId="2597A82A" w14:textId="77777777" w:rsidR="005B3FB3" w:rsidRDefault="005B3FB3" w:rsidP="005B3FB3">
      <w:pPr>
        <w:rPr>
          <w:rFonts w:ascii="HelveticaNeueLT Std" w:hAnsi="HelveticaNeueLT Std"/>
          <w:b/>
          <w:bCs/>
          <w:sz w:val="28"/>
          <w:szCs w:val="28"/>
        </w:rPr>
      </w:pPr>
    </w:p>
    <w:p w14:paraId="326F07F9" w14:textId="77777777" w:rsidR="005B3FB3" w:rsidRDefault="005B3FB3" w:rsidP="005B3FB3">
      <w:pPr>
        <w:rPr>
          <w:rFonts w:ascii="HelveticaNeueLT Std" w:hAnsi="HelveticaNeueLT Std"/>
          <w:b/>
          <w:bCs/>
          <w:sz w:val="28"/>
          <w:szCs w:val="28"/>
        </w:rPr>
      </w:pPr>
    </w:p>
    <w:p w14:paraId="39665076" w14:textId="77777777" w:rsidR="005B3FB3" w:rsidRDefault="005B3FB3" w:rsidP="005B3FB3">
      <w:pPr>
        <w:rPr>
          <w:rFonts w:ascii="HelveticaNeueLT Std" w:hAnsi="HelveticaNeueLT Std"/>
          <w:b/>
          <w:bCs/>
          <w:sz w:val="28"/>
          <w:szCs w:val="28"/>
        </w:rPr>
      </w:pPr>
    </w:p>
    <w:p w14:paraId="48B73F35" w14:textId="77777777" w:rsidR="005B3FB3" w:rsidRDefault="005B3FB3" w:rsidP="005B3FB3">
      <w:pPr>
        <w:rPr>
          <w:rFonts w:ascii="HelveticaNeueLT Std" w:hAnsi="HelveticaNeueLT Std"/>
          <w:b/>
          <w:bCs/>
          <w:sz w:val="28"/>
          <w:szCs w:val="28"/>
        </w:rPr>
      </w:pPr>
    </w:p>
    <w:p w14:paraId="6D065F27" w14:textId="77777777" w:rsidR="005B3FB3" w:rsidRDefault="005B3FB3" w:rsidP="005B3FB3">
      <w:pPr>
        <w:rPr>
          <w:rFonts w:ascii="HelveticaNeueLT Std" w:hAnsi="HelveticaNeueLT Std"/>
          <w:b/>
          <w:bCs/>
          <w:sz w:val="28"/>
          <w:szCs w:val="28"/>
        </w:rPr>
      </w:pPr>
    </w:p>
    <w:p w14:paraId="6897E654" w14:textId="77777777" w:rsidR="005B3FB3" w:rsidRDefault="005B3FB3" w:rsidP="005B3FB3">
      <w:pPr>
        <w:rPr>
          <w:rFonts w:ascii="HelveticaNeueLT Std" w:hAnsi="HelveticaNeueLT Std"/>
          <w:b/>
          <w:bCs/>
          <w:sz w:val="28"/>
          <w:szCs w:val="28"/>
        </w:rPr>
      </w:pPr>
    </w:p>
    <w:p w14:paraId="1A5CBFF6" w14:textId="77777777" w:rsidR="005B3FB3" w:rsidRDefault="005B3FB3" w:rsidP="005B3FB3">
      <w:pPr>
        <w:rPr>
          <w:rFonts w:ascii="HelveticaNeueLT Std" w:hAnsi="HelveticaNeueLT Std"/>
          <w:b/>
          <w:bCs/>
          <w:sz w:val="28"/>
          <w:szCs w:val="28"/>
        </w:rPr>
      </w:pPr>
    </w:p>
    <w:p w14:paraId="08B6255B" w14:textId="77777777" w:rsidR="005B3FB3" w:rsidRDefault="005B3FB3" w:rsidP="005B3FB3">
      <w:pPr>
        <w:rPr>
          <w:rFonts w:ascii="HelveticaNeueLT Std" w:hAnsi="HelveticaNeueLT Std"/>
          <w:b/>
          <w:bCs/>
          <w:sz w:val="28"/>
          <w:szCs w:val="28"/>
        </w:rPr>
      </w:pPr>
    </w:p>
    <w:p w14:paraId="45AE3CC1" w14:textId="77777777" w:rsidR="005B3FB3" w:rsidRDefault="005B3FB3" w:rsidP="005B3FB3">
      <w:pPr>
        <w:rPr>
          <w:rFonts w:ascii="HelveticaNeueLT Std" w:hAnsi="HelveticaNeueLT Std"/>
          <w:b/>
          <w:bCs/>
          <w:sz w:val="28"/>
          <w:szCs w:val="28"/>
        </w:rPr>
      </w:pPr>
    </w:p>
    <w:p w14:paraId="49C34328" w14:textId="77777777" w:rsidR="005B3FB3" w:rsidRDefault="005B3FB3" w:rsidP="005B3FB3">
      <w:pPr>
        <w:rPr>
          <w:rFonts w:ascii="HelveticaNeueLT Std" w:hAnsi="HelveticaNeueLT Std"/>
          <w:b/>
          <w:bCs/>
          <w:sz w:val="28"/>
          <w:szCs w:val="28"/>
        </w:rPr>
      </w:pPr>
    </w:p>
    <w:p w14:paraId="4C29286D" w14:textId="77777777" w:rsidR="005B3FB3" w:rsidRDefault="005B3FB3" w:rsidP="005B3FB3">
      <w:pPr>
        <w:rPr>
          <w:rFonts w:ascii="HelveticaNeueLT Std" w:hAnsi="HelveticaNeueLT Std"/>
          <w:b/>
          <w:bCs/>
          <w:sz w:val="28"/>
          <w:szCs w:val="28"/>
        </w:rPr>
      </w:pPr>
    </w:p>
    <w:p w14:paraId="35166498" w14:textId="2C93780A" w:rsidR="005B3FB3" w:rsidRDefault="005B3FB3" w:rsidP="005B3FB3">
      <w:pPr>
        <w:rPr>
          <w:rFonts w:ascii="HelveticaNeueLT Std" w:hAnsi="HelveticaNeueLT Std"/>
          <w:b/>
          <w:bCs/>
          <w:sz w:val="28"/>
          <w:szCs w:val="28"/>
        </w:rPr>
      </w:pPr>
      <w:r w:rsidRPr="10EF8F2B">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0</w:t>
      </w:r>
      <w:r w:rsidR="004B309E">
        <w:rPr>
          <w:rFonts w:ascii="HelveticaNeueLT Std" w:hAnsi="HelveticaNeueLT Std"/>
          <w:b/>
          <w:bCs/>
          <w:sz w:val="28"/>
          <w:szCs w:val="28"/>
        </w:rPr>
        <w:t>7</w:t>
      </w:r>
      <w:r w:rsidRPr="10EF8F2B">
        <w:rPr>
          <w:rFonts w:ascii="HelveticaNeueLT Std" w:hAnsi="HelveticaNeueLT Std"/>
          <w:b/>
          <w:bCs/>
          <w:sz w:val="28"/>
          <w:szCs w:val="28"/>
        </w:rPr>
        <w:t>/</w:t>
      </w:r>
      <w:r>
        <w:rPr>
          <w:rFonts w:ascii="HelveticaNeueLT Std" w:hAnsi="HelveticaNeueLT Std"/>
          <w:b/>
          <w:bCs/>
          <w:sz w:val="28"/>
          <w:szCs w:val="28"/>
        </w:rPr>
        <w:t>08</w:t>
      </w:r>
      <w:r w:rsidRPr="10EF8F2B">
        <w:rPr>
          <w:rFonts w:ascii="HelveticaNeueLT Std" w:hAnsi="HelveticaNeueLT Std"/>
          <w:b/>
          <w:bCs/>
          <w:sz w:val="28"/>
          <w:szCs w:val="28"/>
        </w:rPr>
        <w:t>/202</w:t>
      </w:r>
      <w:r>
        <w:rPr>
          <w:rFonts w:ascii="HelveticaNeueLT Std" w:hAnsi="HelveticaNeueLT Std"/>
          <w:b/>
          <w:bCs/>
          <w:sz w:val="28"/>
          <w:szCs w:val="28"/>
        </w:rPr>
        <w:t>3</w:t>
      </w:r>
    </w:p>
    <w:p w14:paraId="371DEA92" w14:textId="77777777" w:rsidR="005B3FB3" w:rsidRDefault="005B3FB3" w:rsidP="005B3FB3">
      <w:pPr>
        <w:rPr>
          <w:rFonts w:ascii="HelveticaNeueLT Std" w:hAnsi="HelveticaNeueLT Std"/>
        </w:rPr>
      </w:pPr>
    </w:p>
    <w:p w14:paraId="11BCA43B" w14:textId="77777777" w:rsidR="005B3FB3" w:rsidRDefault="005B3FB3" w:rsidP="005B3FB3">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 xml:space="preserve">preparing this consultation response, we have reviewed: </w:t>
      </w:r>
    </w:p>
    <w:p w14:paraId="0CF51FF6" w14:textId="77777777" w:rsidR="005B3FB3" w:rsidRDefault="005B3FB3" w:rsidP="005B3FB3">
      <w:pPr>
        <w:pStyle w:val="ListParagraph"/>
        <w:numPr>
          <w:ilvl w:val="0"/>
          <w:numId w:val="35"/>
        </w:numPr>
        <w:rPr>
          <w:rFonts w:ascii="HelveticaNeueLT Std" w:hAnsi="HelveticaNeueLT Std"/>
        </w:rPr>
      </w:pPr>
      <w:r w:rsidRPr="002D717C">
        <w:rPr>
          <w:rFonts w:ascii="HelveticaNeueLT Std" w:hAnsi="HelveticaNeueLT Std"/>
        </w:rPr>
        <w:t xml:space="preserve">Energy </w:t>
      </w:r>
      <w:r>
        <w:rPr>
          <w:rFonts w:ascii="HelveticaNeueLT Std" w:hAnsi="HelveticaNeueLT Std"/>
        </w:rPr>
        <w:t xml:space="preserve">Statement </w:t>
      </w:r>
      <w:r w:rsidRPr="002D717C">
        <w:rPr>
          <w:rFonts w:ascii="HelveticaNeueLT Std" w:hAnsi="HelveticaNeueLT Std"/>
        </w:rPr>
        <w:t xml:space="preserve">prepared by </w:t>
      </w:r>
      <w:r>
        <w:rPr>
          <w:rFonts w:ascii="HelveticaNeueLT Std" w:hAnsi="HelveticaNeueLT Std"/>
        </w:rPr>
        <w:t>BASEENERGY: S10920-Rev6</w:t>
      </w:r>
      <w:r w:rsidRPr="002D717C">
        <w:rPr>
          <w:rFonts w:ascii="HelveticaNeueLT Std" w:hAnsi="HelveticaNeueLT Std"/>
        </w:rPr>
        <w:t xml:space="preserve"> (dated </w:t>
      </w:r>
      <w:r>
        <w:rPr>
          <w:rFonts w:ascii="HelveticaNeueLT Std" w:hAnsi="HelveticaNeueLT Std"/>
        </w:rPr>
        <w:t>21/06/</w:t>
      </w:r>
      <w:r w:rsidRPr="002D717C">
        <w:rPr>
          <w:rFonts w:ascii="HelveticaNeueLT Std" w:hAnsi="HelveticaNeueLT Std"/>
        </w:rPr>
        <w:t>202</w:t>
      </w:r>
      <w:r>
        <w:rPr>
          <w:rFonts w:ascii="HelveticaNeueLT Std" w:hAnsi="HelveticaNeueLT Std"/>
        </w:rPr>
        <w:t>3</w:t>
      </w:r>
      <w:r w:rsidRPr="002D717C">
        <w:rPr>
          <w:rFonts w:ascii="HelveticaNeueLT Std" w:hAnsi="HelveticaNeueLT Std"/>
        </w:rPr>
        <w:t>)</w:t>
      </w:r>
    </w:p>
    <w:p w14:paraId="32D7E082"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Technical Analysis – Energy Use Intensity Calculation prepared by BASEENVERY (dated 10/07/2023)</w:t>
      </w:r>
    </w:p>
    <w:p w14:paraId="1ECCA149"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Dynamic Overheating Assessment prepared by BASEENERGY (dated 07/07/2023)</w:t>
      </w:r>
    </w:p>
    <w:p w14:paraId="2B5440FE" w14:textId="77777777" w:rsidR="005B3FB3" w:rsidRDefault="005B3FB3" w:rsidP="005B3FB3">
      <w:pPr>
        <w:pStyle w:val="ListParagraph"/>
        <w:numPr>
          <w:ilvl w:val="0"/>
          <w:numId w:val="35"/>
        </w:numPr>
        <w:rPr>
          <w:rFonts w:ascii="HelveticaNeueLT Std" w:hAnsi="HelveticaNeueLT Std"/>
        </w:rPr>
      </w:pPr>
      <w:r>
        <w:rPr>
          <w:rFonts w:ascii="HelveticaNeueLT Std" w:hAnsi="HelveticaNeueLT Std"/>
        </w:rPr>
        <w:t>Design and Access Statement – revision B prepared by Hill Patru Architects (dated July 2023)</w:t>
      </w:r>
    </w:p>
    <w:p w14:paraId="5A4E1116" w14:textId="77777777" w:rsidR="005B3FB3" w:rsidRPr="002D717C" w:rsidRDefault="005B3FB3" w:rsidP="005B3FB3">
      <w:pPr>
        <w:pStyle w:val="ListParagraph"/>
        <w:numPr>
          <w:ilvl w:val="0"/>
          <w:numId w:val="35"/>
        </w:numPr>
        <w:rPr>
          <w:rFonts w:ascii="HelveticaNeueLT Std" w:hAnsi="HelveticaNeueLT Std"/>
        </w:rPr>
      </w:pPr>
      <w:r>
        <w:rPr>
          <w:rFonts w:ascii="HelveticaNeueLT Std" w:hAnsi="HelveticaNeueLT Std"/>
        </w:rPr>
        <w:t>O</w:t>
      </w:r>
      <w:r w:rsidRPr="002D717C">
        <w:rPr>
          <w:rFonts w:ascii="HelveticaNeueLT Std" w:hAnsi="HelveticaNeueLT Std"/>
        </w:rPr>
        <w:t>ther relevant supporting document</w:t>
      </w:r>
      <w:r>
        <w:rPr>
          <w:rFonts w:ascii="HelveticaNeueLT Std" w:hAnsi="HelveticaNeueLT Std"/>
        </w:rPr>
        <w:t>s</w:t>
      </w:r>
    </w:p>
    <w:p w14:paraId="7FF25766" w14:textId="77777777" w:rsidR="005B3FB3" w:rsidRDefault="005B3FB3" w:rsidP="005B3FB3">
      <w:pPr>
        <w:rPr>
          <w:rFonts w:ascii="HelveticaNeueLT Std" w:hAnsi="HelveticaNeueLT Std"/>
        </w:rPr>
      </w:pPr>
    </w:p>
    <w:p w14:paraId="0F0FDF2A" w14:textId="054F8270" w:rsidR="005B3FB3" w:rsidRPr="008C45AB" w:rsidRDefault="005B3FB3" w:rsidP="008C45AB">
      <w:pPr>
        <w:pStyle w:val="ListParagraph"/>
        <w:numPr>
          <w:ilvl w:val="0"/>
          <w:numId w:val="41"/>
        </w:numPr>
        <w:rPr>
          <w:rFonts w:ascii="HelveticaNeueLT Std" w:hAnsi="HelveticaNeueLT Std"/>
          <w:b/>
          <w:bCs/>
          <w:sz w:val="22"/>
          <w:szCs w:val="22"/>
        </w:rPr>
      </w:pPr>
      <w:r w:rsidRPr="008C45AB">
        <w:rPr>
          <w:rFonts w:ascii="HelveticaNeueLT Std" w:hAnsi="HelveticaNeueLT Std"/>
          <w:b/>
          <w:bCs/>
          <w:sz w:val="22"/>
          <w:szCs w:val="22"/>
        </w:rPr>
        <w:t>Summary</w:t>
      </w:r>
    </w:p>
    <w:p w14:paraId="6EF11284" w14:textId="77777777" w:rsidR="005B3FB3" w:rsidRDefault="005B3FB3" w:rsidP="005B3FB3">
      <w:pPr>
        <w:rPr>
          <w:rFonts w:ascii="HelveticaNeueLT Std" w:hAnsi="HelveticaNeueLT Std"/>
        </w:rPr>
      </w:pPr>
      <w:r w:rsidRPr="00945D79">
        <w:rPr>
          <w:rFonts w:ascii="HelveticaNeueLT Std" w:hAnsi="HelveticaNeueLT Std"/>
        </w:rPr>
        <w:t xml:space="preserve">The </w:t>
      </w:r>
      <w:r>
        <w:rPr>
          <w:rFonts w:ascii="HelveticaNeueLT Std" w:hAnsi="HelveticaNeueLT Std"/>
        </w:rPr>
        <w:t>revised energy statement proposes</w:t>
      </w:r>
      <w:r w:rsidRPr="00945D79">
        <w:rPr>
          <w:rFonts w:ascii="HelveticaNeueLT Std" w:hAnsi="HelveticaNeueLT Std"/>
        </w:rPr>
        <w:t xml:space="preserve"> an overall reduction of </w:t>
      </w:r>
      <w:r>
        <w:rPr>
          <w:rFonts w:ascii="HelveticaNeueLT Std" w:hAnsi="HelveticaNeueLT Std"/>
        </w:rPr>
        <w:t>98</w:t>
      </w:r>
      <w:r w:rsidRPr="00945D79">
        <w:rPr>
          <w:rFonts w:ascii="HelveticaNeueLT Std" w:hAnsi="HelveticaNeueLT Std"/>
        </w:rPr>
        <w:t xml:space="preserve">% carbon dioxide </w:t>
      </w:r>
      <w:r>
        <w:rPr>
          <w:rFonts w:ascii="HelveticaNeueLT Std" w:hAnsi="HelveticaNeueLT Std"/>
        </w:rPr>
        <w:t xml:space="preserve">with high fabric </w:t>
      </w:r>
      <w:r w:rsidRPr="00A46B4A">
        <w:rPr>
          <w:rFonts w:ascii="HelveticaNeueLT Std" w:hAnsi="HelveticaNeueLT Std"/>
        </w:rPr>
        <w:t>efficiency, air source heat pump solution, and solar PV. Planning conditions have been recommended to secure the benefits of the scheme.</w:t>
      </w:r>
    </w:p>
    <w:p w14:paraId="31603E00" w14:textId="77777777" w:rsidR="005B3FB3" w:rsidRPr="00E77C25" w:rsidRDefault="005B3FB3" w:rsidP="005B3FB3">
      <w:pPr>
        <w:rPr>
          <w:rFonts w:ascii="HelveticaNeueLT Std" w:hAnsi="HelveticaNeueLT Std"/>
        </w:rPr>
      </w:pPr>
    </w:p>
    <w:p w14:paraId="54375D24" w14:textId="77777777" w:rsidR="005B3FB3" w:rsidRPr="00BE2318" w:rsidRDefault="005B3FB3" w:rsidP="008C45AB">
      <w:pPr>
        <w:pStyle w:val="ListParagraph"/>
        <w:numPr>
          <w:ilvl w:val="0"/>
          <w:numId w:val="41"/>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6AFD116E" w14:textId="77777777" w:rsidR="005B3FB3" w:rsidRDefault="005B3FB3" w:rsidP="005B3FB3">
      <w:pPr>
        <w:rPr>
          <w:rFonts w:ascii="HelveticaNeueLT Std" w:hAnsi="HelveticaNeueLT Std"/>
        </w:rPr>
      </w:pPr>
      <w:r>
        <w:rPr>
          <w:rFonts w:ascii="HelveticaNeueLT Std" w:hAnsi="HelveticaNeueLT Std"/>
        </w:rPr>
        <w:t xml:space="preserve">The revised energy statement proposed improved fabric efficiency and air source heat pump resulting into a 98% carbon reduction against Part L 2013. </w:t>
      </w:r>
    </w:p>
    <w:p w14:paraId="0992A39F"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B3FB3" w:rsidRPr="005A41D2" w14:paraId="48DDA4D0" w14:textId="77777777" w:rsidTr="00F837F8">
        <w:tc>
          <w:tcPr>
            <w:tcW w:w="9016" w:type="dxa"/>
            <w:gridSpan w:val="4"/>
          </w:tcPr>
          <w:p w14:paraId="599BCB93" w14:textId="77777777" w:rsidR="005B3FB3" w:rsidRPr="005A41D2" w:rsidRDefault="005B3FB3" w:rsidP="00F837F8">
            <w:pPr>
              <w:rPr>
                <w:rFonts w:ascii="HelveticaNeueLT Std" w:hAnsi="HelveticaNeueLT Std" w:cs="Arial"/>
                <w:b/>
                <w:bCs/>
                <w:color w:val="313231"/>
              </w:rPr>
            </w:pPr>
            <w:r w:rsidRPr="005E5E3D">
              <w:rPr>
                <w:rFonts w:ascii="HelveticaNeueLT Std" w:hAnsi="HelveticaNeueLT Std"/>
                <w:i/>
                <w:iCs/>
              </w:rPr>
              <w:t xml:space="preserve">Residential </w:t>
            </w:r>
            <w:r w:rsidRPr="005E5E3D">
              <w:rPr>
                <w:rFonts w:ascii="HelveticaNeueLT Std" w:hAnsi="HelveticaNeueLT Std" w:cs="Calibri"/>
                <w:i/>
                <w:iCs/>
              </w:rPr>
              <w:t>(SAP10 emission factors)</w:t>
            </w:r>
          </w:p>
        </w:tc>
      </w:tr>
      <w:tr w:rsidR="005B3FB3" w:rsidRPr="005A41D2" w14:paraId="59459B7A" w14:textId="77777777" w:rsidTr="00F837F8">
        <w:tc>
          <w:tcPr>
            <w:tcW w:w="2254" w:type="dxa"/>
          </w:tcPr>
          <w:p w14:paraId="7A08944E" w14:textId="77777777" w:rsidR="005B3FB3" w:rsidRPr="00A27BDD" w:rsidRDefault="005B3FB3" w:rsidP="00F837F8">
            <w:pPr>
              <w:rPr>
                <w:rFonts w:ascii="HelveticaNeueLT Std" w:hAnsi="HelveticaNeueLT Std"/>
                <w:i/>
                <w:iCs/>
              </w:rPr>
            </w:pPr>
          </w:p>
        </w:tc>
        <w:tc>
          <w:tcPr>
            <w:tcW w:w="2254" w:type="dxa"/>
          </w:tcPr>
          <w:p w14:paraId="362E5EE3"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2BFAE955"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3D62490" w14:textId="77777777" w:rsidR="005B3FB3" w:rsidRPr="005A41D2" w:rsidRDefault="005B3FB3" w:rsidP="00F837F8">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5B3FB3" w:rsidRPr="005A41D2" w14:paraId="02D06D7E" w14:textId="77777777" w:rsidTr="00F837F8">
        <w:tc>
          <w:tcPr>
            <w:tcW w:w="2254" w:type="dxa"/>
          </w:tcPr>
          <w:p w14:paraId="5E6A7820"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Part L 2013 baseline </w:t>
            </w:r>
          </w:p>
        </w:tc>
        <w:tc>
          <w:tcPr>
            <w:tcW w:w="2254" w:type="dxa"/>
          </w:tcPr>
          <w:p w14:paraId="358F578A" w14:textId="77777777" w:rsidR="005B3FB3" w:rsidRPr="005A41D2" w:rsidRDefault="005B3FB3" w:rsidP="00F837F8">
            <w:pPr>
              <w:rPr>
                <w:rFonts w:ascii="HelveticaNeueLT Std" w:hAnsi="HelveticaNeueLT Std"/>
              </w:rPr>
            </w:pPr>
            <w:r>
              <w:rPr>
                <w:rFonts w:ascii="HelveticaNeueLT Std" w:hAnsi="HelveticaNeueLT Std"/>
              </w:rPr>
              <w:t>8.22</w:t>
            </w:r>
          </w:p>
        </w:tc>
        <w:tc>
          <w:tcPr>
            <w:tcW w:w="2254" w:type="dxa"/>
            <w:shd w:val="clear" w:color="auto" w:fill="BFBFBF" w:themeFill="background1" w:themeFillShade="BF"/>
          </w:tcPr>
          <w:p w14:paraId="571E22E5" w14:textId="77777777" w:rsidR="005B3FB3" w:rsidRPr="005A41D2" w:rsidRDefault="005B3FB3" w:rsidP="00F837F8">
            <w:pPr>
              <w:rPr>
                <w:rFonts w:ascii="HelveticaNeueLT Std" w:hAnsi="HelveticaNeueLT Std"/>
                <w:highlight w:val="lightGray"/>
              </w:rPr>
            </w:pPr>
          </w:p>
        </w:tc>
        <w:tc>
          <w:tcPr>
            <w:tcW w:w="2254" w:type="dxa"/>
            <w:shd w:val="clear" w:color="auto" w:fill="BFBFBF" w:themeFill="background1" w:themeFillShade="BF"/>
          </w:tcPr>
          <w:p w14:paraId="3A2D9C42" w14:textId="77777777" w:rsidR="005B3FB3" w:rsidRPr="005A41D2" w:rsidRDefault="005B3FB3" w:rsidP="00F837F8">
            <w:pPr>
              <w:rPr>
                <w:rFonts w:ascii="HelveticaNeueLT Std" w:hAnsi="HelveticaNeueLT Std"/>
                <w:highlight w:val="lightGray"/>
              </w:rPr>
            </w:pPr>
          </w:p>
        </w:tc>
      </w:tr>
      <w:tr w:rsidR="005B3FB3" w:rsidRPr="005A41D2" w14:paraId="1D153258" w14:textId="77777777" w:rsidTr="00F837F8">
        <w:tc>
          <w:tcPr>
            <w:tcW w:w="2254" w:type="dxa"/>
          </w:tcPr>
          <w:p w14:paraId="11052244"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Lean </w:t>
            </w:r>
          </w:p>
        </w:tc>
        <w:tc>
          <w:tcPr>
            <w:tcW w:w="2254" w:type="dxa"/>
          </w:tcPr>
          <w:p w14:paraId="0D00339F" w14:textId="77777777" w:rsidR="005B3FB3" w:rsidRPr="005A41D2" w:rsidRDefault="005B3FB3" w:rsidP="00F837F8">
            <w:pPr>
              <w:rPr>
                <w:rFonts w:ascii="HelveticaNeueLT Std" w:hAnsi="HelveticaNeueLT Std"/>
              </w:rPr>
            </w:pPr>
            <w:r>
              <w:rPr>
                <w:rFonts w:ascii="HelveticaNeueLT Std" w:hAnsi="HelveticaNeueLT Std"/>
              </w:rPr>
              <w:t>6.05</w:t>
            </w:r>
          </w:p>
        </w:tc>
        <w:tc>
          <w:tcPr>
            <w:tcW w:w="2254" w:type="dxa"/>
          </w:tcPr>
          <w:p w14:paraId="5BC9059F" w14:textId="77777777" w:rsidR="005B3FB3" w:rsidRPr="005A41D2" w:rsidRDefault="005B3FB3" w:rsidP="00F837F8">
            <w:pPr>
              <w:rPr>
                <w:rFonts w:ascii="HelveticaNeueLT Std" w:hAnsi="HelveticaNeueLT Std"/>
              </w:rPr>
            </w:pPr>
            <w:r>
              <w:rPr>
                <w:rFonts w:ascii="HelveticaNeueLT Std" w:hAnsi="HelveticaNeueLT Std"/>
              </w:rPr>
              <w:t>2.17</w:t>
            </w:r>
          </w:p>
        </w:tc>
        <w:tc>
          <w:tcPr>
            <w:tcW w:w="2254" w:type="dxa"/>
          </w:tcPr>
          <w:p w14:paraId="49E97AB4" w14:textId="77777777" w:rsidR="005B3FB3" w:rsidRPr="005A41D2" w:rsidRDefault="005B3FB3" w:rsidP="00F837F8">
            <w:pPr>
              <w:rPr>
                <w:rFonts w:ascii="HelveticaNeueLT Std" w:hAnsi="HelveticaNeueLT Std"/>
              </w:rPr>
            </w:pPr>
            <w:r>
              <w:rPr>
                <w:rFonts w:ascii="HelveticaNeueLT Std" w:hAnsi="HelveticaNeueLT Std"/>
              </w:rPr>
              <w:t>26.4</w:t>
            </w:r>
            <w:r w:rsidRPr="10EF8F2B">
              <w:rPr>
                <w:rFonts w:ascii="HelveticaNeueLT Std" w:hAnsi="HelveticaNeueLT Std"/>
              </w:rPr>
              <w:t>%</w:t>
            </w:r>
          </w:p>
        </w:tc>
      </w:tr>
      <w:tr w:rsidR="005B3FB3" w:rsidRPr="005A41D2" w14:paraId="18487D41" w14:textId="77777777" w:rsidTr="00F837F8">
        <w:tc>
          <w:tcPr>
            <w:tcW w:w="2254" w:type="dxa"/>
          </w:tcPr>
          <w:p w14:paraId="51392379"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1812BA11" w14:textId="77777777" w:rsidR="005B3FB3" w:rsidRPr="005A41D2" w:rsidRDefault="005B3FB3" w:rsidP="00F837F8">
            <w:pPr>
              <w:rPr>
                <w:rFonts w:ascii="HelveticaNeueLT Std" w:hAnsi="HelveticaNeueLT Std"/>
              </w:rPr>
            </w:pPr>
            <w:r>
              <w:rPr>
                <w:rFonts w:ascii="HelveticaNeueLT Std" w:hAnsi="HelveticaNeueLT Std"/>
              </w:rPr>
              <w:t>6.05</w:t>
            </w:r>
          </w:p>
        </w:tc>
        <w:tc>
          <w:tcPr>
            <w:tcW w:w="2254" w:type="dxa"/>
          </w:tcPr>
          <w:p w14:paraId="2178E13D" w14:textId="77777777" w:rsidR="005B3FB3" w:rsidRPr="005A41D2" w:rsidRDefault="005B3FB3" w:rsidP="00F837F8">
            <w:pPr>
              <w:rPr>
                <w:rFonts w:ascii="HelveticaNeueLT Std" w:hAnsi="HelveticaNeueLT Std"/>
              </w:rPr>
            </w:pPr>
            <w:r>
              <w:rPr>
                <w:rFonts w:ascii="HelveticaNeueLT Std" w:hAnsi="HelveticaNeueLT Std"/>
              </w:rPr>
              <w:t>0.00</w:t>
            </w:r>
          </w:p>
        </w:tc>
        <w:tc>
          <w:tcPr>
            <w:tcW w:w="2254" w:type="dxa"/>
          </w:tcPr>
          <w:p w14:paraId="3565AA71" w14:textId="77777777" w:rsidR="005B3FB3" w:rsidRPr="005A41D2" w:rsidRDefault="005B3FB3" w:rsidP="00F837F8">
            <w:pPr>
              <w:rPr>
                <w:rFonts w:ascii="HelveticaNeueLT Std" w:hAnsi="HelveticaNeueLT Std"/>
              </w:rPr>
            </w:pPr>
            <w:r>
              <w:rPr>
                <w:rFonts w:ascii="HelveticaNeueLT Std" w:hAnsi="HelveticaNeueLT Std"/>
              </w:rPr>
              <w:t>0%</w:t>
            </w:r>
          </w:p>
        </w:tc>
      </w:tr>
      <w:tr w:rsidR="005B3FB3" w:rsidRPr="005A41D2" w14:paraId="70C8691C" w14:textId="77777777" w:rsidTr="00F837F8">
        <w:tc>
          <w:tcPr>
            <w:tcW w:w="2254" w:type="dxa"/>
            <w:tcBorders>
              <w:bottom w:val="single" w:sz="12" w:space="0" w:color="auto"/>
            </w:tcBorders>
          </w:tcPr>
          <w:p w14:paraId="2FF9F60A" w14:textId="77777777" w:rsidR="005B3FB3" w:rsidRPr="005A41D2" w:rsidRDefault="005B3FB3" w:rsidP="00F837F8">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360A5CA" w14:textId="77777777" w:rsidR="005B3FB3" w:rsidRPr="005A41D2" w:rsidRDefault="005B3FB3" w:rsidP="00F837F8">
            <w:pPr>
              <w:rPr>
                <w:rFonts w:ascii="HelveticaNeueLT Std" w:hAnsi="HelveticaNeueLT Std"/>
              </w:rPr>
            </w:pPr>
            <w:r>
              <w:rPr>
                <w:rFonts w:ascii="HelveticaNeueLT Std" w:hAnsi="HelveticaNeueLT Std"/>
              </w:rPr>
              <w:t>0.16</w:t>
            </w:r>
          </w:p>
        </w:tc>
        <w:tc>
          <w:tcPr>
            <w:tcW w:w="2254" w:type="dxa"/>
            <w:tcBorders>
              <w:bottom w:val="single" w:sz="12" w:space="0" w:color="auto"/>
            </w:tcBorders>
          </w:tcPr>
          <w:p w14:paraId="4DC50D26" w14:textId="77777777" w:rsidR="005B3FB3" w:rsidRPr="005A41D2" w:rsidRDefault="005B3FB3" w:rsidP="00F837F8">
            <w:pPr>
              <w:rPr>
                <w:rFonts w:ascii="HelveticaNeueLT Std" w:hAnsi="HelveticaNeueLT Std"/>
              </w:rPr>
            </w:pPr>
            <w:r>
              <w:rPr>
                <w:rFonts w:ascii="HelveticaNeueLT Std" w:hAnsi="HelveticaNeueLT Std"/>
              </w:rPr>
              <w:t>5.89</w:t>
            </w:r>
          </w:p>
        </w:tc>
        <w:tc>
          <w:tcPr>
            <w:tcW w:w="2254" w:type="dxa"/>
            <w:tcBorders>
              <w:bottom w:val="single" w:sz="12" w:space="0" w:color="auto"/>
            </w:tcBorders>
          </w:tcPr>
          <w:p w14:paraId="1B9651AF" w14:textId="77777777" w:rsidR="005B3FB3" w:rsidRPr="005A41D2" w:rsidRDefault="005B3FB3" w:rsidP="00F837F8">
            <w:pPr>
              <w:rPr>
                <w:rFonts w:ascii="HelveticaNeueLT Std" w:hAnsi="HelveticaNeueLT Std"/>
              </w:rPr>
            </w:pPr>
            <w:r>
              <w:rPr>
                <w:rFonts w:ascii="HelveticaNeueLT Std" w:hAnsi="HelveticaNeueLT Std"/>
              </w:rPr>
              <w:t>71.7</w:t>
            </w:r>
            <w:r w:rsidRPr="10EF8F2B">
              <w:rPr>
                <w:rFonts w:ascii="HelveticaNeueLT Std" w:hAnsi="HelveticaNeueLT Std"/>
              </w:rPr>
              <w:t>%</w:t>
            </w:r>
          </w:p>
        </w:tc>
      </w:tr>
      <w:tr w:rsidR="005B3FB3" w:rsidRPr="005A41D2" w14:paraId="4665B783" w14:textId="77777777" w:rsidTr="00F837F8">
        <w:tc>
          <w:tcPr>
            <w:tcW w:w="2254" w:type="dxa"/>
            <w:tcBorders>
              <w:top w:val="single" w:sz="12" w:space="0" w:color="auto"/>
              <w:bottom w:val="single" w:sz="2" w:space="0" w:color="auto"/>
            </w:tcBorders>
          </w:tcPr>
          <w:p w14:paraId="53753C66" w14:textId="77777777" w:rsidR="005B3FB3" w:rsidRPr="005A41D2" w:rsidRDefault="005B3FB3" w:rsidP="00F837F8">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39AFE2E" w14:textId="77777777" w:rsidR="005B3FB3" w:rsidRPr="005A41D2" w:rsidRDefault="005B3FB3" w:rsidP="00F837F8">
            <w:pPr>
              <w:rPr>
                <w:rFonts w:ascii="HelveticaNeueLT Std" w:hAnsi="HelveticaNeueLT Std"/>
              </w:rPr>
            </w:pPr>
          </w:p>
        </w:tc>
        <w:tc>
          <w:tcPr>
            <w:tcW w:w="2254" w:type="dxa"/>
            <w:tcBorders>
              <w:top w:val="single" w:sz="12" w:space="0" w:color="auto"/>
              <w:bottom w:val="single" w:sz="2" w:space="0" w:color="auto"/>
            </w:tcBorders>
          </w:tcPr>
          <w:p w14:paraId="7C15FE7A" w14:textId="77777777" w:rsidR="005B3FB3" w:rsidRPr="005A41D2" w:rsidRDefault="005B3FB3" w:rsidP="00F837F8">
            <w:pPr>
              <w:rPr>
                <w:rFonts w:ascii="HelveticaNeueLT Std" w:hAnsi="HelveticaNeueLT Std"/>
              </w:rPr>
            </w:pPr>
            <w:r>
              <w:rPr>
                <w:rFonts w:ascii="HelveticaNeueLT Std" w:hAnsi="HelveticaNeueLT Std"/>
              </w:rPr>
              <w:t>8.06</w:t>
            </w:r>
          </w:p>
        </w:tc>
        <w:tc>
          <w:tcPr>
            <w:tcW w:w="2254" w:type="dxa"/>
            <w:tcBorders>
              <w:top w:val="single" w:sz="12" w:space="0" w:color="auto"/>
              <w:bottom w:val="single" w:sz="2" w:space="0" w:color="auto"/>
            </w:tcBorders>
          </w:tcPr>
          <w:p w14:paraId="72D0915E" w14:textId="77777777" w:rsidR="005B3FB3" w:rsidRPr="005A41D2" w:rsidRDefault="005B3FB3" w:rsidP="00F837F8">
            <w:pPr>
              <w:rPr>
                <w:rFonts w:ascii="HelveticaNeueLT Std" w:hAnsi="HelveticaNeueLT Std"/>
              </w:rPr>
            </w:pPr>
            <w:r>
              <w:rPr>
                <w:rFonts w:ascii="HelveticaNeueLT Std" w:hAnsi="HelveticaNeueLT Std"/>
              </w:rPr>
              <w:t>98</w:t>
            </w:r>
            <w:r w:rsidRPr="10EF8F2B">
              <w:rPr>
                <w:rFonts w:ascii="HelveticaNeueLT Std" w:hAnsi="HelveticaNeueLT Std"/>
              </w:rPr>
              <w:t>%</w:t>
            </w:r>
          </w:p>
        </w:tc>
      </w:tr>
      <w:tr w:rsidR="005B3FB3" w:rsidRPr="005A41D2" w14:paraId="3DB7737A" w14:textId="77777777" w:rsidTr="00F837F8">
        <w:tc>
          <w:tcPr>
            <w:tcW w:w="2254" w:type="dxa"/>
            <w:tcBorders>
              <w:top w:val="single" w:sz="2" w:space="0" w:color="auto"/>
              <w:bottom w:val="single" w:sz="2" w:space="0" w:color="auto"/>
            </w:tcBorders>
          </w:tcPr>
          <w:p w14:paraId="473DF9E0" w14:textId="77777777" w:rsidR="005B3FB3" w:rsidRPr="005A41D2" w:rsidRDefault="005B3FB3" w:rsidP="00F837F8">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FA7E5AF" w14:textId="77777777" w:rsidR="005B3FB3" w:rsidRPr="005A41D2" w:rsidRDefault="005B3FB3" w:rsidP="00F837F8">
            <w:pPr>
              <w:rPr>
                <w:rFonts w:ascii="HelveticaNeueLT Std" w:hAnsi="HelveticaNeueLT Std"/>
              </w:rPr>
            </w:pPr>
            <w:r>
              <w:rPr>
                <w:rFonts w:ascii="HelveticaNeueLT Std" w:hAnsi="HelveticaNeueLT Std"/>
              </w:rPr>
              <w:t>0.16</w:t>
            </w:r>
          </w:p>
        </w:tc>
        <w:tc>
          <w:tcPr>
            <w:tcW w:w="2254" w:type="dxa"/>
            <w:tcBorders>
              <w:top w:val="single" w:sz="2" w:space="0" w:color="auto"/>
              <w:bottom w:val="single" w:sz="2" w:space="0" w:color="auto"/>
            </w:tcBorders>
            <w:shd w:val="clear" w:color="auto" w:fill="BFBFBF" w:themeFill="background1" w:themeFillShade="BF"/>
          </w:tcPr>
          <w:p w14:paraId="57234636" w14:textId="77777777" w:rsidR="005B3FB3" w:rsidRPr="005A41D2" w:rsidRDefault="005B3FB3" w:rsidP="00F837F8">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F496513" w14:textId="77777777" w:rsidR="005B3FB3" w:rsidRDefault="005B3FB3" w:rsidP="00F837F8">
            <w:pPr>
              <w:rPr>
                <w:rFonts w:ascii="HelveticaNeueLT Std" w:hAnsi="HelveticaNeueLT Std"/>
              </w:rPr>
            </w:pPr>
          </w:p>
        </w:tc>
      </w:tr>
      <w:tr w:rsidR="005B3FB3" w:rsidRPr="005A41D2" w14:paraId="662B2A81" w14:textId="77777777" w:rsidTr="00F837F8">
        <w:tc>
          <w:tcPr>
            <w:tcW w:w="2254" w:type="dxa"/>
            <w:tcBorders>
              <w:top w:val="single" w:sz="2" w:space="0" w:color="auto"/>
              <w:bottom w:val="single" w:sz="2" w:space="0" w:color="auto"/>
            </w:tcBorders>
          </w:tcPr>
          <w:p w14:paraId="41D5E69D" w14:textId="77777777" w:rsidR="005B3FB3" w:rsidRPr="000D26CD" w:rsidRDefault="005B3FB3" w:rsidP="00F837F8">
            <w:pPr>
              <w:rPr>
                <w:rFonts w:ascii="HelveticaNeueLT Std" w:hAnsi="HelveticaNeueLT Std" w:cs="Calibri"/>
                <w:b/>
                <w:bCs/>
              </w:rPr>
            </w:pPr>
            <w:r>
              <w:rPr>
                <w:rFonts w:ascii="HelveticaNeueLT Std" w:hAnsi="HelveticaNeueLT Std" w:cs="Calibri"/>
                <w:b/>
                <w:bCs/>
              </w:rPr>
              <w:t>Offset Contribution</w:t>
            </w:r>
          </w:p>
        </w:tc>
        <w:tc>
          <w:tcPr>
            <w:tcW w:w="6762" w:type="dxa"/>
            <w:gridSpan w:val="3"/>
            <w:tcBorders>
              <w:top w:val="single" w:sz="2" w:space="0" w:color="auto"/>
              <w:bottom w:val="single" w:sz="2" w:space="0" w:color="auto"/>
            </w:tcBorders>
          </w:tcPr>
          <w:p w14:paraId="45FCDFF7" w14:textId="77777777" w:rsidR="005B3FB3" w:rsidRPr="00943B53" w:rsidRDefault="005B3FB3" w:rsidP="00F837F8">
            <w:pPr>
              <w:rPr>
                <w:rFonts w:ascii="HelveticaNeueLT Std" w:hAnsi="HelveticaNeueLT Std"/>
              </w:rPr>
            </w:pPr>
            <w:r>
              <w:rPr>
                <w:rFonts w:ascii="HelveticaNeueLT Std" w:hAnsi="HelveticaNeueLT Std"/>
              </w:rPr>
              <w:t>£95 x 30 years x 0.7 tCO</w:t>
            </w:r>
            <w:r>
              <w:rPr>
                <w:rFonts w:ascii="HelveticaNeueLT Std" w:hAnsi="HelveticaNeueLT Std"/>
                <w:vertAlign w:val="subscript"/>
              </w:rPr>
              <w:t xml:space="preserve">2 </w:t>
            </w:r>
            <w:r>
              <w:rPr>
                <w:rFonts w:ascii="HelveticaNeueLT Std" w:hAnsi="HelveticaNeueLT Std"/>
              </w:rPr>
              <w:t>= £456</w:t>
            </w:r>
          </w:p>
          <w:p w14:paraId="1128D2C9" w14:textId="77777777" w:rsidR="005B3FB3" w:rsidRDefault="005B3FB3" w:rsidP="00F837F8">
            <w:pPr>
              <w:rPr>
                <w:rFonts w:ascii="HelveticaNeueLT Std" w:hAnsi="HelveticaNeueLT Std"/>
              </w:rPr>
            </w:pPr>
          </w:p>
        </w:tc>
      </w:tr>
    </w:tbl>
    <w:p w14:paraId="210A8DA0" w14:textId="77777777" w:rsidR="005B3FB3" w:rsidRDefault="005B3FB3" w:rsidP="005B3FB3">
      <w:pPr>
        <w:rPr>
          <w:rFonts w:ascii="HelveticaNeueLT Std" w:hAnsi="HelveticaNeueLT Std"/>
          <w:u w:val="single"/>
        </w:rPr>
      </w:pPr>
    </w:p>
    <w:p w14:paraId="2CE80925"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Lean</w:t>
      </w:r>
    </w:p>
    <w:p w14:paraId="5CB397FF" w14:textId="77777777" w:rsidR="005B3FB3" w:rsidRDefault="005B3FB3" w:rsidP="005B3FB3">
      <w:pPr>
        <w:rPr>
          <w:rFonts w:ascii="HelveticaNeueLT Std" w:hAnsi="HelveticaNeueLT Std" w:cs="Calibri"/>
        </w:rPr>
      </w:pPr>
      <w:r w:rsidRPr="00172EB5">
        <w:rPr>
          <w:rFonts w:ascii="HelveticaNeueLT Std" w:hAnsi="HelveticaNeueLT Std" w:cs="Calibri"/>
        </w:rPr>
        <w:t xml:space="preserve">The applicant has proposed a saving </w:t>
      </w:r>
      <w:r>
        <w:rPr>
          <w:rFonts w:ascii="HelveticaNeueLT Std" w:hAnsi="HelveticaNeueLT Std" w:cs="Calibri"/>
        </w:rPr>
        <w:t xml:space="preserve">of 26% carbon emission </w:t>
      </w:r>
      <w:r w:rsidRPr="00172EB5">
        <w:rPr>
          <w:rFonts w:ascii="HelveticaNeueLT Std" w:hAnsi="HelveticaNeueLT Std" w:cs="Calibri"/>
        </w:rPr>
        <w:t>through improved energy efficiency standards in key elements of the build</w:t>
      </w:r>
      <w:r>
        <w:rPr>
          <w:rFonts w:ascii="HelveticaNeueLT Std" w:hAnsi="HelveticaNeueLT Std" w:cs="Calibri"/>
        </w:rPr>
        <w:t xml:space="preserve"> against Part L2013</w:t>
      </w:r>
      <w:r w:rsidRPr="00172EB5">
        <w:rPr>
          <w:rFonts w:ascii="HelveticaNeueLT Std" w:hAnsi="HelveticaNeueLT Std" w:cs="Calibri"/>
        </w:rPr>
        <w:t xml:space="preserve">. </w:t>
      </w:r>
    </w:p>
    <w:p w14:paraId="70DAFD62" w14:textId="77777777" w:rsidR="005B3FB3" w:rsidRDefault="005B3FB3" w:rsidP="005B3FB3">
      <w:pPr>
        <w:rPr>
          <w:rFonts w:ascii="HelveticaNeueLT Std" w:hAnsi="HelveticaNeueLT Std" w:cs="Calibri"/>
        </w:rPr>
      </w:pPr>
    </w:p>
    <w:p w14:paraId="1C377A16" w14:textId="77777777" w:rsidR="005B3FB3" w:rsidRDefault="005B3FB3" w:rsidP="005B3FB3">
      <w:pPr>
        <w:rPr>
          <w:rFonts w:ascii="HelveticaNeueLT Std" w:hAnsi="HelveticaNeueLT Std" w:cs="Calibri"/>
        </w:rPr>
      </w:pPr>
      <w:r w:rsidRPr="00BF7DE0">
        <w:rPr>
          <w:rFonts w:ascii="HelveticaNeueLT Std" w:hAnsi="HelveticaNeueLT Std" w:cs="Calibri"/>
        </w:rPr>
        <w:t>The</w:t>
      </w:r>
      <w:r>
        <w:rPr>
          <w:rFonts w:ascii="HelveticaNeueLT Std" w:hAnsi="HelveticaNeueLT Std" w:cs="Calibri"/>
        </w:rPr>
        <w:t xml:space="preserve"> revised</w:t>
      </w:r>
      <w:r w:rsidRPr="00BF7DE0">
        <w:rPr>
          <w:rFonts w:ascii="HelveticaNeueLT Std" w:hAnsi="HelveticaNeueLT Std" w:cs="Calibri"/>
        </w:rPr>
        <w:t xml:space="preserve"> u-values</w:t>
      </w:r>
      <w:r>
        <w:rPr>
          <w:rFonts w:ascii="HelveticaNeueLT Std" w:hAnsi="HelveticaNeueLT Std" w:cs="Calibri"/>
        </w:rPr>
        <w:t xml:space="preserve"> </w:t>
      </w:r>
      <w:r w:rsidRPr="00BF7DE0">
        <w:rPr>
          <w:rFonts w:ascii="HelveticaNeueLT Std" w:hAnsi="HelveticaNeueLT Std" w:cs="Calibri"/>
        </w:rPr>
        <w:t>are proposed:</w:t>
      </w:r>
    </w:p>
    <w:tbl>
      <w:tblPr>
        <w:tblStyle w:val="TableGrid"/>
        <w:tblW w:w="0" w:type="auto"/>
        <w:tblLook w:val="04A0" w:firstRow="1" w:lastRow="0" w:firstColumn="1" w:lastColumn="0" w:noHBand="0" w:noVBand="1"/>
      </w:tblPr>
      <w:tblGrid>
        <w:gridCol w:w="3539"/>
        <w:gridCol w:w="5245"/>
      </w:tblGrid>
      <w:tr w:rsidR="005B3FB3" w14:paraId="127C1E62" w14:textId="77777777" w:rsidTr="00F837F8">
        <w:tc>
          <w:tcPr>
            <w:tcW w:w="3539" w:type="dxa"/>
          </w:tcPr>
          <w:p w14:paraId="17535D9C" w14:textId="77777777" w:rsidR="005B3FB3" w:rsidRDefault="005B3FB3" w:rsidP="00F837F8">
            <w:pPr>
              <w:rPr>
                <w:rFonts w:ascii="HelveticaNeueLT Std" w:hAnsi="HelveticaNeueLT Std" w:cs="Calibri"/>
              </w:rPr>
            </w:pPr>
            <w:r>
              <w:rPr>
                <w:rFonts w:ascii="HelveticaNeueLT Std" w:hAnsi="HelveticaNeueLT Std" w:cs="Calibri"/>
              </w:rPr>
              <w:t>Floor u-value</w:t>
            </w:r>
          </w:p>
        </w:tc>
        <w:tc>
          <w:tcPr>
            <w:tcW w:w="5245" w:type="dxa"/>
          </w:tcPr>
          <w:p w14:paraId="743AE550"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 xml:space="preserve">10 </w:t>
            </w:r>
            <w:r w:rsidRPr="00C15D3B">
              <w:rPr>
                <w:rFonts w:ascii="HelveticaNeueLT Std" w:hAnsi="HelveticaNeueLT Std" w:cs="Calibri"/>
              </w:rPr>
              <w:t>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3BDF41D5" w14:textId="77777777" w:rsidTr="00F837F8">
        <w:tc>
          <w:tcPr>
            <w:tcW w:w="3539" w:type="dxa"/>
          </w:tcPr>
          <w:p w14:paraId="3EA653DE" w14:textId="77777777" w:rsidR="005B3FB3" w:rsidRDefault="005B3FB3" w:rsidP="00F837F8">
            <w:pPr>
              <w:rPr>
                <w:rFonts w:ascii="HelveticaNeueLT Std" w:hAnsi="HelveticaNeueLT Std" w:cs="Calibri"/>
              </w:rPr>
            </w:pPr>
            <w:r>
              <w:rPr>
                <w:rFonts w:ascii="HelveticaNeueLT Std" w:hAnsi="HelveticaNeueLT Std" w:cs="Calibri"/>
              </w:rPr>
              <w:t>External wall u-value</w:t>
            </w:r>
          </w:p>
        </w:tc>
        <w:tc>
          <w:tcPr>
            <w:tcW w:w="5245" w:type="dxa"/>
          </w:tcPr>
          <w:p w14:paraId="0DEC4351"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15</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7415EF1F" w14:textId="77777777" w:rsidTr="00F837F8">
        <w:tc>
          <w:tcPr>
            <w:tcW w:w="3539" w:type="dxa"/>
          </w:tcPr>
          <w:p w14:paraId="7EED6630" w14:textId="77777777" w:rsidR="005B3FB3" w:rsidRDefault="005B3FB3" w:rsidP="00F837F8">
            <w:pPr>
              <w:rPr>
                <w:rFonts w:ascii="HelveticaNeueLT Std" w:hAnsi="HelveticaNeueLT Std" w:cs="Calibri"/>
              </w:rPr>
            </w:pPr>
            <w:r>
              <w:rPr>
                <w:rFonts w:ascii="HelveticaNeueLT Std" w:hAnsi="HelveticaNeueLT Std" w:cs="Calibri"/>
              </w:rPr>
              <w:t>Roof u-value</w:t>
            </w:r>
          </w:p>
        </w:tc>
        <w:tc>
          <w:tcPr>
            <w:tcW w:w="5245" w:type="dxa"/>
          </w:tcPr>
          <w:p w14:paraId="74762929"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12</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1C1276DB" w14:textId="77777777" w:rsidTr="00F837F8">
        <w:tc>
          <w:tcPr>
            <w:tcW w:w="3539" w:type="dxa"/>
          </w:tcPr>
          <w:p w14:paraId="08836164" w14:textId="77777777" w:rsidR="005B3FB3" w:rsidRDefault="005B3FB3" w:rsidP="00F837F8">
            <w:pPr>
              <w:rPr>
                <w:rFonts w:ascii="HelveticaNeueLT Std" w:hAnsi="HelveticaNeueLT Std" w:cs="Calibri"/>
              </w:rPr>
            </w:pPr>
            <w:r>
              <w:rPr>
                <w:rFonts w:ascii="HelveticaNeueLT Std" w:hAnsi="HelveticaNeueLT Std" w:cs="Calibri"/>
              </w:rPr>
              <w:t>Window u-value</w:t>
            </w:r>
          </w:p>
        </w:tc>
        <w:tc>
          <w:tcPr>
            <w:tcW w:w="5245" w:type="dxa"/>
          </w:tcPr>
          <w:p w14:paraId="333BE6D0" w14:textId="77777777" w:rsidR="005B3FB3" w:rsidRPr="00C15D3B" w:rsidRDefault="005B3FB3" w:rsidP="00F837F8">
            <w:pPr>
              <w:rPr>
                <w:rFonts w:ascii="HelveticaNeueLT Std" w:hAnsi="HelveticaNeueLT Std" w:cs="Calibri"/>
              </w:rPr>
            </w:pPr>
            <w:r w:rsidRPr="00C15D3B">
              <w:rPr>
                <w:rFonts w:ascii="HelveticaNeueLT Std" w:hAnsi="HelveticaNeueLT Std" w:cs="Calibri"/>
              </w:rPr>
              <w:t>1.</w:t>
            </w:r>
            <w:r>
              <w:rPr>
                <w:rFonts w:ascii="HelveticaNeueLT Std" w:hAnsi="HelveticaNeueLT Std" w:cs="Calibri"/>
              </w:rPr>
              <w:t>20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5B3FB3" w14:paraId="4F04375B" w14:textId="77777777" w:rsidTr="00F837F8">
        <w:tc>
          <w:tcPr>
            <w:tcW w:w="3539" w:type="dxa"/>
          </w:tcPr>
          <w:p w14:paraId="0B66795E" w14:textId="77777777" w:rsidR="005B3FB3" w:rsidRDefault="005B3FB3" w:rsidP="00F837F8">
            <w:pPr>
              <w:rPr>
                <w:rFonts w:ascii="HelveticaNeueLT Std" w:hAnsi="HelveticaNeueLT Std" w:cs="Calibri"/>
              </w:rPr>
            </w:pPr>
            <w:r>
              <w:rPr>
                <w:rFonts w:ascii="HelveticaNeueLT Std" w:hAnsi="HelveticaNeueLT Std" w:cs="Calibri"/>
              </w:rPr>
              <w:t>Air permeability rate</w:t>
            </w:r>
          </w:p>
        </w:tc>
        <w:tc>
          <w:tcPr>
            <w:tcW w:w="5245" w:type="dxa"/>
          </w:tcPr>
          <w:p w14:paraId="754ABB66" w14:textId="77777777" w:rsidR="005B3FB3" w:rsidRPr="00093CDC" w:rsidRDefault="005B3FB3" w:rsidP="00F837F8">
            <w:pPr>
              <w:rPr>
                <w:rFonts w:ascii="HelveticaNeueLT Std" w:hAnsi="HelveticaNeueLT Std" w:cs="Calibri"/>
              </w:rPr>
            </w:pPr>
            <w:r>
              <w:rPr>
                <w:rFonts w:ascii="HelveticaNeueLT Std" w:hAnsi="HelveticaNeueLT Std" w:cs="Calibri"/>
              </w:rPr>
              <w:t>3</w:t>
            </w:r>
            <w:r w:rsidRPr="00D8524E">
              <w:rPr>
                <w:rFonts w:ascii="HelveticaNeueLT Std" w:hAnsi="HelveticaNeueLT Std" w:cs="Calibri"/>
              </w:rPr>
              <w:t xml:space="preserve"> m</w:t>
            </w:r>
            <w:r w:rsidRPr="00D8524E">
              <w:rPr>
                <w:rFonts w:ascii="HelveticaNeueLT Std" w:hAnsi="HelveticaNeueLT Std" w:cs="Calibri"/>
                <w:vertAlign w:val="superscript"/>
              </w:rPr>
              <w:t>3</w:t>
            </w:r>
            <w:r w:rsidRPr="00D8524E">
              <w:rPr>
                <w:rFonts w:ascii="HelveticaNeueLT Std" w:hAnsi="HelveticaNeueLT Std" w:cs="Calibri"/>
              </w:rPr>
              <w:t>/hm</w:t>
            </w:r>
            <w:r w:rsidRPr="00D8524E">
              <w:rPr>
                <w:rFonts w:ascii="HelveticaNeueLT Std" w:hAnsi="HelveticaNeueLT Std" w:cs="Calibri"/>
                <w:vertAlign w:val="superscript"/>
              </w:rPr>
              <w:t>2</w:t>
            </w:r>
            <w:r w:rsidRPr="00D8524E">
              <w:rPr>
                <w:rFonts w:ascii="HelveticaNeueLT Std" w:hAnsi="HelveticaNeueLT Std" w:cs="Calibri"/>
              </w:rPr>
              <w:t xml:space="preserve"> @ 50Pa</w:t>
            </w:r>
          </w:p>
        </w:tc>
      </w:tr>
      <w:tr w:rsidR="005B3FB3" w14:paraId="6A4E8C7F" w14:textId="77777777" w:rsidTr="00F837F8">
        <w:tc>
          <w:tcPr>
            <w:tcW w:w="3539" w:type="dxa"/>
          </w:tcPr>
          <w:p w14:paraId="6FCC8F46" w14:textId="77777777" w:rsidR="005B3FB3" w:rsidRDefault="005B3FB3" w:rsidP="00F837F8">
            <w:pPr>
              <w:rPr>
                <w:rFonts w:ascii="HelveticaNeueLT Std" w:hAnsi="HelveticaNeueLT Std" w:cs="Calibri"/>
              </w:rPr>
            </w:pPr>
            <w:r>
              <w:rPr>
                <w:rFonts w:ascii="HelveticaNeueLT Std" w:hAnsi="HelveticaNeueLT Std" w:cs="Calibri"/>
              </w:rPr>
              <w:t>Ventilation system</w:t>
            </w:r>
          </w:p>
        </w:tc>
        <w:tc>
          <w:tcPr>
            <w:tcW w:w="5245" w:type="dxa"/>
          </w:tcPr>
          <w:p w14:paraId="15A15BE1" w14:textId="77777777" w:rsidR="005B3FB3" w:rsidRPr="00663E18" w:rsidRDefault="005B3FB3" w:rsidP="00F837F8">
            <w:pPr>
              <w:rPr>
                <w:rFonts w:ascii="HelveticaNeueLT Std" w:hAnsi="HelveticaNeueLT Std" w:cs="Calibri"/>
              </w:rPr>
            </w:pPr>
            <w:r w:rsidRPr="00093CDC">
              <w:rPr>
                <w:rFonts w:ascii="HelveticaNeueLT Std" w:hAnsi="HelveticaNeueLT Std" w:cs="Calibri"/>
              </w:rPr>
              <w:t>Mechanical ventilation with heat recovery</w:t>
            </w:r>
            <w:r>
              <w:rPr>
                <w:rFonts w:ascii="HelveticaNeueLT Std" w:hAnsi="HelveticaNeueLT Std" w:cs="Calibri"/>
              </w:rPr>
              <w:t xml:space="preserve"> with a SFP 0.80 and 87% efficiency</w:t>
            </w:r>
          </w:p>
        </w:tc>
      </w:tr>
      <w:tr w:rsidR="005B3FB3" w14:paraId="2D420827" w14:textId="77777777" w:rsidTr="00F837F8">
        <w:tc>
          <w:tcPr>
            <w:tcW w:w="3539" w:type="dxa"/>
          </w:tcPr>
          <w:p w14:paraId="6270C218" w14:textId="77777777" w:rsidR="005B3FB3" w:rsidRDefault="005B3FB3" w:rsidP="00F837F8">
            <w:pPr>
              <w:rPr>
                <w:rFonts w:ascii="HelveticaNeueLT Std" w:hAnsi="HelveticaNeueLT Std" w:cs="Calibri"/>
              </w:rPr>
            </w:pPr>
            <w:r>
              <w:rPr>
                <w:rFonts w:ascii="HelveticaNeueLT Std" w:hAnsi="HelveticaNeueLT Std" w:cs="Calibri"/>
              </w:rPr>
              <w:t>Wastewater Heat Recovery</w:t>
            </w:r>
          </w:p>
        </w:tc>
        <w:tc>
          <w:tcPr>
            <w:tcW w:w="5245" w:type="dxa"/>
          </w:tcPr>
          <w:p w14:paraId="1AD30A62" w14:textId="77777777" w:rsidR="005B3FB3" w:rsidRPr="00093CDC" w:rsidRDefault="005B3FB3" w:rsidP="00F837F8">
            <w:pPr>
              <w:rPr>
                <w:rFonts w:ascii="HelveticaNeueLT Std" w:hAnsi="HelveticaNeueLT Std" w:cs="Calibri"/>
              </w:rPr>
            </w:pPr>
            <w:r>
              <w:rPr>
                <w:rFonts w:ascii="HelveticaNeueLT Std" w:hAnsi="HelveticaNeueLT Std" w:cs="Calibri"/>
              </w:rPr>
              <w:t>Fitted to shower, 50% efficiency and utilisation factor 0.95</w:t>
            </w:r>
          </w:p>
        </w:tc>
      </w:tr>
      <w:tr w:rsidR="005B3FB3" w14:paraId="7323CD4D" w14:textId="77777777" w:rsidTr="00F837F8">
        <w:tc>
          <w:tcPr>
            <w:tcW w:w="3539" w:type="dxa"/>
          </w:tcPr>
          <w:p w14:paraId="593F7CA2" w14:textId="77777777" w:rsidR="005B3FB3" w:rsidRPr="00530EA3" w:rsidRDefault="005B3FB3" w:rsidP="00F837F8">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739D4317" w14:textId="77777777" w:rsidR="005B3FB3" w:rsidRPr="00663E18" w:rsidRDefault="005B3FB3" w:rsidP="00F837F8">
            <w:pPr>
              <w:rPr>
                <w:rFonts w:ascii="HelveticaNeueLT Std" w:hAnsi="HelveticaNeueLT Std" w:cs="Calibri"/>
              </w:rPr>
            </w:pPr>
            <w:r>
              <w:rPr>
                <w:rFonts w:ascii="HelveticaNeueLT Std" w:hAnsi="HelveticaNeueLT Std" w:cs="Calibri"/>
              </w:rPr>
              <w:t>Between 5.80 and 7.44</w:t>
            </w:r>
            <w:r w:rsidRPr="00663E18">
              <w:rPr>
                <w:rFonts w:ascii="HelveticaNeueLT Std" w:hAnsi="HelveticaNeueLT Std" w:cs="Calibri"/>
              </w:rPr>
              <w:t xml:space="preserve"> kWh/m</w:t>
            </w:r>
            <w:r w:rsidRPr="00663E18">
              <w:rPr>
                <w:rFonts w:ascii="HelveticaNeueLT Std" w:hAnsi="HelveticaNeueLT Std" w:cs="Calibri"/>
                <w:vertAlign w:val="superscript"/>
              </w:rPr>
              <w:t>2</w:t>
            </w:r>
            <w:r w:rsidRPr="00663E18">
              <w:rPr>
                <w:rFonts w:ascii="HelveticaNeueLT Std" w:hAnsi="HelveticaNeueLT Std" w:cs="Calibri"/>
              </w:rPr>
              <w:t>/year</w:t>
            </w:r>
          </w:p>
        </w:tc>
      </w:tr>
      <w:tr w:rsidR="005B3FB3" w14:paraId="7365D74A" w14:textId="77777777" w:rsidTr="00F837F8">
        <w:tc>
          <w:tcPr>
            <w:tcW w:w="3539" w:type="dxa"/>
          </w:tcPr>
          <w:p w14:paraId="3F87FE3B" w14:textId="77777777" w:rsidR="005B3FB3" w:rsidRDefault="005B3FB3" w:rsidP="00F837F8">
            <w:pPr>
              <w:rPr>
                <w:rFonts w:ascii="HelveticaNeueLT Std" w:hAnsi="HelveticaNeueLT Std" w:cs="Calibri"/>
              </w:rPr>
            </w:pPr>
            <w:r>
              <w:rPr>
                <w:rFonts w:ascii="HelveticaNeueLT Std" w:hAnsi="HelveticaNeueLT Std" w:cs="Calibri"/>
              </w:rPr>
              <w:t>Energy Use Intensity</w:t>
            </w:r>
          </w:p>
        </w:tc>
        <w:tc>
          <w:tcPr>
            <w:tcW w:w="5245" w:type="dxa"/>
          </w:tcPr>
          <w:p w14:paraId="5F30EFA1" w14:textId="77777777" w:rsidR="005B3FB3" w:rsidRPr="00663E18" w:rsidRDefault="005B3FB3" w:rsidP="00F837F8">
            <w:pPr>
              <w:rPr>
                <w:rFonts w:ascii="HelveticaNeueLT Std" w:hAnsi="HelveticaNeueLT Std" w:cs="Calibri"/>
              </w:rPr>
            </w:pPr>
            <w:r>
              <w:rPr>
                <w:rFonts w:ascii="HelveticaNeueLT Std" w:hAnsi="HelveticaNeueLT Std" w:cs="Calibri"/>
              </w:rPr>
              <w:t>Between 58.64 and 66.31 kWh/m</w:t>
            </w:r>
            <w:r w:rsidRPr="005A60DA">
              <w:rPr>
                <w:rFonts w:ascii="HelveticaNeueLT Std" w:hAnsi="HelveticaNeueLT Std" w:cs="Calibri"/>
                <w:vertAlign w:val="superscript"/>
              </w:rPr>
              <w:t>2</w:t>
            </w:r>
          </w:p>
        </w:tc>
      </w:tr>
    </w:tbl>
    <w:p w14:paraId="25012FFD" w14:textId="77777777" w:rsidR="005B3FB3" w:rsidRDefault="005B3FB3" w:rsidP="005B3FB3">
      <w:pPr>
        <w:rPr>
          <w:rFonts w:ascii="HelveticaNeueLT Std" w:hAnsi="HelveticaNeueLT Std" w:cs="Calibri"/>
        </w:rPr>
      </w:pPr>
    </w:p>
    <w:p w14:paraId="399ACB5C" w14:textId="77777777" w:rsidR="005B3FB3" w:rsidRPr="00C02716" w:rsidRDefault="005B3FB3" w:rsidP="005B3FB3">
      <w:pPr>
        <w:rPr>
          <w:rFonts w:ascii="HelveticaNeueLT Std" w:hAnsi="HelveticaNeueLT Std"/>
        </w:rPr>
      </w:pPr>
      <w:r w:rsidRPr="00C02716">
        <w:rPr>
          <w:rFonts w:ascii="HelveticaNeueLT Std" w:hAnsi="HelveticaNeueLT Std"/>
        </w:rPr>
        <w:t>Overheating is dealt with in more detail below.</w:t>
      </w:r>
    </w:p>
    <w:p w14:paraId="02786915" w14:textId="77777777" w:rsidR="005B3FB3" w:rsidRPr="00C02716" w:rsidRDefault="005B3FB3" w:rsidP="005B3FB3">
      <w:pPr>
        <w:rPr>
          <w:rFonts w:ascii="HelveticaNeueLT Std" w:hAnsi="HelveticaNeueLT Std" w:cs="Calibri"/>
        </w:rPr>
      </w:pPr>
    </w:p>
    <w:p w14:paraId="60640A3E" w14:textId="77777777" w:rsidR="005B3FB3" w:rsidRPr="00E77C25" w:rsidRDefault="005B3FB3" w:rsidP="005B3FB3">
      <w:pPr>
        <w:rPr>
          <w:rFonts w:ascii="HelveticaNeueLT Std" w:hAnsi="HelveticaNeueLT Std"/>
          <w:b/>
          <w:bCs/>
          <w:sz w:val="22"/>
          <w:szCs w:val="22"/>
        </w:rPr>
      </w:pPr>
      <w:r w:rsidRPr="00E77C25">
        <w:rPr>
          <w:rFonts w:ascii="HelveticaNeueLT Std" w:hAnsi="HelveticaNeueLT Std"/>
          <w:b/>
          <w:bCs/>
          <w:sz w:val="22"/>
          <w:szCs w:val="22"/>
        </w:rPr>
        <w:t>Energy – Green</w:t>
      </w:r>
    </w:p>
    <w:p w14:paraId="78E9CE87" w14:textId="77777777" w:rsidR="005B3FB3" w:rsidRPr="00812BA4" w:rsidRDefault="005B3FB3" w:rsidP="005B3FB3">
      <w:pPr>
        <w:autoSpaceDE w:val="0"/>
        <w:autoSpaceDN w:val="0"/>
        <w:adjustRightInd w:val="0"/>
        <w:rPr>
          <w:rFonts w:ascii="HelveticaNeueLT Std" w:hAnsi="HelveticaNeueLT Std" w:cs="Calibri"/>
        </w:rPr>
      </w:pPr>
      <w:r>
        <w:rPr>
          <w:rFonts w:ascii="HelveticaNeueLT Std" w:hAnsi="HelveticaNeueLT Std"/>
        </w:rPr>
        <w:t>The applicants proposed a</w:t>
      </w:r>
      <w:r>
        <w:rPr>
          <w:rFonts w:ascii="HelveticaNeueLT Std" w:hAnsi="HelveticaNeueLT Std" w:cs="Calibri"/>
        </w:rPr>
        <w:t xml:space="preserve"> 2.4 </w:t>
      </w:r>
      <w:proofErr w:type="spellStart"/>
      <w:r>
        <w:rPr>
          <w:rFonts w:ascii="HelveticaNeueLT Std" w:hAnsi="HelveticaNeueLT Std" w:cs="Calibri"/>
        </w:rPr>
        <w:t>kWp</w:t>
      </w:r>
      <w:proofErr w:type="spellEnd"/>
      <w:r>
        <w:rPr>
          <w:rFonts w:ascii="HelveticaNeueLT Std" w:hAnsi="HelveticaNeueLT Std" w:cs="Calibri"/>
        </w:rPr>
        <w:t xml:space="preserve"> </w:t>
      </w:r>
      <w:proofErr w:type="spellStart"/>
      <w:r>
        <w:rPr>
          <w:rFonts w:ascii="HelveticaNeueLT Std" w:hAnsi="HelveticaNeueLT Std" w:cs="Calibri"/>
        </w:rPr>
        <w:t>SolarPV</w:t>
      </w:r>
      <w:proofErr w:type="spellEnd"/>
      <w:r>
        <w:rPr>
          <w:rFonts w:ascii="HelveticaNeueLT Std" w:hAnsi="HelveticaNeueLT Std" w:cs="Calibri"/>
        </w:rPr>
        <w:t xml:space="preserve"> per dwelling at a 30</w:t>
      </w:r>
      <w:r>
        <w:rPr>
          <w:rFonts w:ascii="HelveticaNeueLT Std" w:hAnsi="HelveticaNeueLT Std" w:cs="Calibri"/>
          <w:vertAlign w:val="superscript"/>
        </w:rPr>
        <w:t>o</w:t>
      </w:r>
      <w:r>
        <w:rPr>
          <w:rFonts w:ascii="HelveticaNeueLT Std" w:hAnsi="HelveticaNeueLT Std" w:cs="Calibri"/>
        </w:rPr>
        <w:t xml:space="preserve"> angle, facing in a south direction and an air source heat pump. </w:t>
      </w:r>
      <w:r w:rsidRPr="00F82D32">
        <w:rPr>
          <w:rFonts w:ascii="HelveticaNeueLT Std" w:hAnsi="HelveticaNeueLT Std" w:cs="Calibri"/>
        </w:rPr>
        <w:t>A total of</w:t>
      </w:r>
      <w:r>
        <w:rPr>
          <w:rFonts w:ascii="HelveticaNeueLT Std" w:hAnsi="HelveticaNeueLT Std" w:cs="Calibri"/>
        </w:rPr>
        <w:t xml:space="preserve"> 5.89</w:t>
      </w:r>
      <w:r w:rsidRPr="00F82D32">
        <w:rPr>
          <w:rFonts w:ascii="HelveticaNeueLT Std" w:hAnsi="HelveticaNeueLT Std" w:cs="Calibri"/>
        </w:rPr>
        <w:t xml:space="preserve"> tCO</w:t>
      </w:r>
      <w:r w:rsidRPr="00F82D32">
        <w:rPr>
          <w:rFonts w:ascii="HelveticaNeueLT Std" w:hAnsi="HelveticaNeueLT Std" w:cs="Calibri"/>
          <w:vertAlign w:val="subscript"/>
        </w:rPr>
        <w:t>2</w:t>
      </w:r>
      <w:r w:rsidRPr="00F82D32">
        <w:rPr>
          <w:rFonts w:ascii="HelveticaNeueLT Std" w:hAnsi="HelveticaNeueLT Std" w:cs="Calibri"/>
        </w:rPr>
        <w:t xml:space="preserve"> (</w:t>
      </w:r>
      <w:r>
        <w:rPr>
          <w:rFonts w:ascii="HelveticaNeueLT Std" w:hAnsi="HelveticaNeueLT Std" w:cs="Calibri"/>
        </w:rPr>
        <w:t>71.7</w:t>
      </w:r>
      <w:r w:rsidRPr="00F82D32">
        <w:rPr>
          <w:rFonts w:ascii="HelveticaNeueLT Std" w:hAnsi="HelveticaNeueLT Std" w:cs="Calibri"/>
        </w:rPr>
        <w:t>%) reduction of emissions are proposed under Be Green measures.</w:t>
      </w:r>
      <w:r w:rsidRPr="10EF8F2B">
        <w:rPr>
          <w:rFonts w:ascii="HelveticaNeueLT Std" w:hAnsi="HelveticaNeueLT Std" w:cs="Calibri"/>
        </w:rPr>
        <w:t xml:space="preserve"> </w:t>
      </w:r>
    </w:p>
    <w:p w14:paraId="3CA5185D" w14:textId="77777777" w:rsidR="005B3FB3" w:rsidRPr="00BF7DE0" w:rsidRDefault="005B3FB3" w:rsidP="005B3FB3">
      <w:pPr>
        <w:autoSpaceDE w:val="0"/>
        <w:autoSpaceDN w:val="0"/>
        <w:adjustRightInd w:val="0"/>
        <w:rPr>
          <w:rFonts w:ascii="HelveticaNeueLT Std" w:hAnsi="HelveticaNeueLT Std" w:cs="Calibri"/>
        </w:rPr>
      </w:pPr>
    </w:p>
    <w:p w14:paraId="24A4836D" w14:textId="77777777" w:rsidR="005B3FB3" w:rsidRPr="005A2971" w:rsidRDefault="005B3FB3" w:rsidP="005B3FB3">
      <w:pPr>
        <w:rPr>
          <w:rFonts w:ascii="HelveticaNeueLT Std" w:hAnsi="HelveticaNeueLT Std"/>
          <w:u w:val="single"/>
        </w:rPr>
      </w:pPr>
      <w:r>
        <w:rPr>
          <w:rFonts w:ascii="HelveticaNeueLT Std" w:hAnsi="HelveticaNeueLT Std"/>
          <w:u w:val="single"/>
        </w:rPr>
        <w:t>Actions:</w:t>
      </w:r>
    </w:p>
    <w:p w14:paraId="5652A5B1" w14:textId="77777777" w:rsidR="005B3FB3" w:rsidRPr="00E55EB4" w:rsidRDefault="005B3FB3" w:rsidP="005B3FB3">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Pr>
          <w:rFonts w:ascii="HelveticaNeueLT Std" w:hAnsi="HelveticaNeueLT Std"/>
        </w:rPr>
        <w:t>o</w:t>
      </w:r>
      <w:r w:rsidRPr="00480053">
        <w:rPr>
          <w:rFonts w:ascii="HelveticaNeueLT Std" w:hAnsi="HelveticaNeueLT Std"/>
        </w:rPr>
        <w:t xml:space="preserve"> improve efficiency of the solar panels.</w:t>
      </w:r>
    </w:p>
    <w:p w14:paraId="3BAB60E0" w14:textId="77777777" w:rsidR="005B3FB3" w:rsidRPr="00EA28AF" w:rsidRDefault="005B3FB3" w:rsidP="005B3FB3">
      <w:pPr>
        <w:pStyle w:val="ListParagraph"/>
        <w:rPr>
          <w:rFonts w:ascii="HelveticaNeueLT Std" w:hAnsi="HelveticaNeueLT Std"/>
        </w:rPr>
      </w:pPr>
    </w:p>
    <w:p w14:paraId="38B04898" w14:textId="77777777" w:rsidR="005B3FB3" w:rsidRPr="00BE2318" w:rsidRDefault="005B3FB3" w:rsidP="008C45AB">
      <w:pPr>
        <w:pStyle w:val="ListParagraph"/>
        <w:numPr>
          <w:ilvl w:val="0"/>
          <w:numId w:val="41"/>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5DDDB32D" w14:textId="77777777" w:rsidR="005B3FB3" w:rsidRDefault="005B3FB3" w:rsidP="005B3FB3">
      <w:pPr>
        <w:rPr>
          <w:rFonts w:ascii="HelveticaNeueLT Std" w:hAnsi="HelveticaNeueLT Std"/>
        </w:rPr>
      </w:pPr>
      <w:r w:rsidRPr="00E51BED">
        <w:rPr>
          <w:rFonts w:ascii="HelveticaNeueLT Std" w:hAnsi="HelveticaNeueLT Std"/>
        </w:rPr>
        <w:t>An offset contribution of £</w:t>
      </w:r>
      <w:r>
        <w:rPr>
          <w:rFonts w:ascii="HelveticaNeueLT Std" w:hAnsi="HelveticaNeueLT Std"/>
        </w:rPr>
        <w:t xml:space="preserve">456 </w:t>
      </w:r>
      <w:r w:rsidRPr="00E51BED">
        <w:rPr>
          <w:rFonts w:ascii="HelveticaNeueLT Std" w:hAnsi="HelveticaNeueLT Std"/>
        </w:rPr>
        <w:t>will be due (£95 x 30 years x 0.</w:t>
      </w:r>
      <w:r>
        <w:rPr>
          <w:rFonts w:ascii="HelveticaNeueLT Std" w:hAnsi="HelveticaNeueLT Std"/>
        </w:rPr>
        <w:t xml:space="preserve">16 </w:t>
      </w:r>
      <w:r w:rsidRPr="00E51BED">
        <w:rPr>
          <w:rFonts w:ascii="HelveticaNeueLT Std" w:hAnsi="HelveticaNeueLT Std"/>
        </w:rPr>
        <w:t>tCO2</w:t>
      </w:r>
      <w:proofErr w:type="gramStart"/>
      <w:r w:rsidRPr="00E51BED">
        <w:rPr>
          <w:rFonts w:ascii="HelveticaNeueLT Std" w:hAnsi="HelveticaNeueLT Std"/>
        </w:rPr>
        <w:t>), unless</w:t>
      </w:r>
      <w:proofErr w:type="gramEnd"/>
      <w:r w:rsidRPr="00E51BED">
        <w:rPr>
          <w:rFonts w:ascii="HelveticaNeueLT Std" w:hAnsi="HelveticaNeueLT Std"/>
        </w:rPr>
        <w:t xml:space="preserve"> the development can demonstrate meeting the zero-carbon policy requirement at detailed design and as built stages.</w:t>
      </w:r>
    </w:p>
    <w:p w14:paraId="1D2FBBE3" w14:textId="77777777" w:rsidR="005B3FB3" w:rsidRDefault="005B3FB3" w:rsidP="005B3FB3">
      <w:pPr>
        <w:rPr>
          <w:rFonts w:ascii="HelveticaNeueLT Std" w:hAnsi="HelveticaNeueLT Std"/>
        </w:rPr>
      </w:pPr>
    </w:p>
    <w:p w14:paraId="4B47B494" w14:textId="77777777" w:rsidR="005B3FB3" w:rsidRPr="006F07F5" w:rsidRDefault="005B3FB3" w:rsidP="008C45AB">
      <w:pPr>
        <w:pStyle w:val="ListParagraph"/>
        <w:numPr>
          <w:ilvl w:val="0"/>
          <w:numId w:val="41"/>
        </w:numPr>
        <w:rPr>
          <w:rFonts w:ascii="HelveticaNeueLT Std" w:hAnsi="HelveticaNeueLT Std"/>
          <w:b/>
          <w:bCs/>
          <w:sz w:val="22"/>
          <w:szCs w:val="22"/>
        </w:rPr>
      </w:pPr>
      <w:r w:rsidRPr="006F07F5">
        <w:rPr>
          <w:rFonts w:ascii="HelveticaNeueLT Std" w:hAnsi="HelveticaNeueLT Std"/>
          <w:b/>
          <w:bCs/>
          <w:sz w:val="22"/>
          <w:szCs w:val="22"/>
        </w:rPr>
        <w:t>Overheating</w:t>
      </w:r>
    </w:p>
    <w:p w14:paraId="18E765B0" w14:textId="77777777" w:rsidR="005B3FB3" w:rsidRDefault="005B3FB3" w:rsidP="005B3FB3">
      <w:pPr>
        <w:rPr>
          <w:rFonts w:ascii="HelveticaNeueLT Std" w:hAnsi="HelveticaNeueLT Std"/>
        </w:rPr>
      </w:pPr>
      <w:r w:rsidRPr="00110316">
        <w:rPr>
          <w:rFonts w:ascii="HelveticaNeueLT Std" w:hAnsi="HelveticaNeueLT Std"/>
        </w:rPr>
        <w:t>The applicant has undertaken a dynamic thermal modelling assessment in line with CIBSE TM59 with TM49 weather files. The report has modelled 8 plots that includes bedrooms, Kitchen, Landing/Dining spaces under the London Heathrow Weather files.</w:t>
      </w:r>
      <w:r>
        <w:rPr>
          <w:rFonts w:ascii="HelveticaNeueLT Std" w:hAnsi="HelveticaNeueLT Std"/>
        </w:rPr>
        <w:t xml:space="preserve"> </w:t>
      </w:r>
    </w:p>
    <w:p w14:paraId="0034D534" w14:textId="77777777" w:rsidR="005B3FB3" w:rsidRDefault="005B3FB3" w:rsidP="005B3FB3">
      <w:pPr>
        <w:rPr>
          <w:rFonts w:ascii="HelveticaNeueLT Std" w:hAnsi="HelveticaNeueLT Std"/>
        </w:rPr>
      </w:pPr>
    </w:p>
    <w:p w14:paraId="05E3CB37" w14:textId="77777777" w:rsidR="005B3FB3" w:rsidRDefault="005B3FB3" w:rsidP="005B3FB3">
      <w:pPr>
        <w:rPr>
          <w:rFonts w:ascii="HelveticaNeueLT Std" w:hAnsi="HelveticaNeueLT Std"/>
        </w:rPr>
      </w:pPr>
      <w:r>
        <w:rPr>
          <w:rFonts w:ascii="HelveticaNeueLT Std" w:hAnsi="HelveticaNeueLT Std"/>
        </w:rPr>
        <w:t>Results are listed in the table below.</w:t>
      </w:r>
    </w:p>
    <w:p w14:paraId="0EF7AD9D" w14:textId="77777777" w:rsidR="005B3FB3" w:rsidRDefault="005B3FB3" w:rsidP="005B3FB3">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tblGrid>
      <w:tr w:rsidR="005B3FB3" w:rsidRPr="009C52E0" w14:paraId="622599BB" w14:textId="77777777" w:rsidTr="00F837F8">
        <w:tc>
          <w:tcPr>
            <w:tcW w:w="1514" w:type="dxa"/>
            <w:shd w:val="clear" w:color="auto" w:fill="ACB9CA" w:themeFill="text2" w:themeFillTint="66"/>
          </w:tcPr>
          <w:p w14:paraId="4ECC1D76" w14:textId="77777777" w:rsidR="005B3FB3" w:rsidRPr="009C52E0" w:rsidRDefault="005B3FB3" w:rsidP="00F837F8">
            <w:pPr>
              <w:rPr>
                <w:rFonts w:ascii="HelveticaNeueLT Std" w:hAnsi="HelveticaNeueLT Std"/>
                <w:b/>
                <w:bCs/>
              </w:rPr>
            </w:pPr>
          </w:p>
        </w:tc>
        <w:tc>
          <w:tcPr>
            <w:tcW w:w="1760" w:type="dxa"/>
            <w:shd w:val="clear" w:color="auto" w:fill="ACB9CA" w:themeFill="text2" w:themeFillTint="66"/>
          </w:tcPr>
          <w:p w14:paraId="07931F16"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321C374E" w14:textId="77777777" w:rsidR="005B3FB3" w:rsidRPr="009C52E0" w:rsidRDefault="005B3FB3" w:rsidP="00F837F8">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7F827A88" w14:textId="77777777" w:rsidR="005B3FB3" w:rsidRPr="009C52E0" w:rsidRDefault="005B3FB3" w:rsidP="00F837F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4BA3B362" w14:textId="77777777" w:rsidR="005B3FB3" w:rsidRPr="009C52E0" w:rsidRDefault="005B3FB3" w:rsidP="00F837F8">
            <w:pPr>
              <w:rPr>
                <w:rFonts w:ascii="HelveticaNeueLT Std" w:hAnsi="HelveticaNeueLT Std"/>
                <w:b/>
                <w:bCs/>
              </w:rPr>
            </w:pPr>
            <w:r>
              <w:rPr>
                <w:rFonts w:ascii="HelveticaNeueLT Std" w:hAnsi="HelveticaNeueLT Std"/>
                <w:b/>
                <w:bCs/>
              </w:rPr>
              <w:t>Number of spaces pass TM52</w:t>
            </w:r>
          </w:p>
        </w:tc>
      </w:tr>
      <w:tr w:rsidR="005B3FB3" w14:paraId="7B9C0694" w14:textId="77777777" w:rsidTr="00F837F8">
        <w:tc>
          <w:tcPr>
            <w:tcW w:w="1514" w:type="dxa"/>
          </w:tcPr>
          <w:p w14:paraId="578780AF" w14:textId="77777777" w:rsidR="005B3FB3" w:rsidRDefault="005B3FB3" w:rsidP="00F837F8">
            <w:pPr>
              <w:rPr>
                <w:rFonts w:ascii="HelveticaNeueLT Std" w:hAnsi="HelveticaNeueLT Std"/>
              </w:rPr>
            </w:pPr>
            <w:r>
              <w:rPr>
                <w:rFonts w:ascii="HelveticaNeueLT Std" w:hAnsi="HelveticaNeueLT Std"/>
              </w:rPr>
              <w:t>DSY1 2020s</w:t>
            </w:r>
          </w:p>
        </w:tc>
        <w:tc>
          <w:tcPr>
            <w:tcW w:w="1760" w:type="dxa"/>
            <w:shd w:val="clear" w:color="auto" w:fill="auto"/>
          </w:tcPr>
          <w:p w14:paraId="0460AD0B" w14:textId="77777777" w:rsidR="005B3FB3" w:rsidRDefault="005B3FB3" w:rsidP="00F837F8">
            <w:pPr>
              <w:rPr>
                <w:rFonts w:ascii="HelveticaNeueLT Std" w:hAnsi="HelveticaNeueLT Std"/>
              </w:rPr>
            </w:pPr>
            <w:r>
              <w:rPr>
                <w:rFonts w:ascii="HelveticaNeueLT Std" w:hAnsi="HelveticaNeueLT Std"/>
              </w:rPr>
              <w:t>31/31</w:t>
            </w:r>
          </w:p>
        </w:tc>
        <w:tc>
          <w:tcPr>
            <w:tcW w:w="1598" w:type="dxa"/>
            <w:shd w:val="clear" w:color="auto" w:fill="auto"/>
          </w:tcPr>
          <w:p w14:paraId="0BDB2EF4" w14:textId="77777777" w:rsidR="005B3FB3" w:rsidRDefault="005B3FB3" w:rsidP="00F837F8">
            <w:pPr>
              <w:rPr>
                <w:rFonts w:ascii="HelveticaNeueLT Std" w:hAnsi="HelveticaNeueLT Std"/>
              </w:rPr>
            </w:pPr>
            <w:r>
              <w:rPr>
                <w:rFonts w:ascii="HelveticaNeueLT Std" w:hAnsi="HelveticaNeueLT Std"/>
              </w:rPr>
              <w:t>18/18</w:t>
            </w:r>
          </w:p>
        </w:tc>
        <w:tc>
          <w:tcPr>
            <w:tcW w:w="1583" w:type="dxa"/>
            <w:shd w:val="clear" w:color="auto" w:fill="auto"/>
          </w:tcPr>
          <w:p w14:paraId="72A503B4" w14:textId="77777777" w:rsidR="005B3FB3" w:rsidRDefault="005B3FB3" w:rsidP="00F837F8">
            <w:pPr>
              <w:rPr>
                <w:rFonts w:ascii="HelveticaNeueLT Std" w:hAnsi="HelveticaNeueLT Std"/>
              </w:rPr>
            </w:pPr>
            <w:r>
              <w:rPr>
                <w:rFonts w:ascii="HelveticaNeueLT Std" w:hAnsi="HelveticaNeueLT Std"/>
              </w:rPr>
              <w:t>31/31</w:t>
            </w:r>
          </w:p>
        </w:tc>
        <w:tc>
          <w:tcPr>
            <w:tcW w:w="1407" w:type="dxa"/>
            <w:shd w:val="clear" w:color="auto" w:fill="auto"/>
          </w:tcPr>
          <w:p w14:paraId="3F8C1204" w14:textId="77777777" w:rsidR="005B3FB3" w:rsidRDefault="005B3FB3" w:rsidP="00F837F8">
            <w:pPr>
              <w:rPr>
                <w:rFonts w:ascii="HelveticaNeueLT Std" w:hAnsi="HelveticaNeueLT Std"/>
              </w:rPr>
            </w:pPr>
            <w:r>
              <w:rPr>
                <w:rFonts w:ascii="HelveticaNeueLT Std" w:hAnsi="HelveticaNeueLT Std"/>
              </w:rPr>
              <w:t>13/13</w:t>
            </w:r>
          </w:p>
        </w:tc>
      </w:tr>
      <w:tr w:rsidR="005B3FB3" w14:paraId="03245656" w14:textId="77777777" w:rsidTr="00F837F8">
        <w:tc>
          <w:tcPr>
            <w:tcW w:w="1514" w:type="dxa"/>
          </w:tcPr>
          <w:p w14:paraId="2BB567E2" w14:textId="77777777" w:rsidR="005B3FB3" w:rsidRDefault="005B3FB3" w:rsidP="00F837F8">
            <w:pPr>
              <w:rPr>
                <w:rFonts w:ascii="HelveticaNeueLT Std" w:hAnsi="HelveticaNeueLT Std"/>
              </w:rPr>
            </w:pPr>
            <w:r>
              <w:rPr>
                <w:rFonts w:ascii="HelveticaNeueLT Std" w:hAnsi="HelveticaNeueLT Std"/>
              </w:rPr>
              <w:t>DSY2 2020s</w:t>
            </w:r>
          </w:p>
        </w:tc>
        <w:tc>
          <w:tcPr>
            <w:tcW w:w="1760" w:type="dxa"/>
            <w:shd w:val="clear" w:color="auto" w:fill="auto"/>
          </w:tcPr>
          <w:p w14:paraId="695F165A" w14:textId="77777777" w:rsidR="005B3FB3" w:rsidRDefault="005B3FB3" w:rsidP="00F837F8">
            <w:pPr>
              <w:rPr>
                <w:rFonts w:ascii="HelveticaNeueLT Std" w:hAnsi="HelveticaNeueLT Std"/>
              </w:rPr>
            </w:pPr>
            <w:r>
              <w:rPr>
                <w:rFonts w:ascii="HelveticaNeueLT Std" w:hAnsi="HelveticaNeueLT Std"/>
              </w:rPr>
              <w:t>23/31</w:t>
            </w:r>
          </w:p>
        </w:tc>
        <w:tc>
          <w:tcPr>
            <w:tcW w:w="1598" w:type="dxa"/>
            <w:shd w:val="clear" w:color="auto" w:fill="auto"/>
          </w:tcPr>
          <w:p w14:paraId="7FE95EF2" w14:textId="77777777" w:rsidR="005B3FB3" w:rsidRDefault="005B3FB3" w:rsidP="00F837F8">
            <w:pPr>
              <w:rPr>
                <w:rFonts w:ascii="HelveticaNeueLT Std" w:hAnsi="HelveticaNeueLT Std"/>
              </w:rPr>
            </w:pPr>
            <w:r>
              <w:rPr>
                <w:rFonts w:ascii="HelveticaNeueLT Std" w:hAnsi="HelveticaNeueLT Std"/>
              </w:rPr>
              <w:t>13/18</w:t>
            </w:r>
          </w:p>
        </w:tc>
        <w:tc>
          <w:tcPr>
            <w:tcW w:w="1583" w:type="dxa"/>
            <w:shd w:val="clear" w:color="auto" w:fill="auto"/>
          </w:tcPr>
          <w:p w14:paraId="36EC6B77" w14:textId="77777777" w:rsidR="005B3FB3" w:rsidRDefault="005B3FB3" w:rsidP="00F837F8">
            <w:pPr>
              <w:rPr>
                <w:rFonts w:ascii="HelveticaNeueLT Std" w:hAnsi="HelveticaNeueLT Std"/>
              </w:rPr>
            </w:pPr>
            <w:r>
              <w:rPr>
                <w:rFonts w:ascii="HelveticaNeueLT Std" w:hAnsi="HelveticaNeueLT Std"/>
              </w:rPr>
              <w:t>23/31</w:t>
            </w:r>
          </w:p>
        </w:tc>
        <w:tc>
          <w:tcPr>
            <w:tcW w:w="1407" w:type="dxa"/>
            <w:shd w:val="clear" w:color="auto" w:fill="auto"/>
          </w:tcPr>
          <w:p w14:paraId="26E39052" w14:textId="77777777" w:rsidR="005B3FB3" w:rsidRDefault="005B3FB3" w:rsidP="00F837F8">
            <w:pPr>
              <w:rPr>
                <w:rFonts w:ascii="HelveticaNeueLT Std" w:hAnsi="HelveticaNeueLT Std"/>
              </w:rPr>
            </w:pPr>
            <w:r>
              <w:rPr>
                <w:rFonts w:ascii="HelveticaNeueLT Std" w:hAnsi="HelveticaNeueLT Std"/>
              </w:rPr>
              <w:t>10/13</w:t>
            </w:r>
          </w:p>
        </w:tc>
      </w:tr>
      <w:tr w:rsidR="005B3FB3" w14:paraId="6ECCD4D2" w14:textId="77777777" w:rsidTr="00F837F8">
        <w:tc>
          <w:tcPr>
            <w:tcW w:w="1514" w:type="dxa"/>
          </w:tcPr>
          <w:p w14:paraId="2410CBBB" w14:textId="77777777" w:rsidR="005B3FB3" w:rsidRDefault="005B3FB3" w:rsidP="00F837F8">
            <w:pPr>
              <w:rPr>
                <w:rFonts w:ascii="HelveticaNeueLT Std" w:hAnsi="HelveticaNeueLT Std"/>
              </w:rPr>
            </w:pPr>
            <w:r>
              <w:rPr>
                <w:rFonts w:ascii="HelveticaNeueLT Std" w:hAnsi="HelveticaNeueLT Std"/>
              </w:rPr>
              <w:t>DSY3 2020s</w:t>
            </w:r>
          </w:p>
        </w:tc>
        <w:tc>
          <w:tcPr>
            <w:tcW w:w="1760" w:type="dxa"/>
            <w:shd w:val="clear" w:color="auto" w:fill="auto"/>
          </w:tcPr>
          <w:p w14:paraId="3364780A" w14:textId="77777777" w:rsidR="005B3FB3" w:rsidRDefault="005B3FB3" w:rsidP="00F837F8">
            <w:pPr>
              <w:rPr>
                <w:rFonts w:ascii="HelveticaNeueLT Std" w:hAnsi="HelveticaNeueLT Std"/>
              </w:rPr>
            </w:pPr>
            <w:r>
              <w:rPr>
                <w:rFonts w:ascii="HelveticaNeueLT Std" w:hAnsi="HelveticaNeueLT Std"/>
              </w:rPr>
              <w:t>10/31</w:t>
            </w:r>
          </w:p>
        </w:tc>
        <w:tc>
          <w:tcPr>
            <w:tcW w:w="1598" w:type="dxa"/>
            <w:shd w:val="clear" w:color="auto" w:fill="auto"/>
          </w:tcPr>
          <w:p w14:paraId="305DDD78" w14:textId="77777777" w:rsidR="005B3FB3" w:rsidRDefault="005B3FB3" w:rsidP="00F837F8">
            <w:pPr>
              <w:rPr>
                <w:rFonts w:ascii="HelveticaNeueLT Std" w:hAnsi="HelveticaNeueLT Std"/>
              </w:rPr>
            </w:pPr>
            <w:r>
              <w:rPr>
                <w:rFonts w:ascii="HelveticaNeueLT Std" w:hAnsi="HelveticaNeueLT Std"/>
              </w:rPr>
              <w:t xml:space="preserve">  8/18</w:t>
            </w:r>
          </w:p>
        </w:tc>
        <w:tc>
          <w:tcPr>
            <w:tcW w:w="1583" w:type="dxa"/>
            <w:shd w:val="clear" w:color="auto" w:fill="auto"/>
          </w:tcPr>
          <w:p w14:paraId="1C060329" w14:textId="77777777" w:rsidR="005B3FB3" w:rsidRDefault="005B3FB3" w:rsidP="00F837F8">
            <w:pPr>
              <w:rPr>
                <w:rFonts w:ascii="HelveticaNeueLT Std" w:hAnsi="HelveticaNeueLT Std"/>
              </w:rPr>
            </w:pPr>
            <w:r>
              <w:rPr>
                <w:rFonts w:ascii="HelveticaNeueLT Std" w:hAnsi="HelveticaNeueLT Std"/>
              </w:rPr>
              <w:t>10/31</w:t>
            </w:r>
          </w:p>
        </w:tc>
        <w:tc>
          <w:tcPr>
            <w:tcW w:w="1407" w:type="dxa"/>
            <w:shd w:val="clear" w:color="auto" w:fill="auto"/>
          </w:tcPr>
          <w:p w14:paraId="2DB40912" w14:textId="77777777" w:rsidR="005B3FB3" w:rsidRDefault="005B3FB3" w:rsidP="00F837F8">
            <w:pPr>
              <w:rPr>
                <w:rFonts w:ascii="HelveticaNeueLT Std" w:hAnsi="HelveticaNeueLT Std"/>
              </w:rPr>
            </w:pPr>
            <w:r>
              <w:rPr>
                <w:rFonts w:ascii="HelveticaNeueLT Std" w:hAnsi="HelveticaNeueLT Std"/>
              </w:rPr>
              <w:t xml:space="preserve">  2/13</w:t>
            </w:r>
          </w:p>
        </w:tc>
      </w:tr>
      <w:tr w:rsidR="005B3FB3" w14:paraId="759EA59A" w14:textId="77777777" w:rsidTr="00F837F8">
        <w:tc>
          <w:tcPr>
            <w:tcW w:w="1514" w:type="dxa"/>
          </w:tcPr>
          <w:p w14:paraId="430D81F6" w14:textId="77777777" w:rsidR="005B3FB3" w:rsidRDefault="005B3FB3" w:rsidP="00F837F8">
            <w:pPr>
              <w:rPr>
                <w:rFonts w:ascii="HelveticaNeueLT Std" w:hAnsi="HelveticaNeueLT Std"/>
              </w:rPr>
            </w:pPr>
            <w:r>
              <w:rPr>
                <w:rFonts w:ascii="HelveticaNeueLT Std" w:hAnsi="HelveticaNeueLT Std"/>
              </w:rPr>
              <w:t>DSY1 2050s</w:t>
            </w:r>
          </w:p>
        </w:tc>
        <w:tc>
          <w:tcPr>
            <w:tcW w:w="1760" w:type="dxa"/>
            <w:shd w:val="clear" w:color="auto" w:fill="auto"/>
          </w:tcPr>
          <w:p w14:paraId="783F9600" w14:textId="77777777" w:rsidR="005B3FB3" w:rsidRDefault="005B3FB3" w:rsidP="00F837F8">
            <w:pPr>
              <w:rPr>
                <w:rFonts w:ascii="HelveticaNeueLT Std" w:hAnsi="HelveticaNeueLT Std"/>
              </w:rPr>
            </w:pPr>
            <w:r>
              <w:rPr>
                <w:rFonts w:ascii="HelveticaNeueLT Std" w:hAnsi="HelveticaNeueLT Std"/>
              </w:rPr>
              <w:t>28/31</w:t>
            </w:r>
          </w:p>
        </w:tc>
        <w:tc>
          <w:tcPr>
            <w:tcW w:w="1598" w:type="dxa"/>
            <w:shd w:val="clear" w:color="auto" w:fill="auto"/>
          </w:tcPr>
          <w:p w14:paraId="3A6A83D3" w14:textId="77777777" w:rsidR="005B3FB3" w:rsidRDefault="005B3FB3" w:rsidP="00F837F8">
            <w:pPr>
              <w:rPr>
                <w:rFonts w:ascii="HelveticaNeueLT Std" w:hAnsi="HelveticaNeueLT Std"/>
              </w:rPr>
            </w:pPr>
            <w:r>
              <w:rPr>
                <w:rFonts w:ascii="HelveticaNeueLT Std" w:hAnsi="HelveticaNeueLT Std"/>
              </w:rPr>
              <w:t>17/18</w:t>
            </w:r>
          </w:p>
        </w:tc>
        <w:tc>
          <w:tcPr>
            <w:tcW w:w="1583" w:type="dxa"/>
            <w:shd w:val="clear" w:color="auto" w:fill="auto"/>
          </w:tcPr>
          <w:p w14:paraId="234FF904" w14:textId="77777777" w:rsidR="005B3FB3" w:rsidRDefault="005B3FB3" w:rsidP="00F837F8">
            <w:pPr>
              <w:rPr>
                <w:rFonts w:ascii="HelveticaNeueLT Std" w:hAnsi="HelveticaNeueLT Std"/>
              </w:rPr>
            </w:pPr>
            <w:r>
              <w:rPr>
                <w:rFonts w:ascii="HelveticaNeueLT Std" w:hAnsi="HelveticaNeueLT Std"/>
              </w:rPr>
              <w:t>28/31</w:t>
            </w:r>
          </w:p>
        </w:tc>
        <w:tc>
          <w:tcPr>
            <w:tcW w:w="1407" w:type="dxa"/>
            <w:shd w:val="clear" w:color="auto" w:fill="auto"/>
          </w:tcPr>
          <w:p w14:paraId="4E10CD3E" w14:textId="77777777" w:rsidR="005B3FB3" w:rsidRDefault="005B3FB3" w:rsidP="00F837F8">
            <w:pPr>
              <w:rPr>
                <w:rFonts w:ascii="HelveticaNeueLT Std" w:hAnsi="HelveticaNeueLT Std"/>
              </w:rPr>
            </w:pPr>
            <w:r>
              <w:rPr>
                <w:rFonts w:ascii="HelveticaNeueLT Std" w:hAnsi="HelveticaNeueLT Std"/>
              </w:rPr>
              <w:t>11/13</w:t>
            </w:r>
          </w:p>
        </w:tc>
      </w:tr>
      <w:tr w:rsidR="005B3FB3" w14:paraId="48678751" w14:textId="77777777" w:rsidTr="00F837F8">
        <w:tc>
          <w:tcPr>
            <w:tcW w:w="1514" w:type="dxa"/>
          </w:tcPr>
          <w:p w14:paraId="6243FC3B" w14:textId="77777777" w:rsidR="005B3FB3" w:rsidRDefault="005B3FB3" w:rsidP="00F837F8">
            <w:pPr>
              <w:rPr>
                <w:rFonts w:ascii="HelveticaNeueLT Std" w:hAnsi="HelveticaNeueLT Std"/>
              </w:rPr>
            </w:pPr>
            <w:r>
              <w:rPr>
                <w:rFonts w:ascii="HelveticaNeueLT Std" w:hAnsi="HelveticaNeueLT Std"/>
              </w:rPr>
              <w:t>DSY1 2080s</w:t>
            </w:r>
          </w:p>
        </w:tc>
        <w:tc>
          <w:tcPr>
            <w:tcW w:w="1760" w:type="dxa"/>
            <w:shd w:val="clear" w:color="auto" w:fill="auto"/>
          </w:tcPr>
          <w:p w14:paraId="653043DD" w14:textId="77777777" w:rsidR="005B3FB3" w:rsidRDefault="005B3FB3" w:rsidP="00F837F8">
            <w:pPr>
              <w:rPr>
                <w:rFonts w:ascii="HelveticaNeueLT Std" w:hAnsi="HelveticaNeueLT Std"/>
              </w:rPr>
            </w:pPr>
            <w:r>
              <w:rPr>
                <w:rFonts w:ascii="HelveticaNeueLT Std" w:hAnsi="HelveticaNeueLT Std"/>
              </w:rPr>
              <w:t>26/31</w:t>
            </w:r>
          </w:p>
        </w:tc>
        <w:tc>
          <w:tcPr>
            <w:tcW w:w="1598" w:type="dxa"/>
            <w:shd w:val="clear" w:color="auto" w:fill="auto"/>
          </w:tcPr>
          <w:p w14:paraId="07A86CBA" w14:textId="77777777" w:rsidR="005B3FB3" w:rsidRDefault="005B3FB3" w:rsidP="00F837F8">
            <w:pPr>
              <w:rPr>
                <w:rFonts w:ascii="HelveticaNeueLT Std" w:hAnsi="HelveticaNeueLT Std"/>
              </w:rPr>
            </w:pPr>
            <w:r>
              <w:rPr>
                <w:rFonts w:ascii="HelveticaNeueLT Std" w:hAnsi="HelveticaNeueLT Std"/>
              </w:rPr>
              <w:t>16/18</w:t>
            </w:r>
          </w:p>
        </w:tc>
        <w:tc>
          <w:tcPr>
            <w:tcW w:w="1583" w:type="dxa"/>
            <w:shd w:val="clear" w:color="auto" w:fill="auto"/>
          </w:tcPr>
          <w:p w14:paraId="635FBD36" w14:textId="77777777" w:rsidR="005B3FB3" w:rsidRDefault="005B3FB3" w:rsidP="00F837F8">
            <w:pPr>
              <w:rPr>
                <w:rFonts w:ascii="HelveticaNeueLT Std" w:hAnsi="HelveticaNeueLT Std"/>
              </w:rPr>
            </w:pPr>
            <w:r>
              <w:rPr>
                <w:rFonts w:ascii="HelveticaNeueLT Std" w:hAnsi="HelveticaNeueLT Std"/>
              </w:rPr>
              <w:t>26/31</w:t>
            </w:r>
          </w:p>
        </w:tc>
        <w:tc>
          <w:tcPr>
            <w:tcW w:w="1407" w:type="dxa"/>
            <w:shd w:val="clear" w:color="auto" w:fill="auto"/>
          </w:tcPr>
          <w:p w14:paraId="6AEAAFCF" w14:textId="77777777" w:rsidR="005B3FB3" w:rsidRDefault="005B3FB3" w:rsidP="00F837F8">
            <w:pPr>
              <w:rPr>
                <w:rFonts w:ascii="HelveticaNeueLT Std" w:hAnsi="HelveticaNeueLT Std"/>
              </w:rPr>
            </w:pPr>
            <w:r>
              <w:rPr>
                <w:rFonts w:ascii="HelveticaNeueLT Std" w:hAnsi="HelveticaNeueLT Std"/>
              </w:rPr>
              <w:t>10/13</w:t>
            </w:r>
          </w:p>
        </w:tc>
      </w:tr>
    </w:tbl>
    <w:p w14:paraId="46BF16A7" w14:textId="77777777" w:rsidR="005B3FB3" w:rsidRDefault="005B3FB3" w:rsidP="005B3FB3">
      <w:pPr>
        <w:rPr>
          <w:rFonts w:ascii="HelveticaNeueLT Std" w:hAnsi="HelveticaNeueLT Std"/>
          <w:highlight w:val="lightGray"/>
        </w:rPr>
      </w:pPr>
    </w:p>
    <w:p w14:paraId="2BD4D18C" w14:textId="77777777" w:rsidR="005B3FB3" w:rsidRDefault="005B3FB3" w:rsidP="005B3FB3">
      <w:pPr>
        <w:rPr>
          <w:rFonts w:ascii="HelveticaNeueLT Std" w:hAnsi="HelveticaNeueLT Std"/>
        </w:rPr>
      </w:pPr>
      <w:r>
        <w:rPr>
          <w:rFonts w:ascii="HelveticaNeueLT Std" w:hAnsi="HelveticaNeueLT Std"/>
        </w:rPr>
        <w:t xml:space="preserve">1 out of 8 plots pass the overheating requirements for 2020s DSY1. To pass this, the following measures will be built: </w:t>
      </w:r>
    </w:p>
    <w:p w14:paraId="1E77A946" w14:textId="77777777" w:rsidR="005B3FB3" w:rsidRPr="00D73536" w:rsidRDefault="005B3FB3" w:rsidP="005B3FB3">
      <w:pPr>
        <w:pStyle w:val="ListParagraph"/>
        <w:numPr>
          <w:ilvl w:val="0"/>
          <w:numId w:val="22"/>
        </w:numPr>
        <w:rPr>
          <w:rFonts w:ascii="HelveticaNeueLT Std" w:hAnsi="HelveticaNeueLT Std"/>
        </w:rPr>
      </w:pPr>
      <w:r w:rsidRPr="00D73536">
        <w:rPr>
          <w:rFonts w:ascii="HelveticaNeueLT Std" w:hAnsi="HelveticaNeueLT Std"/>
        </w:rPr>
        <w:t>Natural ventilation</w:t>
      </w:r>
      <w:r>
        <w:rPr>
          <w:rFonts w:ascii="HelveticaNeueLT Std" w:hAnsi="HelveticaNeueLT Std"/>
        </w:rPr>
        <w:t>.</w:t>
      </w:r>
    </w:p>
    <w:p w14:paraId="6FA5ABDB"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41BEF110"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External shading (including terrace retractable shade) and external </w:t>
      </w:r>
      <w:proofErr w:type="gramStart"/>
      <w:r>
        <w:rPr>
          <w:rFonts w:ascii="HelveticaNeueLT Std" w:hAnsi="HelveticaNeueLT Std"/>
        </w:rPr>
        <w:t>blinds</w:t>
      </w:r>
      <w:proofErr w:type="gramEnd"/>
    </w:p>
    <w:p w14:paraId="5532BA11" w14:textId="77777777" w:rsidR="005B3FB3" w:rsidRDefault="005B3FB3" w:rsidP="005B3FB3">
      <w:pPr>
        <w:pStyle w:val="ListParagraph"/>
        <w:numPr>
          <w:ilvl w:val="0"/>
          <w:numId w:val="22"/>
        </w:numPr>
        <w:rPr>
          <w:rFonts w:ascii="HelveticaNeueLT Std" w:hAnsi="HelveticaNeueLT Std"/>
        </w:rPr>
      </w:pPr>
      <w:r>
        <w:rPr>
          <w:rFonts w:ascii="HelveticaNeueLT Std" w:hAnsi="HelveticaNeueLT Std"/>
        </w:rPr>
        <w:t xml:space="preserve">MVHR </w:t>
      </w:r>
      <w:proofErr w:type="spellStart"/>
      <w:r w:rsidRPr="00E66FAE">
        <w:rPr>
          <w:rFonts w:ascii="HelveticaNeueLT Std" w:hAnsi="HelveticaNeueLT Std"/>
        </w:rPr>
        <w:t>Nuaire</w:t>
      </w:r>
      <w:proofErr w:type="spellEnd"/>
      <w:r w:rsidRPr="00E66FAE">
        <w:rPr>
          <w:rFonts w:ascii="HelveticaNeueLT Std" w:hAnsi="HelveticaNeueLT Std"/>
        </w:rPr>
        <w:t xml:space="preserve"> MRBOX</w:t>
      </w:r>
      <w:r>
        <w:rPr>
          <w:rFonts w:ascii="HelveticaNeueLT Std" w:hAnsi="HelveticaNeueLT Std"/>
        </w:rPr>
        <w:t xml:space="preserve"> - hybrid cooling with 20l/s (bedroom), 30l/s (living areas) and extract (WC and kitchen areas) </w:t>
      </w:r>
    </w:p>
    <w:p w14:paraId="1619146A" w14:textId="77777777" w:rsidR="005B3FB3" w:rsidRPr="006B638E" w:rsidRDefault="005B3FB3" w:rsidP="005B3FB3">
      <w:pPr>
        <w:rPr>
          <w:rFonts w:ascii="HelveticaNeueLT Std" w:hAnsi="HelveticaNeueLT Std"/>
        </w:rPr>
      </w:pPr>
    </w:p>
    <w:p w14:paraId="5B30F21C" w14:textId="77777777" w:rsidR="005B3FB3" w:rsidRPr="00D73536" w:rsidRDefault="005B3FB3" w:rsidP="005B3FB3">
      <w:pPr>
        <w:rPr>
          <w:rFonts w:ascii="HelveticaNeueLT Std" w:hAnsi="HelveticaNeueLT Std"/>
          <w:u w:val="single"/>
        </w:rPr>
      </w:pPr>
      <w:r w:rsidRPr="00D73536">
        <w:rPr>
          <w:rFonts w:ascii="HelveticaNeueLT Std" w:hAnsi="HelveticaNeueLT Std"/>
          <w:u w:val="single"/>
        </w:rPr>
        <w:t>Overheating Actions:</w:t>
      </w:r>
    </w:p>
    <w:p w14:paraId="7FC50092"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The applicant should also outline a strategy for residents to cope in extreme weather events, e.g. use of fans.</w:t>
      </w:r>
    </w:p>
    <w:p w14:paraId="43B3F087"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691F3EE3" w14:textId="77777777" w:rsidR="005B3FB3" w:rsidRPr="00D87CA8" w:rsidRDefault="005B3FB3" w:rsidP="005B3FB3">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Identify communal spaces (indoor and outdoor) where residents can cool down if their flats are overheating.</w:t>
      </w:r>
    </w:p>
    <w:p w14:paraId="6EBC6E1E" w14:textId="77777777" w:rsidR="005B3FB3" w:rsidRPr="00D87CA8" w:rsidRDefault="005B3FB3" w:rsidP="005B3FB3">
      <w:pPr>
        <w:pStyle w:val="ListParagraph"/>
        <w:numPr>
          <w:ilvl w:val="0"/>
          <w:numId w:val="10"/>
        </w:numPr>
        <w:rPr>
          <w:rFonts w:ascii="HelveticaNeueLT Std" w:hAnsi="HelveticaNeueLT Std"/>
        </w:rPr>
      </w:pPr>
      <w:r w:rsidRPr="00D87CA8">
        <w:rPr>
          <w:rFonts w:ascii="HelveticaNeueLT Std" w:hAnsi="HelveticaNeueLT Std"/>
        </w:rPr>
        <w:t>This development should have a heatwave plan / building user guide to mitigate overheating risk for occupants.</w:t>
      </w:r>
    </w:p>
    <w:p w14:paraId="4DD96511" w14:textId="77777777" w:rsidR="005B3FB3" w:rsidRDefault="005B3FB3" w:rsidP="005B3FB3">
      <w:pPr>
        <w:rPr>
          <w:rFonts w:ascii="HelveticaNeueLT Std" w:hAnsi="HelveticaNeueLT Std"/>
          <w:b/>
          <w:bCs/>
          <w:sz w:val="22"/>
          <w:szCs w:val="22"/>
        </w:rPr>
      </w:pPr>
    </w:p>
    <w:p w14:paraId="280713DF" w14:textId="77777777" w:rsidR="005B3FB3" w:rsidRPr="006F07F5" w:rsidRDefault="005B3FB3" w:rsidP="008C45AB">
      <w:pPr>
        <w:pStyle w:val="ListParagraph"/>
        <w:numPr>
          <w:ilvl w:val="0"/>
          <w:numId w:val="41"/>
        </w:numPr>
        <w:rPr>
          <w:rFonts w:ascii="HelveticaNeueLT Std" w:hAnsi="HelveticaNeueLT Std"/>
          <w:b/>
          <w:bCs/>
          <w:sz w:val="22"/>
          <w:szCs w:val="22"/>
        </w:rPr>
      </w:pPr>
      <w:r w:rsidRPr="006F07F5">
        <w:rPr>
          <w:rFonts w:ascii="HelveticaNeueLT Std" w:hAnsi="HelveticaNeueLT Std"/>
          <w:b/>
          <w:bCs/>
          <w:sz w:val="22"/>
          <w:szCs w:val="22"/>
        </w:rPr>
        <w:t>Overall Sustainability</w:t>
      </w:r>
    </w:p>
    <w:p w14:paraId="32920B8F" w14:textId="77777777" w:rsidR="005B3FB3" w:rsidRPr="00526BB1" w:rsidRDefault="005B3FB3" w:rsidP="005B3FB3">
      <w:pPr>
        <w:rPr>
          <w:rFonts w:ascii="HelveticaNeueLT Std" w:hAnsi="HelveticaNeueLT Std" w:cs="Calibri"/>
        </w:rPr>
      </w:pPr>
      <w:r>
        <w:rPr>
          <w:rFonts w:ascii="HelveticaNeueLT Std" w:hAnsi="HelveticaNeueLT Std" w:cs="Calibri"/>
        </w:rPr>
        <w:t>No further comments.</w:t>
      </w:r>
    </w:p>
    <w:p w14:paraId="27D2339C" w14:textId="77777777" w:rsidR="005B3FB3" w:rsidRPr="00095E64" w:rsidRDefault="005B3FB3" w:rsidP="005B3FB3">
      <w:pPr>
        <w:rPr>
          <w:rFonts w:ascii="HelveticaNeueLT Std" w:hAnsi="HelveticaNeueLT Std"/>
        </w:rPr>
      </w:pPr>
    </w:p>
    <w:p w14:paraId="4612A629" w14:textId="77777777" w:rsidR="005B3FB3" w:rsidRPr="00284923" w:rsidRDefault="005B3FB3" w:rsidP="008C45AB">
      <w:pPr>
        <w:pStyle w:val="ListParagraph"/>
        <w:numPr>
          <w:ilvl w:val="0"/>
          <w:numId w:val="41"/>
        </w:numPr>
        <w:rPr>
          <w:rFonts w:ascii="HelveticaNeueLT Std" w:hAnsi="HelveticaNeueLT Std"/>
        </w:rPr>
      </w:pPr>
      <w:r>
        <w:rPr>
          <w:rFonts w:ascii="HelveticaNeueLT Std" w:hAnsi="HelveticaNeueLT Std"/>
          <w:b/>
          <w:bCs/>
          <w:sz w:val="22"/>
          <w:szCs w:val="22"/>
        </w:rPr>
        <w:t xml:space="preserve">Conclusion </w:t>
      </w:r>
    </w:p>
    <w:p w14:paraId="547D5F77" w14:textId="77777777" w:rsidR="005B3FB3" w:rsidRDefault="005B3FB3" w:rsidP="005B3FB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Pr>
          <w:rFonts w:ascii="HelveticaNeueLT Std" w:hAnsi="HelveticaNeueLT Std" w:cs="Calibri"/>
          <w:b/>
        </w:rPr>
        <w:t>can be</w:t>
      </w:r>
      <w:r w:rsidRPr="00284923">
        <w:rPr>
          <w:rFonts w:ascii="HelveticaNeueLT Std" w:hAnsi="HelveticaNeueLT Std" w:cs="Calibri"/>
          <w:b/>
        </w:rPr>
        <w:t xml:space="preserve"> supported</w:t>
      </w:r>
      <w:r w:rsidRPr="00284923">
        <w:rPr>
          <w:rFonts w:ascii="HelveticaNeueLT Std" w:hAnsi="HelveticaNeueLT Std" w:cs="Calibri"/>
          <w:bCs/>
        </w:rPr>
        <w:t xml:space="preserve"> from a carbon management and sustainability point of view. </w:t>
      </w:r>
      <w:r>
        <w:rPr>
          <w:rFonts w:ascii="HelveticaNeueLT Std" w:hAnsi="HelveticaNeueLT Std" w:cs="Calibri"/>
          <w:bCs/>
        </w:rPr>
        <w:t xml:space="preserve">Appropriate planning conditions are recommended to secure the benefit of the scheme. </w:t>
      </w:r>
    </w:p>
    <w:p w14:paraId="68C439A3" w14:textId="77777777" w:rsidR="005B3FB3" w:rsidRDefault="005B3FB3" w:rsidP="005B3FB3">
      <w:pPr>
        <w:rPr>
          <w:rFonts w:ascii="HelveticaNeueLT Std" w:hAnsi="HelveticaNeueLT Std" w:cs="Calibri"/>
          <w:bCs/>
        </w:rPr>
      </w:pPr>
    </w:p>
    <w:p w14:paraId="4AE40126" w14:textId="77777777" w:rsidR="005B3FB3" w:rsidRPr="00BE2318" w:rsidRDefault="005B3FB3" w:rsidP="005B3FB3">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280CEDF7" w14:textId="77777777" w:rsidR="005B3FB3" w:rsidRDefault="005B3FB3" w:rsidP="005B3FB3">
      <w:pPr>
        <w:pStyle w:val="ListParagraph"/>
        <w:numPr>
          <w:ilvl w:val="0"/>
          <w:numId w:val="27"/>
        </w:numPr>
        <w:rPr>
          <w:rFonts w:ascii="HelveticaNeueLT Std" w:hAnsi="HelveticaNeueLT Std"/>
        </w:rPr>
      </w:pPr>
      <w:r>
        <w:rPr>
          <w:rFonts w:ascii="HelveticaNeueLT Std" w:hAnsi="HelveticaNeueLT Std"/>
        </w:rPr>
        <w:t xml:space="preserve">Payment of carbon offset contribution prior to the above ground construction works, </w:t>
      </w:r>
      <w:proofErr w:type="gramStart"/>
      <w:r>
        <w:rPr>
          <w:rFonts w:ascii="HelveticaNeueLT Std" w:hAnsi="HelveticaNeueLT Std"/>
        </w:rPr>
        <w:t>at  £</w:t>
      </w:r>
      <w:proofErr w:type="gramEnd"/>
      <w:r>
        <w:rPr>
          <w:rFonts w:ascii="HelveticaNeueLT Std" w:hAnsi="HelveticaNeueLT Std"/>
        </w:rPr>
        <w:t xml:space="preserve">456 (indicative), </w:t>
      </w:r>
      <w:r>
        <w:rPr>
          <w:rFonts w:ascii="HelveticaNeueLT Std" w:hAnsi="HelveticaNeueLT Std" w:cs="Calibri"/>
        </w:rPr>
        <w:t>based on £2,850 per tonne of carbon emissions.</w:t>
      </w:r>
    </w:p>
    <w:p w14:paraId="3F1F179F" w14:textId="77777777" w:rsidR="000E7A80" w:rsidRDefault="000E7A80" w:rsidP="005B3FB3">
      <w:pPr>
        <w:rPr>
          <w:rFonts w:ascii="HelveticaNeueLT Std" w:hAnsi="HelveticaNeueLT Std"/>
          <w:b/>
          <w:bCs/>
          <w:sz w:val="22"/>
          <w:szCs w:val="22"/>
        </w:rPr>
      </w:pPr>
    </w:p>
    <w:p w14:paraId="315B65AA" w14:textId="4EE84154" w:rsidR="005B3FB3" w:rsidRPr="00BE2318" w:rsidRDefault="005B3FB3" w:rsidP="005B3FB3">
      <w:pPr>
        <w:rPr>
          <w:rFonts w:ascii="HelveticaNeueLT Std" w:hAnsi="HelveticaNeueLT Std"/>
        </w:rPr>
      </w:pPr>
      <w:r w:rsidRPr="006B638E">
        <w:rPr>
          <w:rFonts w:ascii="HelveticaNeueLT Std" w:hAnsi="HelveticaNeueLT Std"/>
          <w:b/>
          <w:bCs/>
          <w:sz w:val="22"/>
          <w:szCs w:val="22"/>
        </w:rPr>
        <w:lastRenderedPageBreak/>
        <w:t>Planning Conditions</w:t>
      </w:r>
      <w:r w:rsidRPr="00BE2318">
        <w:rPr>
          <w:rFonts w:ascii="HelveticaNeueLT Std" w:hAnsi="HelveticaNeueLT Std"/>
          <w:b/>
          <w:bCs/>
          <w:sz w:val="22"/>
          <w:szCs w:val="22"/>
        </w:rPr>
        <w:t xml:space="preserve"> </w:t>
      </w:r>
    </w:p>
    <w:p w14:paraId="1A57ED39" w14:textId="77777777" w:rsidR="005B3FB3" w:rsidRPr="006D0E5F" w:rsidRDefault="005B3FB3" w:rsidP="005B3FB3">
      <w:pPr>
        <w:rPr>
          <w:rFonts w:ascii="HelveticaNeueLT Std" w:hAnsi="HelveticaNeueLT Std"/>
          <w:i/>
          <w:iCs/>
          <w:u w:val="single"/>
        </w:rPr>
      </w:pPr>
      <w:r w:rsidRPr="006D0E5F">
        <w:rPr>
          <w:rFonts w:ascii="HelveticaNeueLT Std" w:hAnsi="HelveticaNeueLT Std"/>
          <w:i/>
          <w:iCs/>
          <w:u w:val="single"/>
        </w:rPr>
        <w:t>Energy Strategy</w:t>
      </w:r>
    </w:p>
    <w:p w14:paraId="3A345B9B" w14:textId="77777777" w:rsidR="005B3FB3" w:rsidRPr="005B3FB3" w:rsidRDefault="005B3FB3" w:rsidP="005B3FB3">
      <w:pPr>
        <w:rPr>
          <w:rFonts w:ascii="HelveticaNeueLT Std" w:hAnsi="HelveticaNeueLT Std" w:cs="Calibri"/>
          <w:i/>
          <w:iCs/>
        </w:rPr>
      </w:pPr>
      <w:r w:rsidRPr="005B3FB3">
        <w:rPr>
          <w:rFonts w:ascii="HelveticaNeueLT Std" w:hAnsi="HelveticaNeueLT Std" w:cs="Calibri"/>
          <w:i/>
          <w:iCs/>
        </w:rPr>
        <w:t xml:space="preserve">The development hereby approved shall be constructed in accordance with the Energy Statement prepared by Base Energy Services Ltd. (dated 21/06/2023) delivering a minimum 98% improvement on carbon emissions over 2013 Building Regulations Part L, with SAP10 emission factors, high fabric efficiencies, air source heat pumps (ASHPs) and a minimum 2.3 </w:t>
      </w:r>
      <w:proofErr w:type="spellStart"/>
      <w:r w:rsidRPr="005B3FB3">
        <w:rPr>
          <w:rFonts w:ascii="HelveticaNeueLT Std" w:hAnsi="HelveticaNeueLT Std" w:cs="Calibri"/>
          <w:i/>
          <w:iCs/>
        </w:rPr>
        <w:t>kWp</w:t>
      </w:r>
      <w:proofErr w:type="spellEnd"/>
      <w:r w:rsidRPr="005B3FB3">
        <w:rPr>
          <w:rFonts w:ascii="HelveticaNeueLT Std" w:hAnsi="HelveticaNeueLT Std" w:cs="Calibri"/>
          <w:i/>
          <w:iCs/>
        </w:rPr>
        <w:t xml:space="preserve"> solar photovoltaic (PV) array per dwelling or site-wide equivalent. </w:t>
      </w:r>
      <w:r w:rsidRPr="005B3FB3">
        <w:rPr>
          <w:rFonts w:ascii="HelveticaNeueLT Std" w:hAnsi="HelveticaNeueLT Std" w:cs="Calibri"/>
          <w:i/>
          <w:iCs/>
        </w:rPr>
        <w:br/>
      </w:r>
      <w:r w:rsidRPr="005B3FB3">
        <w:rPr>
          <w:rFonts w:ascii="HelveticaNeueLT Std" w:hAnsi="HelveticaNeueLT Std" w:cs="Calibri"/>
          <w:i/>
          <w:iCs/>
        </w:rPr>
        <w:br/>
        <w:t>(a) Prior to above ground construction, details of the Energy Strategy shall be submitted to and approved by the Local Planning Authority. This must include:</w:t>
      </w:r>
    </w:p>
    <w:p w14:paraId="05AB101F" w14:textId="77777777" w:rsidR="005B3FB3" w:rsidRPr="005B3FB3" w:rsidRDefault="005B3FB3" w:rsidP="005B3FB3">
      <w:pPr>
        <w:pStyle w:val="ListParagraph"/>
        <w:numPr>
          <w:ilvl w:val="0"/>
          <w:numId w:val="39"/>
        </w:numPr>
        <w:rPr>
          <w:rFonts w:ascii="HelveticaNeueLT Std" w:hAnsi="HelveticaNeueLT Std" w:cs="Calibri"/>
          <w:i/>
          <w:iCs/>
        </w:rPr>
      </w:pPr>
      <w:bookmarkStart w:id="13" w:name="_Hlk71823736"/>
      <w:r w:rsidRPr="005B3FB3">
        <w:rPr>
          <w:rFonts w:ascii="HelveticaNeueLT Std" w:hAnsi="HelveticaNeueLT Std" w:cs="Calibri"/>
          <w:i/>
          <w:iCs/>
        </w:rPr>
        <w:t xml:space="preserve">Confirmation of how this development will meet the zero-carbon policy requirement in line with the Energy </w:t>
      </w:r>
      <w:proofErr w:type="gramStart"/>
      <w:r w:rsidRPr="005B3FB3">
        <w:rPr>
          <w:rFonts w:ascii="HelveticaNeueLT Std" w:hAnsi="HelveticaNeueLT Std" w:cs="Calibri"/>
          <w:i/>
          <w:iCs/>
        </w:rPr>
        <w:t>Hierarchy;</w:t>
      </w:r>
      <w:proofErr w:type="gramEnd"/>
    </w:p>
    <w:p w14:paraId="0E961B54" w14:textId="77777777" w:rsidR="005B3FB3" w:rsidRPr="005B3FB3" w:rsidRDefault="005B3FB3" w:rsidP="005B3FB3">
      <w:pPr>
        <w:pStyle w:val="ListParagraph"/>
        <w:numPr>
          <w:ilvl w:val="0"/>
          <w:numId w:val="39"/>
        </w:numPr>
        <w:rPr>
          <w:rFonts w:ascii="HelveticaNeueLT Std" w:hAnsi="HelveticaNeueLT Std" w:cs="Calibri"/>
          <w:i/>
          <w:iCs/>
        </w:rPr>
      </w:pPr>
      <w:r w:rsidRPr="005B3FB3">
        <w:rPr>
          <w:rFonts w:ascii="HelveticaNeueLT Std" w:hAnsi="HelveticaNeueLT Std" w:cs="Calibri"/>
          <w:i/>
          <w:iCs/>
        </w:rPr>
        <w:t xml:space="preserve">Confirmation of the necessary fabric efficiencies to achieve a minimum 26.4% reduction in SAP10 carbon factors, including details to reduce thermal </w:t>
      </w:r>
      <w:proofErr w:type="gramStart"/>
      <w:r w:rsidRPr="005B3FB3">
        <w:rPr>
          <w:rFonts w:ascii="HelveticaNeueLT Std" w:hAnsi="HelveticaNeueLT Std" w:cs="Calibri"/>
          <w:i/>
          <w:iCs/>
        </w:rPr>
        <w:t>bridging;</w:t>
      </w:r>
      <w:proofErr w:type="gramEnd"/>
    </w:p>
    <w:p w14:paraId="2FA3237C" w14:textId="77777777" w:rsidR="005B3FB3" w:rsidRPr="005B3FB3" w:rsidRDefault="005B3FB3" w:rsidP="005B3FB3">
      <w:pPr>
        <w:pStyle w:val="ListParagraph"/>
        <w:numPr>
          <w:ilvl w:val="0"/>
          <w:numId w:val="39"/>
        </w:numPr>
        <w:rPr>
          <w:rFonts w:ascii="HelveticaNeueLT Std" w:hAnsi="HelveticaNeueLT Std"/>
          <w:b/>
          <w:bCs/>
          <w:i/>
          <w:iCs/>
        </w:rPr>
      </w:pPr>
      <w:r w:rsidRPr="005B3FB3">
        <w:rPr>
          <w:rFonts w:ascii="HelveticaNeueLT Std" w:hAnsi="HelveticaNeueLT Std" w:cs="Calibri"/>
          <w:i/>
          <w:iCs/>
        </w:rPr>
        <w:t xml:space="preserve">Location, specification and efficiency of the proposed ASHPs (Coefficient of Performance, Seasonal Coefficient of Performance, and the Seasonal Performance Factor), with plans showing the ASHP pipework and noise and visual mitigation </w:t>
      </w:r>
      <w:proofErr w:type="gramStart"/>
      <w:r w:rsidRPr="005B3FB3">
        <w:rPr>
          <w:rFonts w:ascii="HelveticaNeueLT Std" w:hAnsi="HelveticaNeueLT Std" w:cs="Calibri"/>
          <w:i/>
          <w:iCs/>
        </w:rPr>
        <w:t>measures;</w:t>
      </w:r>
      <w:proofErr w:type="gramEnd"/>
    </w:p>
    <w:bookmarkEnd w:id="13"/>
    <w:p w14:paraId="209507D8" w14:textId="77777777" w:rsidR="005B3FB3" w:rsidRPr="005B3FB3" w:rsidRDefault="005B3FB3" w:rsidP="005B3FB3">
      <w:pPr>
        <w:pStyle w:val="ListParagraph"/>
        <w:numPr>
          <w:ilvl w:val="0"/>
          <w:numId w:val="39"/>
        </w:numPr>
        <w:rPr>
          <w:rFonts w:ascii="HelveticaNeueLT Std" w:hAnsi="HelveticaNeueLT Std"/>
          <w:b/>
          <w:bCs/>
          <w:i/>
          <w:iCs/>
        </w:rPr>
      </w:pPr>
      <w:r w:rsidRPr="005B3FB3">
        <w:rPr>
          <w:rFonts w:ascii="HelveticaNeueLT Std" w:hAnsi="HelveticaNeueLT Std" w:cs="Calibri"/>
          <w:i/>
          <w:iCs/>
        </w:rPr>
        <w:t xml:space="preserve">Specification and efficiency of the proposed Mechanical Ventilation and Heat Recovery (MVHR), with plans showing the rigid MVHR ducting and location of the </w:t>
      </w:r>
      <w:proofErr w:type="gramStart"/>
      <w:r w:rsidRPr="005B3FB3">
        <w:rPr>
          <w:rFonts w:ascii="HelveticaNeueLT Std" w:hAnsi="HelveticaNeueLT Std" w:cs="Calibri"/>
          <w:i/>
          <w:iCs/>
        </w:rPr>
        <w:t>unit;</w:t>
      </w:r>
      <w:proofErr w:type="gramEnd"/>
    </w:p>
    <w:p w14:paraId="105A9B00" w14:textId="77777777" w:rsidR="005B3FB3" w:rsidRPr="005B3FB3" w:rsidRDefault="005B3FB3" w:rsidP="005B3FB3">
      <w:pPr>
        <w:pStyle w:val="ListParagraph"/>
        <w:numPr>
          <w:ilvl w:val="0"/>
          <w:numId w:val="39"/>
        </w:numPr>
        <w:spacing w:after="160" w:line="259" w:lineRule="auto"/>
        <w:rPr>
          <w:rFonts w:ascii="HelveticaNeueLT Std" w:hAnsi="HelveticaNeueLT Std"/>
        </w:rPr>
      </w:pPr>
      <w:r w:rsidRPr="005B3FB3">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5B3FB3">
        <w:rPr>
          <w:rFonts w:ascii="HelveticaNeueLT Std" w:hAnsi="HelveticaNeueLT Std" w:cs="Calibri"/>
          <w:i/>
          <w:iCs/>
        </w:rPr>
        <w:t>kWp</w:t>
      </w:r>
      <w:proofErr w:type="spellEnd"/>
      <w:r w:rsidRPr="005B3FB3">
        <w:rPr>
          <w:rFonts w:ascii="HelveticaNeueLT Std" w:hAnsi="HelveticaNeueLT Std" w:cs="Calibri"/>
          <w:i/>
          <w:iCs/>
        </w:rPr>
        <w:t>)</w:t>
      </w:r>
    </w:p>
    <w:p w14:paraId="7EF904F2" w14:textId="77777777" w:rsidR="005B3FB3" w:rsidRPr="005B3FB3" w:rsidRDefault="005B3FB3" w:rsidP="005B3FB3">
      <w:pPr>
        <w:pStyle w:val="ListParagraph"/>
        <w:numPr>
          <w:ilvl w:val="0"/>
          <w:numId w:val="39"/>
        </w:numPr>
        <w:spacing w:after="160" w:line="259" w:lineRule="auto"/>
        <w:rPr>
          <w:rFonts w:ascii="HelveticaNeueLT Std" w:hAnsi="HelveticaNeueLT Std"/>
          <w:i/>
          <w:iCs/>
        </w:rPr>
      </w:pPr>
      <w:bookmarkStart w:id="14" w:name="_Hlk122110588"/>
      <w:r w:rsidRPr="005B3FB3">
        <w:rPr>
          <w:rFonts w:ascii="HelveticaNeueLT Std" w:hAnsi="HelveticaNeueLT Std"/>
          <w:i/>
          <w:iCs/>
        </w:rPr>
        <w:t>Specification of any additional equipment installed to reduce carbon emissions.</w:t>
      </w:r>
    </w:p>
    <w:bookmarkEnd w:id="14"/>
    <w:p w14:paraId="323FAFBA" w14:textId="77777777" w:rsidR="005B3FB3" w:rsidRPr="005B3FB3" w:rsidRDefault="005B3FB3" w:rsidP="005B3FB3">
      <w:pPr>
        <w:rPr>
          <w:rFonts w:ascii="HelveticaNeueLT Std" w:hAnsi="HelveticaNeueLT Std"/>
          <w:i/>
          <w:iCs/>
        </w:rPr>
      </w:pPr>
      <w:r w:rsidRPr="005B3FB3">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50453721" w14:textId="77777777" w:rsidR="005B3FB3" w:rsidRPr="005B3FB3" w:rsidRDefault="005B3FB3" w:rsidP="005B3FB3">
      <w:pPr>
        <w:rPr>
          <w:rFonts w:ascii="HelveticaNeueLT Std" w:hAnsi="HelveticaNeueLT Std"/>
          <w:b/>
          <w:bCs/>
          <w:i/>
          <w:iCs/>
        </w:rPr>
      </w:pPr>
    </w:p>
    <w:p w14:paraId="0A60CE8C" w14:textId="77777777" w:rsidR="005B3FB3" w:rsidRPr="005B3FB3" w:rsidRDefault="005B3FB3" w:rsidP="005B3FB3">
      <w:pPr>
        <w:rPr>
          <w:rFonts w:ascii="HelveticaNeueLT Std" w:hAnsi="HelveticaNeueLT Std" w:cs="Calibri"/>
          <w:i/>
          <w:iCs/>
        </w:rPr>
      </w:pPr>
      <w:bookmarkStart w:id="15" w:name="_Hlk122110615"/>
      <w:r w:rsidRPr="005B3FB3">
        <w:rPr>
          <w:rFonts w:ascii="HelveticaNeueLT Std" w:hAnsi="HelveticaNeueLT Std" w:cs="Calibri"/>
          <w:i/>
          <w:iCs/>
        </w:rPr>
        <w:t>(b) The solar PV arrays/ air source heat pump(s)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w:t>
      </w:r>
    </w:p>
    <w:bookmarkEnd w:id="15"/>
    <w:p w14:paraId="3EE0975E" w14:textId="77777777" w:rsidR="005B3FB3" w:rsidRPr="006D0E5F" w:rsidRDefault="005B3FB3" w:rsidP="005B3FB3">
      <w:pPr>
        <w:rPr>
          <w:rFonts w:ascii="HelveticaNeueLT Std" w:hAnsi="HelveticaNeueLT Std"/>
          <w:i/>
          <w:iCs/>
        </w:rPr>
      </w:pPr>
      <w:r w:rsidRPr="006D0E5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491BC811" w14:textId="77777777" w:rsidR="005B3FB3" w:rsidRPr="006D0E5F" w:rsidRDefault="005B3FB3" w:rsidP="005B3FB3">
      <w:pPr>
        <w:rPr>
          <w:rFonts w:ascii="HelveticaNeueLT Std" w:hAnsi="HelveticaNeueLT Std"/>
          <w:i/>
          <w:iCs/>
        </w:rPr>
      </w:pPr>
    </w:p>
    <w:p w14:paraId="49D702A0" w14:textId="77777777" w:rsidR="005B3FB3" w:rsidRPr="001329D0" w:rsidRDefault="005B3FB3" w:rsidP="005B3FB3">
      <w:pPr>
        <w:rPr>
          <w:rFonts w:ascii="HelveticaNeueLT Std" w:hAnsi="HelveticaNeueLT Std"/>
          <w:i/>
          <w:iCs/>
          <w:u w:val="single"/>
        </w:rPr>
      </w:pPr>
      <w:bookmarkStart w:id="16" w:name="_Hlk122110647"/>
      <w:r w:rsidRPr="001329D0">
        <w:rPr>
          <w:rFonts w:ascii="HelveticaNeueLT Std" w:hAnsi="HelveticaNeueLT Std"/>
          <w:i/>
          <w:iCs/>
          <w:u w:val="single"/>
        </w:rPr>
        <w:t>Overheating</w:t>
      </w:r>
    </w:p>
    <w:p w14:paraId="588C94C8" w14:textId="760A6FC6" w:rsidR="005B3FB3" w:rsidRPr="005B3FB3" w:rsidRDefault="005B3FB3" w:rsidP="005B3FB3">
      <w:pPr>
        <w:rPr>
          <w:rFonts w:ascii="HelveticaNeueLT Std" w:hAnsi="HelveticaNeueLT Std"/>
          <w:i/>
          <w:iCs/>
        </w:rPr>
      </w:pPr>
      <w:bookmarkStart w:id="17" w:name="_Hlk85028458"/>
      <w:bookmarkEnd w:id="16"/>
      <w:r w:rsidRPr="005B3FB3">
        <w:rPr>
          <w:rFonts w:ascii="HelveticaNeueLT Std" w:hAnsi="HelveticaNeueLT Std"/>
          <w:i/>
          <w:iCs/>
        </w:rPr>
        <w:t xml:space="preserve">Prior to occupation of the development, details of external to all habitable rooms must be submitted for approval by the local planning authority. This should include the fixing mechanism, specification of the blinds, shading coefficient, etc. Occupiers must retain </w:t>
      </w:r>
      <w:r w:rsidR="00F936D6">
        <w:rPr>
          <w:rFonts w:ascii="HelveticaNeueLT Std" w:hAnsi="HelveticaNeueLT Std"/>
          <w:i/>
          <w:iCs/>
        </w:rPr>
        <w:t xml:space="preserve">the </w:t>
      </w:r>
      <w:r w:rsidRPr="005B3FB3">
        <w:rPr>
          <w:rFonts w:ascii="HelveticaNeueLT Std" w:hAnsi="HelveticaNeueLT Std"/>
          <w:i/>
          <w:iCs/>
        </w:rPr>
        <w:t>blinds for the lifetime of the development or replace the blinds with equivalent or better shading coefficient specifications.</w:t>
      </w:r>
    </w:p>
    <w:p w14:paraId="2434A2A3" w14:textId="77777777" w:rsidR="005B3FB3" w:rsidRPr="005B3FB3" w:rsidRDefault="005B3FB3" w:rsidP="005B3FB3">
      <w:pPr>
        <w:rPr>
          <w:rFonts w:ascii="HelveticaNeueLT Std" w:hAnsi="HelveticaNeueLT Std"/>
          <w:i/>
          <w:iCs/>
        </w:rPr>
      </w:pPr>
    </w:p>
    <w:p w14:paraId="125002DC" w14:textId="7E5919E5" w:rsidR="005B3FB3" w:rsidRPr="005B3FB3" w:rsidRDefault="005B3FB3" w:rsidP="005B3FB3">
      <w:pPr>
        <w:rPr>
          <w:rFonts w:ascii="HelveticaNeueLT Std" w:hAnsi="HelveticaNeueLT Std"/>
          <w:i/>
          <w:iCs/>
        </w:rPr>
      </w:pPr>
      <w:bookmarkStart w:id="18" w:name="_Hlk119571469"/>
      <w:r w:rsidRPr="005B3FB3">
        <w:rPr>
          <w:rFonts w:ascii="HelveticaNeueLT Std" w:hAnsi="HelveticaNeueLT Std"/>
          <w:i/>
          <w:iCs/>
        </w:rPr>
        <w:t>The overheating measures must be installed prior to occupation and be retained for the lifetime of the development to reduce the risk of overheating in habitable rooms in line with the Overheating Planning Report – Dynamic Therma Modelling (dated 07/07/2023) prepared by Base Energy Services Ltd.</w:t>
      </w:r>
    </w:p>
    <w:bookmarkEnd w:id="17"/>
    <w:bookmarkEnd w:id="18"/>
    <w:p w14:paraId="228A7BE1" w14:textId="77777777" w:rsidR="005B3FB3" w:rsidRPr="005B3FB3" w:rsidRDefault="005B3FB3" w:rsidP="005B3FB3">
      <w:pPr>
        <w:rPr>
          <w:rFonts w:ascii="HelveticaNeueLT Std" w:hAnsi="HelveticaNeueLT Std"/>
          <w:i/>
          <w:iCs/>
        </w:rPr>
      </w:pPr>
    </w:p>
    <w:p w14:paraId="35BF24EE" w14:textId="77777777" w:rsidR="005B3FB3" w:rsidRPr="005B3FB3" w:rsidRDefault="005B3FB3" w:rsidP="005B3FB3">
      <w:pPr>
        <w:rPr>
          <w:rFonts w:ascii="HelveticaNeueLT Std" w:hAnsi="HelveticaNeueLT Std"/>
          <w:i/>
          <w:iCs/>
        </w:rPr>
      </w:pPr>
      <w:bookmarkStart w:id="19" w:name="_Hlk79422847"/>
      <w:r w:rsidRPr="005B3FB3">
        <w:rPr>
          <w:rFonts w:ascii="HelveticaNeueLT Std" w:hAnsi="HelveticaNeueLT Std"/>
          <w:i/>
          <w:iCs/>
        </w:rPr>
        <w:t>Reason: In the interest of reducing the impacts of climate change and mitigation of overheating risk, in accordance with London Plan (2021) Policy SI4, and Local Plan (2017) Policies SP4 and DM21.</w:t>
      </w:r>
      <w:bookmarkEnd w:id="19"/>
    </w:p>
    <w:p w14:paraId="00F88F2A" w14:textId="77777777" w:rsidR="005B3FB3" w:rsidRPr="006D0E5F" w:rsidRDefault="005B3FB3" w:rsidP="005B3FB3">
      <w:pPr>
        <w:rPr>
          <w:rFonts w:ascii="HelveticaNeueLT Std" w:hAnsi="HelveticaNeueLT Std"/>
          <w:i/>
          <w:iCs/>
        </w:rPr>
      </w:pPr>
    </w:p>
    <w:p w14:paraId="5A98E36C" w14:textId="77777777" w:rsidR="005B3FB3" w:rsidRPr="001329D0" w:rsidRDefault="005B3FB3" w:rsidP="005B3FB3">
      <w:pPr>
        <w:rPr>
          <w:rFonts w:ascii="HelveticaNeueLT Std" w:hAnsi="HelveticaNeueLT Std"/>
          <w:i/>
          <w:iCs/>
          <w:u w:val="single"/>
        </w:rPr>
      </w:pPr>
      <w:r w:rsidRPr="001329D0">
        <w:rPr>
          <w:rFonts w:ascii="HelveticaNeueLT Std" w:hAnsi="HelveticaNeueLT Std"/>
          <w:i/>
          <w:iCs/>
          <w:u w:val="single"/>
        </w:rPr>
        <w:t>Water butts</w:t>
      </w:r>
    </w:p>
    <w:p w14:paraId="365983AC" w14:textId="77777777" w:rsidR="005B3FB3" w:rsidRPr="001329D0" w:rsidRDefault="005B3FB3" w:rsidP="005B3FB3">
      <w:pPr>
        <w:rPr>
          <w:rFonts w:ascii="HelveticaNeueLT Std" w:hAnsi="HelveticaNeueLT Std"/>
          <w:i/>
          <w:iCs/>
        </w:rPr>
      </w:pPr>
      <w:r w:rsidRPr="001329D0">
        <w:rPr>
          <w:rFonts w:ascii="HelveticaNeueLT Std" w:hAnsi="HelveticaNeueLT Std"/>
          <w:i/>
          <w:iCs/>
        </w:rPr>
        <w:t>No dwelling shall be occupied until details of the location of a water butt of at least 120L internal capacity to be installed to intercept rainwater draining from the roof of each dwelling has been submitted to and approved in writing by the Local Planning Authority and subsequently provided at each dwelling. The approved facilities shall be retained.</w:t>
      </w:r>
    </w:p>
    <w:p w14:paraId="231D2FD5" w14:textId="77777777" w:rsidR="005B3FB3" w:rsidRPr="006D0E5F" w:rsidRDefault="005B3FB3" w:rsidP="005B3FB3">
      <w:pPr>
        <w:rPr>
          <w:rFonts w:ascii="HelveticaNeueLT Std" w:hAnsi="HelveticaNeueLT Std"/>
          <w:i/>
          <w:iCs/>
        </w:rPr>
      </w:pPr>
    </w:p>
    <w:p w14:paraId="31C0C9C2" w14:textId="77777777" w:rsidR="005B3FB3" w:rsidRPr="006D0E5F" w:rsidRDefault="005B3FB3" w:rsidP="005B3FB3">
      <w:pPr>
        <w:rPr>
          <w:rFonts w:ascii="HelveticaNeueLT Std" w:hAnsi="HelveticaNeueLT Std"/>
          <w:i/>
          <w:iCs/>
        </w:rPr>
      </w:pPr>
      <w:r w:rsidRPr="006D0E5F">
        <w:rPr>
          <w:rFonts w:ascii="HelveticaNeueLT Std" w:hAnsi="HelveticaNeueLT Std"/>
          <w:i/>
          <w:iCs/>
        </w:rPr>
        <w:t>Reason: To reduce the risk of flooding and demand for water, increase the level of sustainability of the development and in line with Haringey Local Plan Policy SP5, DM21, DM24 and DM25.</w:t>
      </w:r>
    </w:p>
    <w:p w14:paraId="040A6A0C" w14:textId="47F59EB5" w:rsidR="00284923" w:rsidRDefault="00284923" w:rsidP="00354C12">
      <w:pPr>
        <w:rPr>
          <w:rFonts w:ascii="HelveticaNeueLT Std" w:hAnsi="HelveticaNeueLT Std"/>
        </w:rPr>
      </w:pPr>
    </w:p>
    <w:p w14:paraId="13A5E359" w14:textId="77777777" w:rsidR="000E7A80" w:rsidRDefault="000E7A80" w:rsidP="008C45AB">
      <w:pPr>
        <w:rPr>
          <w:rFonts w:ascii="HelveticaNeueLT Std" w:hAnsi="HelveticaNeueLT Std"/>
          <w:b/>
          <w:bCs/>
          <w:sz w:val="28"/>
          <w:szCs w:val="28"/>
        </w:rPr>
      </w:pPr>
    </w:p>
    <w:p w14:paraId="2B3B77EC" w14:textId="26D9FC04" w:rsidR="008C45AB" w:rsidRDefault="008C45AB" w:rsidP="008C45AB">
      <w:pPr>
        <w:rPr>
          <w:rFonts w:ascii="HelveticaNeueLT Std" w:hAnsi="HelveticaNeueLT Std"/>
          <w:b/>
          <w:bCs/>
          <w:sz w:val="28"/>
          <w:szCs w:val="28"/>
        </w:rPr>
      </w:pPr>
      <w:r w:rsidRPr="10EF8F2B">
        <w:rPr>
          <w:rFonts w:ascii="HelveticaNeueLT Std" w:hAnsi="HelveticaNeueLT Std"/>
          <w:b/>
          <w:bCs/>
          <w:sz w:val="28"/>
          <w:szCs w:val="28"/>
        </w:rPr>
        <w:t xml:space="preserve">Carbon Management Response </w:t>
      </w:r>
      <w:r>
        <w:rPr>
          <w:rFonts w:ascii="HelveticaNeueLT Std" w:hAnsi="HelveticaNeueLT Std"/>
          <w:b/>
          <w:bCs/>
          <w:sz w:val="28"/>
          <w:szCs w:val="28"/>
        </w:rPr>
        <w:t>21</w:t>
      </w:r>
      <w:r w:rsidRPr="10EF8F2B">
        <w:rPr>
          <w:rFonts w:ascii="HelveticaNeueLT Std" w:hAnsi="HelveticaNeueLT Std"/>
          <w:b/>
          <w:bCs/>
          <w:sz w:val="28"/>
          <w:szCs w:val="28"/>
        </w:rPr>
        <w:t>/</w:t>
      </w:r>
      <w:r>
        <w:rPr>
          <w:rFonts w:ascii="HelveticaNeueLT Std" w:hAnsi="HelveticaNeueLT Std"/>
          <w:b/>
          <w:bCs/>
          <w:sz w:val="28"/>
          <w:szCs w:val="28"/>
        </w:rPr>
        <w:t>03</w:t>
      </w:r>
      <w:r w:rsidRPr="10EF8F2B">
        <w:rPr>
          <w:rFonts w:ascii="HelveticaNeueLT Std" w:hAnsi="HelveticaNeueLT Std"/>
          <w:b/>
          <w:bCs/>
          <w:sz w:val="28"/>
          <w:szCs w:val="28"/>
        </w:rPr>
        <w:t>/202</w:t>
      </w:r>
      <w:r>
        <w:rPr>
          <w:rFonts w:ascii="HelveticaNeueLT Std" w:hAnsi="HelveticaNeueLT Std"/>
          <w:b/>
          <w:bCs/>
          <w:sz w:val="28"/>
          <w:szCs w:val="28"/>
        </w:rPr>
        <w:t>4</w:t>
      </w:r>
    </w:p>
    <w:p w14:paraId="23746B02" w14:textId="77777777" w:rsidR="008C45AB" w:rsidRDefault="008C45AB" w:rsidP="008C45AB">
      <w:pPr>
        <w:rPr>
          <w:rFonts w:ascii="HelveticaNeueLT Std" w:hAnsi="HelveticaNeueLT Std"/>
        </w:rPr>
      </w:pPr>
    </w:p>
    <w:p w14:paraId="4439F023" w14:textId="77777777" w:rsidR="008C45AB" w:rsidRDefault="008C45AB" w:rsidP="008C45AB">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 xml:space="preserve">preparing this consultation response, we have reviewed: </w:t>
      </w:r>
    </w:p>
    <w:p w14:paraId="7DBE4255" w14:textId="6F2C83E9" w:rsidR="008C45AB" w:rsidRDefault="008C45AB" w:rsidP="008C45AB">
      <w:pPr>
        <w:pStyle w:val="ListParagraph"/>
        <w:numPr>
          <w:ilvl w:val="0"/>
          <w:numId w:val="35"/>
        </w:numPr>
        <w:rPr>
          <w:rFonts w:ascii="HelveticaNeueLT Std" w:hAnsi="HelveticaNeueLT Std"/>
        </w:rPr>
      </w:pPr>
      <w:r w:rsidRPr="002D717C">
        <w:rPr>
          <w:rFonts w:ascii="HelveticaNeueLT Std" w:hAnsi="HelveticaNeueLT Std"/>
        </w:rPr>
        <w:t xml:space="preserve">Energy </w:t>
      </w:r>
      <w:r>
        <w:rPr>
          <w:rFonts w:ascii="HelveticaNeueLT Std" w:hAnsi="HelveticaNeueLT Std"/>
        </w:rPr>
        <w:t xml:space="preserve">Statement </w:t>
      </w:r>
      <w:r w:rsidRPr="002D717C">
        <w:rPr>
          <w:rFonts w:ascii="HelveticaNeueLT Std" w:hAnsi="HelveticaNeueLT Std"/>
        </w:rPr>
        <w:t xml:space="preserve">prepared by </w:t>
      </w:r>
      <w:r>
        <w:rPr>
          <w:rFonts w:ascii="HelveticaNeueLT Std" w:hAnsi="HelveticaNeueLT Std"/>
        </w:rPr>
        <w:t>BASEENERGY: S11818-Rev1</w:t>
      </w:r>
      <w:r w:rsidRPr="002D717C">
        <w:rPr>
          <w:rFonts w:ascii="HelveticaNeueLT Std" w:hAnsi="HelveticaNeueLT Std"/>
        </w:rPr>
        <w:t xml:space="preserve"> (dated </w:t>
      </w:r>
      <w:r>
        <w:rPr>
          <w:rFonts w:ascii="HelveticaNeueLT Std" w:hAnsi="HelveticaNeueLT Std"/>
        </w:rPr>
        <w:t>08/02/2024</w:t>
      </w:r>
      <w:r w:rsidRPr="002D717C">
        <w:rPr>
          <w:rFonts w:ascii="HelveticaNeueLT Std" w:hAnsi="HelveticaNeueLT Std"/>
        </w:rPr>
        <w:t>)</w:t>
      </w:r>
    </w:p>
    <w:p w14:paraId="0703ABFF" w14:textId="3E6EDB1C" w:rsidR="008C45AB" w:rsidRDefault="008C45AB" w:rsidP="008C45AB">
      <w:pPr>
        <w:pStyle w:val="ListParagraph"/>
        <w:numPr>
          <w:ilvl w:val="0"/>
          <w:numId w:val="35"/>
        </w:numPr>
        <w:rPr>
          <w:rFonts w:ascii="HelveticaNeueLT Std" w:hAnsi="HelveticaNeueLT Std"/>
        </w:rPr>
      </w:pPr>
      <w:r>
        <w:rPr>
          <w:rFonts w:ascii="HelveticaNeueLT Std" w:hAnsi="HelveticaNeueLT Std"/>
        </w:rPr>
        <w:t>Technical Analysis – Energy Use Intensity Calculation Rev1 prepared by BASEENVERY (dated 01/02/2024)</w:t>
      </w:r>
    </w:p>
    <w:p w14:paraId="32EA0584" w14:textId="2E11C330" w:rsidR="008C45AB" w:rsidRDefault="008C45AB" w:rsidP="008C45AB">
      <w:pPr>
        <w:pStyle w:val="ListParagraph"/>
        <w:numPr>
          <w:ilvl w:val="0"/>
          <w:numId w:val="35"/>
        </w:numPr>
        <w:rPr>
          <w:rFonts w:ascii="HelveticaNeueLT Std" w:hAnsi="HelveticaNeueLT Std"/>
        </w:rPr>
      </w:pPr>
      <w:r>
        <w:rPr>
          <w:rFonts w:ascii="HelveticaNeueLT Std" w:hAnsi="HelveticaNeueLT Std"/>
        </w:rPr>
        <w:t>Overheating Planning Report Rev1 prepared by BASEENERGY (dated 05/02/2024)</w:t>
      </w:r>
    </w:p>
    <w:p w14:paraId="4DFCB2D5" w14:textId="3B4FE95B" w:rsidR="008C45AB" w:rsidRDefault="008C45AB" w:rsidP="008C45AB">
      <w:pPr>
        <w:pStyle w:val="ListParagraph"/>
        <w:numPr>
          <w:ilvl w:val="0"/>
          <w:numId w:val="35"/>
        </w:numPr>
        <w:rPr>
          <w:rFonts w:ascii="HelveticaNeueLT Std" w:hAnsi="HelveticaNeueLT Std"/>
        </w:rPr>
      </w:pPr>
      <w:r>
        <w:rPr>
          <w:rFonts w:ascii="HelveticaNeueLT Std" w:hAnsi="HelveticaNeueLT Std"/>
        </w:rPr>
        <w:t xml:space="preserve">Sustainability Statement </w:t>
      </w:r>
      <w:r w:rsidRPr="002D717C">
        <w:rPr>
          <w:rFonts w:ascii="HelveticaNeueLT Std" w:hAnsi="HelveticaNeueLT Std"/>
        </w:rPr>
        <w:t xml:space="preserve">prepared by </w:t>
      </w:r>
      <w:r>
        <w:rPr>
          <w:rFonts w:ascii="HelveticaNeueLT Std" w:hAnsi="HelveticaNeueLT Std"/>
        </w:rPr>
        <w:t>BASEENERGY</w:t>
      </w:r>
      <w:r w:rsidRPr="002D717C">
        <w:rPr>
          <w:rFonts w:ascii="HelveticaNeueLT Std" w:hAnsi="HelveticaNeueLT Std"/>
        </w:rPr>
        <w:t xml:space="preserve"> (dated </w:t>
      </w:r>
      <w:r>
        <w:rPr>
          <w:rFonts w:ascii="HelveticaNeueLT Std" w:hAnsi="HelveticaNeueLT Std"/>
        </w:rPr>
        <w:t>08/02/2024</w:t>
      </w:r>
      <w:r w:rsidRPr="002D717C">
        <w:rPr>
          <w:rFonts w:ascii="HelveticaNeueLT Std" w:hAnsi="HelveticaNeueLT Std"/>
        </w:rPr>
        <w:t>)</w:t>
      </w:r>
    </w:p>
    <w:p w14:paraId="48BF42E4" w14:textId="77777777" w:rsidR="008C45AB" w:rsidRPr="002D717C" w:rsidRDefault="008C45AB" w:rsidP="008C45AB">
      <w:pPr>
        <w:pStyle w:val="ListParagraph"/>
        <w:numPr>
          <w:ilvl w:val="0"/>
          <w:numId w:val="35"/>
        </w:numPr>
        <w:rPr>
          <w:rFonts w:ascii="HelveticaNeueLT Std" w:hAnsi="HelveticaNeueLT Std"/>
        </w:rPr>
      </w:pPr>
      <w:r>
        <w:rPr>
          <w:rFonts w:ascii="HelveticaNeueLT Std" w:hAnsi="HelveticaNeueLT Std"/>
        </w:rPr>
        <w:t>O</w:t>
      </w:r>
      <w:r w:rsidRPr="002D717C">
        <w:rPr>
          <w:rFonts w:ascii="HelveticaNeueLT Std" w:hAnsi="HelveticaNeueLT Std"/>
        </w:rPr>
        <w:t>ther relevant supporting document</w:t>
      </w:r>
      <w:r>
        <w:rPr>
          <w:rFonts w:ascii="HelveticaNeueLT Std" w:hAnsi="HelveticaNeueLT Std"/>
        </w:rPr>
        <w:t>s</w:t>
      </w:r>
    </w:p>
    <w:p w14:paraId="13D9F292" w14:textId="77777777" w:rsidR="008C45AB" w:rsidRDefault="008C45AB" w:rsidP="00354C12">
      <w:pPr>
        <w:rPr>
          <w:rFonts w:ascii="HelveticaNeueLT Std" w:hAnsi="HelveticaNeueLT Std"/>
        </w:rPr>
      </w:pPr>
    </w:p>
    <w:p w14:paraId="56268BDF" w14:textId="668ED2E6" w:rsidR="008C45AB" w:rsidRPr="008C45AB" w:rsidRDefault="008C45AB" w:rsidP="008C45AB">
      <w:pPr>
        <w:pStyle w:val="ListParagraph"/>
        <w:numPr>
          <w:ilvl w:val="0"/>
          <w:numId w:val="42"/>
        </w:numPr>
        <w:rPr>
          <w:rFonts w:ascii="HelveticaNeueLT Std" w:hAnsi="HelveticaNeueLT Std"/>
          <w:b/>
          <w:bCs/>
          <w:sz w:val="22"/>
          <w:szCs w:val="22"/>
        </w:rPr>
      </w:pPr>
      <w:r w:rsidRPr="008C45AB">
        <w:rPr>
          <w:rFonts w:ascii="HelveticaNeueLT Std" w:hAnsi="HelveticaNeueLT Std"/>
          <w:b/>
          <w:bCs/>
          <w:sz w:val="22"/>
          <w:szCs w:val="22"/>
        </w:rPr>
        <w:t>Summary</w:t>
      </w:r>
    </w:p>
    <w:p w14:paraId="1FD0DB61" w14:textId="571A57DE" w:rsidR="008C45AB" w:rsidRDefault="008C45AB" w:rsidP="008C45AB">
      <w:pPr>
        <w:rPr>
          <w:rFonts w:ascii="HelveticaNeueLT Std" w:hAnsi="HelveticaNeueLT Std"/>
        </w:rPr>
      </w:pPr>
      <w:r w:rsidRPr="00945D79">
        <w:rPr>
          <w:rFonts w:ascii="HelveticaNeueLT Std" w:hAnsi="HelveticaNeueLT Std"/>
        </w:rPr>
        <w:t xml:space="preserve">The </w:t>
      </w:r>
      <w:r w:rsidR="002845C5">
        <w:rPr>
          <w:rFonts w:ascii="HelveticaNeueLT Std" w:hAnsi="HelveticaNeueLT Std"/>
        </w:rPr>
        <w:t xml:space="preserve">development scheme was amended from 5 units to six units. The now achieves </w:t>
      </w:r>
      <w:r w:rsidRPr="00945D79">
        <w:rPr>
          <w:rFonts w:ascii="HelveticaNeueLT Std" w:hAnsi="HelveticaNeueLT Std"/>
        </w:rPr>
        <w:t xml:space="preserve">an overall reduction of </w:t>
      </w:r>
      <w:r>
        <w:rPr>
          <w:rFonts w:ascii="HelveticaNeueLT Std" w:hAnsi="HelveticaNeueLT Std"/>
        </w:rPr>
        <w:t>9</w:t>
      </w:r>
      <w:r w:rsidR="003374CF">
        <w:rPr>
          <w:rFonts w:ascii="HelveticaNeueLT Std" w:hAnsi="HelveticaNeueLT Std"/>
        </w:rPr>
        <w:t>6.55</w:t>
      </w:r>
      <w:r w:rsidRPr="00945D79">
        <w:rPr>
          <w:rFonts w:ascii="HelveticaNeueLT Std" w:hAnsi="HelveticaNeueLT Std"/>
        </w:rPr>
        <w:t xml:space="preserve">% carbon dioxide </w:t>
      </w:r>
      <w:r>
        <w:rPr>
          <w:rFonts w:ascii="HelveticaNeueLT Std" w:hAnsi="HelveticaNeueLT Std"/>
        </w:rPr>
        <w:t xml:space="preserve">with high fabric </w:t>
      </w:r>
      <w:r w:rsidRPr="00A46B4A">
        <w:rPr>
          <w:rFonts w:ascii="HelveticaNeueLT Std" w:hAnsi="HelveticaNeueLT Std"/>
        </w:rPr>
        <w:t>efficiency, air source heat pump solution, and solar PV. Planning conditions have been recommended to secure the benefits of the scheme.</w:t>
      </w:r>
    </w:p>
    <w:p w14:paraId="797F2A3E" w14:textId="77777777" w:rsidR="008C45AB" w:rsidRDefault="008C45AB" w:rsidP="008C45AB">
      <w:pPr>
        <w:rPr>
          <w:rFonts w:ascii="HelveticaNeueLT Std" w:hAnsi="HelveticaNeueLT Std"/>
        </w:rPr>
      </w:pPr>
    </w:p>
    <w:p w14:paraId="282A0DD7" w14:textId="7AF500E8" w:rsidR="008C45AB" w:rsidRPr="008C45AB" w:rsidRDefault="008C45AB" w:rsidP="008C45AB">
      <w:pPr>
        <w:pStyle w:val="ListParagraph"/>
        <w:numPr>
          <w:ilvl w:val="0"/>
          <w:numId w:val="42"/>
        </w:numPr>
        <w:rPr>
          <w:rFonts w:ascii="HelveticaNeueLT Std" w:hAnsi="HelveticaNeueLT Std"/>
          <w:b/>
          <w:bCs/>
          <w:sz w:val="22"/>
          <w:szCs w:val="22"/>
        </w:rPr>
      </w:pPr>
      <w:r w:rsidRPr="008C45AB">
        <w:rPr>
          <w:rFonts w:ascii="HelveticaNeueLT Std" w:hAnsi="HelveticaNeueLT Std"/>
          <w:b/>
          <w:bCs/>
          <w:sz w:val="22"/>
          <w:szCs w:val="22"/>
        </w:rPr>
        <w:t xml:space="preserve">Energy – Overall </w:t>
      </w:r>
    </w:p>
    <w:p w14:paraId="7061A94D" w14:textId="2B53F6E1" w:rsidR="008C45AB" w:rsidRDefault="008C45AB" w:rsidP="008C45AB">
      <w:pPr>
        <w:rPr>
          <w:rFonts w:ascii="HelveticaNeueLT Std" w:hAnsi="HelveticaNeueLT Std"/>
        </w:rPr>
      </w:pPr>
      <w:r>
        <w:rPr>
          <w:rFonts w:ascii="HelveticaNeueLT Std" w:hAnsi="HelveticaNeueLT Std"/>
        </w:rPr>
        <w:t>The revised energy statement proposed improved fabric efficiency and air source heat pump resulting into a 9</w:t>
      </w:r>
      <w:r w:rsidR="003374CF">
        <w:rPr>
          <w:rFonts w:ascii="HelveticaNeueLT Std" w:hAnsi="HelveticaNeueLT Std"/>
        </w:rPr>
        <w:t>6.55%</w:t>
      </w:r>
      <w:r>
        <w:rPr>
          <w:rFonts w:ascii="HelveticaNeueLT Std" w:hAnsi="HelveticaNeueLT Std"/>
        </w:rPr>
        <w:t xml:space="preserve"> carbon reduction against Part L 2013. </w:t>
      </w:r>
    </w:p>
    <w:p w14:paraId="6DA8D1A7" w14:textId="77777777" w:rsidR="008C45AB" w:rsidRDefault="008C45AB" w:rsidP="008C45AB">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8C45AB" w:rsidRPr="005A41D2" w14:paraId="4343773B" w14:textId="77777777" w:rsidTr="00FE440E">
        <w:tc>
          <w:tcPr>
            <w:tcW w:w="9016" w:type="dxa"/>
            <w:gridSpan w:val="4"/>
          </w:tcPr>
          <w:p w14:paraId="007FD60E" w14:textId="77777777" w:rsidR="008C45AB" w:rsidRPr="005A41D2" w:rsidRDefault="008C45AB" w:rsidP="00FE440E">
            <w:pPr>
              <w:rPr>
                <w:rFonts w:ascii="HelveticaNeueLT Std" w:hAnsi="HelveticaNeueLT Std" w:cs="Arial"/>
                <w:b/>
                <w:bCs/>
                <w:color w:val="313231"/>
              </w:rPr>
            </w:pPr>
            <w:r w:rsidRPr="005E5E3D">
              <w:rPr>
                <w:rFonts w:ascii="HelveticaNeueLT Std" w:hAnsi="HelveticaNeueLT Std"/>
                <w:i/>
                <w:iCs/>
              </w:rPr>
              <w:t xml:space="preserve">Residential </w:t>
            </w:r>
            <w:r w:rsidRPr="005E5E3D">
              <w:rPr>
                <w:rFonts w:ascii="HelveticaNeueLT Std" w:hAnsi="HelveticaNeueLT Std" w:cs="Calibri"/>
                <w:i/>
                <w:iCs/>
              </w:rPr>
              <w:t>(SAP10 emission factors)</w:t>
            </w:r>
          </w:p>
        </w:tc>
      </w:tr>
      <w:tr w:rsidR="008C45AB" w:rsidRPr="005A41D2" w14:paraId="7C117D7A" w14:textId="77777777" w:rsidTr="00FE440E">
        <w:tc>
          <w:tcPr>
            <w:tcW w:w="2254" w:type="dxa"/>
          </w:tcPr>
          <w:p w14:paraId="0E41E95B" w14:textId="77777777" w:rsidR="008C45AB" w:rsidRPr="00A27BDD" w:rsidRDefault="008C45AB" w:rsidP="00FE440E">
            <w:pPr>
              <w:rPr>
                <w:rFonts w:ascii="HelveticaNeueLT Std" w:hAnsi="HelveticaNeueLT Std"/>
                <w:i/>
                <w:iCs/>
              </w:rPr>
            </w:pPr>
          </w:p>
        </w:tc>
        <w:tc>
          <w:tcPr>
            <w:tcW w:w="2254" w:type="dxa"/>
          </w:tcPr>
          <w:p w14:paraId="11A1FB9D" w14:textId="77777777" w:rsidR="008C45AB" w:rsidRPr="005A41D2" w:rsidRDefault="008C45AB" w:rsidP="00FE440E">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0E3E6851" w14:textId="77777777" w:rsidR="008C45AB" w:rsidRPr="005A41D2" w:rsidRDefault="008C45AB" w:rsidP="00FE440E">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0B349A56" w14:textId="77777777" w:rsidR="008C45AB" w:rsidRPr="005A41D2" w:rsidRDefault="008C45AB" w:rsidP="00FE440E">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8C45AB" w:rsidRPr="005A41D2" w14:paraId="53237362" w14:textId="77777777" w:rsidTr="00FE440E">
        <w:tc>
          <w:tcPr>
            <w:tcW w:w="2254" w:type="dxa"/>
          </w:tcPr>
          <w:p w14:paraId="46079FEA" w14:textId="77777777" w:rsidR="008C45AB" w:rsidRPr="005A41D2" w:rsidRDefault="008C45AB" w:rsidP="00FE440E">
            <w:pPr>
              <w:rPr>
                <w:rFonts w:ascii="HelveticaNeueLT Std" w:hAnsi="HelveticaNeueLT Std"/>
              </w:rPr>
            </w:pPr>
            <w:r w:rsidRPr="005A41D2">
              <w:rPr>
                <w:rFonts w:ascii="HelveticaNeueLT Std" w:hAnsi="HelveticaNeueLT Std" w:cs="Calibri"/>
                <w:b/>
                <w:bCs/>
              </w:rPr>
              <w:t xml:space="preserve">Part L 2013 baseline </w:t>
            </w:r>
          </w:p>
        </w:tc>
        <w:tc>
          <w:tcPr>
            <w:tcW w:w="2254" w:type="dxa"/>
          </w:tcPr>
          <w:p w14:paraId="2D8EB1BF" w14:textId="25C80247" w:rsidR="008C45AB" w:rsidRPr="005A41D2" w:rsidRDefault="008C45AB" w:rsidP="00FE440E">
            <w:pPr>
              <w:rPr>
                <w:rFonts w:ascii="HelveticaNeueLT Std" w:hAnsi="HelveticaNeueLT Std"/>
              </w:rPr>
            </w:pPr>
            <w:r>
              <w:rPr>
                <w:rFonts w:ascii="HelveticaNeueLT Std" w:hAnsi="HelveticaNeueLT Std"/>
              </w:rPr>
              <w:t>7.760</w:t>
            </w:r>
          </w:p>
        </w:tc>
        <w:tc>
          <w:tcPr>
            <w:tcW w:w="2254" w:type="dxa"/>
            <w:shd w:val="clear" w:color="auto" w:fill="BFBFBF" w:themeFill="background1" w:themeFillShade="BF"/>
          </w:tcPr>
          <w:p w14:paraId="5645A8C7" w14:textId="77777777" w:rsidR="008C45AB" w:rsidRPr="005A41D2" w:rsidRDefault="008C45AB" w:rsidP="00FE440E">
            <w:pPr>
              <w:rPr>
                <w:rFonts w:ascii="HelveticaNeueLT Std" w:hAnsi="HelveticaNeueLT Std"/>
                <w:highlight w:val="lightGray"/>
              </w:rPr>
            </w:pPr>
          </w:p>
        </w:tc>
        <w:tc>
          <w:tcPr>
            <w:tcW w:w="2254" w:type="dxa"/>
            <w:shd w:val="clear" w:color="auto" w:fill="BFBFBF" w:themeFill="background1" w:themeFillShade="BF"/>
          </w:tcPr>
          <w:p w14:paraId="4968C391" w14:textId="77777777" w:rsidR="008C45AB" w:rsidRPr="005A41D2" w:rsidRDefault="008C45AB" w:rsidP="00FE440E">
            <w:pPr>
              <w:rPr>
                <w:rFonts w:ascii="HelveticaNeueLT Std" w:hAnsi="HelveticaNeueLT Std"/>
                <w:highlight w:val="lightGray"/>
              </w:rPr>
            </w:pPr>
          </w:p>
        </w:tc>
      </w:tr>
      <w:tr w:rsidR="008C45AB" w:rsidRPr="005A41D2" w14:paraId="21C4DF63" w14:textId="77777777" w:rsidTr="00FE440E">
        <w:tc>
          <w:tcPr>
            <w:tcW w:w="2254" w:type="dxa"/>
          </w:tcPr>
          <w:p w14:paraId="120E4B0D" w14:textId="77777777" w:rsidR="008C45AB" w:rsidRPr="005A41D2" w:rsidRDefault="008C45AB" w:rsidP="00FE440E">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61DA09" w14:textId="26870B44" w:rsidR="008C45AB" w:rsidRPr="005A41D2" w:rsidRDefault="008C45AB" w:rsidP="00FE440E">
            <w:pPr>
              <w:rPr>
                <w:rFonts w:ascii="HelveticaNeueLT Std" w:hAnsi="HelveticaNeueLT Std"/>
              </w:rPr>
            </w:pPr>
            <w:r>
              <w:rPr>
                <w:rFonts w:ascii="HelveticaNeueLT Std" w:hAnsi="HelveticaNeueLT Std"/>
              </w:rPr>
              <w:t>4.824</w:t>
            </w:r>
          </w:p>
        </w:tc>
        <w:tc>
          <w:tcPr>
            <w:tcW w:w="2254" w:type="dxa"/>
          </w:tcPr>
          <w:p w14:paraId="49F65A78" w14:textId="207600F2" w:rsidR="008C45AB" w:rsidRPr="005A41D2" w:rsidRDefault="008C45AB" w:rsidP="00FE440E">
            <w:pPr>
              <w:rPr>
                <w:rFonts w:ascii="HelveticaNeueLT Std" w:hAnsi="HelveticaNeueLT Std"/>
              </w:rPr>
            </w:pPr>
            <w:r>
              <w:rPr>
                <w:rFonts w:ascii="HelveticaNeueLT Std" w:hAnsi="HelveticaNeueLT Std"/>
              </w:rPr>
              <w:t>2.936</w:t>
            </w:r>
          </w:p>
        </w:tc>
        <w:tc>
          <w:tcPr>
            <w:tcW w:w="2254" w:type="dxa"/>
          </w:tcPr>
          <w:p w14:paraId="0AF98736" w14:textId="0FF465F0" w:rsidR="008C45AB" w:rsidRPr="005A41D2" w:rsidRDefault="008C45AB" w:rsidP="00FE440E">
            <w:pPr>
              <w:rPr>
                <w:rFonts w:ascii="HelveticaNeueLT Std" w:hAnsi="HelveticaNeueLT Std"/>
              </w:rPr>
            </w:pPr>
            <w:r>
              <w:rPr>
                <w:rFonts w:ascii="HelveticaNeueLT Std" w:hAnsi="HelveticaNeueLT Std"/>
              </w:rPr>
              <w:t>37.83</w:t>
            </w:r>
            <w:r w:rsidRPr="10EF8F2B">
              <w:rPr>
                <w:rFonts w:ascii="HelveticaNeueLT Std" w:hAnsi="HelveticaNeueLT Std"/>
              </w:rPr>
              <w:t>%</w:t>
            </w:r>
          </w:p>
        </w:tc>
      </w:tr>
      <w:tr w:rsidR="008C45AB" w:rsidRPr="005A41D2" w14:paraId="5BA831B2" w14:textId="77777777" w:rsidTr="00FE440E">
        <w:tc>
          <w:tcPr>
            <w:tcW w:w="2254" w:type="dxa"/>
          </w:tcPr>
          <w:p w14:paraId="18BA985B" w14:textId="77777777" w:rsidR="008C45AB" w:rsidRPr="005A41D2" w:rsidRDefault="008C45AB" w:rsidP="00FE440E">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4973A829" w14:textId="075F1968" w:rsidR="008C45AB" w:rsidRPr="005A41D2" w:rsidRDefault="008C45AB" w:rsidP="00FE440E">
            <w:pPr>
              <w:rPr>
                <w:rFonts w:ascii="HelveticaNeueLT Std" w:hAnsi="HelveticaNeueLT Std"/>
              </w:rPr>
            </w:pPr>
            <w:r>
              <w:rPr>
                <w:rFonts w:ascii="HelveticaNeueLT Std" w:hAnsi="HelveticaNeueLT Std"/>
              </w:rPr>
              <w:t>4.824</w:t>
            </w:r>
          </w:p>
        </w:tc>
        <w:tc>
          <w:tcPr>
            <w:tcW w:w="2254" w:type="dxa"/>
          </w:tcPr>
          <w:p w14:paraId="75070336" w14:textId="77777777" w:rsidR="008C45AB" w:rsidRPr="005A41D2" w:rsidRDefault="008C45AB" w:rsidP="00FE440E">
            <w:pPr>
              <w:rPr>
                <w:rFonts w:ascii="HelveticaNeueLT Std" w:hAnsi="HelveticaNeueLT Std"/>
              </w:rPr>
            </w:pPr>
            <w:r>
              <w:rPr>
                <w:rFonts w:ascii="HelveticaNeueLT Std" w:hAnsi="HelveticaNeueLT Std"/>
              </w:rPr>
              <w:t>0.00</w:t>
            </w:r>
          </w:p>
        </w:tc>
        <w:tc>
          <w:tcPr>
            <w:tcW w:w="2254" w:type="dxa"/>
          </w:tcPr>
          <w:p w14:paraId="2913120C" w14:textId="77777777" w:rsidR="008C45AB" w:rsidRPr="005A41D2" w:rsidRDefault="008C45AB" w:rsidP="00FE440E">
            <w:pPr>
              <w:rPr>
                <w:rFonts w:ascii="HelveticaNeueLT Std" w:hAnsi="HelveticaNeueLT Std"/>
              </w:rPr>
            </w:pPr>
            <w:r>
              <w:rPr>
                <w:rFonts w:ascii="HelveticaNeueLT Std" w:hAnsi="HelveticaNeueLT Std"/>
              </w:rPr>
              <w:t>0%</w:t>
            </w:r>
          </w:p>
        </w:tc>
      </w:tr>
      <w:tr w:rsidR="008C45AB" w:rsidRPr="005A41D2" w14:paraId="191D425A" w14:textId="77777777" w:rsidTr="00FE440E">
        <w:tc>
          <w:tcPr>
            <w:tcW w:w="2254" w:type="dxa"/>
            <w:tcBorders>
              <w:bottom w:val="single" w:sz="12" w:space="0" w:color="auto"/>
            </w:tcBorders>
          </w:tcPr>
          <w:p w14:paraId="5E87639C" w14:textId="77777777" w:rsidR="008C45AB" w:rsidRPr="005A41D2" w:rsidRDefault="008C45AB" w:rsidP="00FE440E">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0B0551BC" w14:textId="226A08EC" w:rsidR="008C45AB" w:rsidRPr="005A41D2" w:rsidRDefault="008C45AB" w:rsidP="00FE440E">
            <w:pPr>
              <w:rPr>
                <w:rFonts w:ascii="HelveticaNeueLT Std" w:hAnsi="HelveticaNeueLT Std"/>
              </w:rPr>
            </w:pPr>
            <w:r>
              <w:rPr>
                <w:rFonts w:ascii="HelveticaNeueLT Std" w:hAnsi="HelveticaNeueLT Std"/>
              </w:rPr>
              <w:t>0.267</w:t>
            </w:r>
          </w:p>
        </w:tc>
        <w:tc>
          <w:tcPr>
            <w:tcW w:w="2254" w:type="dxa"/>
            <w:tcBorders>
              <w:bottom w:val="single" w:sz="12" w:space="0" w:color="auto"/>
            </w:tcBorders>
          </w:tcPr>
          <w:p w14:paraId="661D48A6" w14:textId="7F355E95" w:rsidR="008C45AB" w:rsidRPr="005A41D2" w:rsidRDefault="003374CF" w:rsidP="00FE440E">
            <w:pPr>
              <w:rPr>
                <w:rFonts w:ascii="HelveticaNeueLT Std" w:hAnsi="HelveticaNeueLT Std"/>
              </w:rPr>
            </w:pPr>
            <w:r>
              <w:rPr>
                <w:rFonts w:ascii="HelveticaNeueLT Std" w:hAnsi="HelveticaNeueLT Std"/>
              </w:rPr>
              <w:t>4.557</w:t>
            </w:r>
          </w:p>
        </w:tc>
        <w:tc>
          <w:tcPr>
            <w:tcW w:w="2254" w:type="dxa"/>
            <w:tcBorders>
              <w:bottom w:val="single" w:sz="12" w:space="0" w:color="auto"/>
            </w:tcBorders>
          </w:tcPr>
          <w:p w14:paraId="0C7900B8" w14:textId="2A19C449" w:rsidR="008C45AB" w:rsidRPr="005A41D2" w:rsidRDefault="003374CF" w:rsidP="00FE440E">
            <w:pPr>
              <w:rPr>
                <w:rFonts w:ascii="HelveticaNeueLT Std" w:hAnsi="HelveticaNeueLT Std"/>
              </w:rPr>
            </w:pPr>
            <w:r>
              <w:rPr>
                <w:rFonts w:ascii="HelveticaNeueLT Std" w:hAnsi="HelveticaNeueLT Std"/>
              </w:rPr>
              <w:t>58.72</w:t>
            </w:r>
            <w:r w:rsidR="008C45AB" w:rsidRPr="10EF8F2B">
              <w:rPr>
                <w:rFonts w:ascii="HelveticaNeueLT Std" w:hAnsi="HelveticaNeueLT Std"/>
              </w:rPr>
              <w:t>%</w:t>
            </w:r>
          </w:p>
        </w:tc>
      </w:tr>
      <w:tr w:rsidR="008C45AB" w:rsidRPr="005A41D2" w14:paraId="3DAA6CE1" w14:textId="77777777" w:rsidTr="00FE440E">
        <w:tc>
          <w:tcPr>
            <w:tcW w:w="2254" w:type="dxa"/>
            <w:tcBorders>
              <w:top w:val="single" w:sz="12" w:space="0" w:color="auto"/>
              <w:bottom w:val="single" w:sz="2" w:space="0" w:color="auto"/>
            </w:tcBorders>
          </w:tcPr>
          <w:p w14:paraId="12873051" w14:textId="77777777" w:rsidR="008C45AB" w:rsidRPr="005A41D2" w:rsidRDefault="008C45AB" w:rsidP="00FE440E">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6755610D" w14:textId="77777777" w:rsidR="008C45AB" w:rsidRPr="005A41D2" w:rsidRDefault="008C45AB" w:rsidP="00FE440E">
            <w:pPr>
              <w:rPr>
                <w:rFonts w:ascii="HelveticaNeueLT Std" w:hAnsi="HelveticaNeueLT Std"/>
              </w:rPr>
            </w:pPr>
          </w:p>
        </w:tc>
        <w:tc>
          <w:tcPr>
            <w:tcW w:w="2254" w:type="dxa"/>
            <w:tcBorders>
              <w:top w:val="single" w:sz="12" w:space="0" w:color="auto"/>
              <w:bottom w:val="single" w:sz="2" w:space="0" w:color="auto"/>
            </w:tcBorders>
          </w:tcPr>
          <w:p w14:paraId="51791074" w14:textId="1A6D9458" w:rsidR="008C45AB" w:rsidRPr="005A41D2" w:rsidRDefault="003374CF" w:rsidP="00FE440E">
            <w:pPr>
              <w:rPr>
                <w:rFonts w:ascii="HelveticaNeueLT Std" w:hAnsi="HelveticaNeueLT Std"/>
              </w:rPr>
            </w:pPr>
            <w:r>
              <w:rPr>
                <w:rFonts w:ascii="HelveticaNeueLT Std" w:hAnsi="HelveticaNeueLT Std"/>
              </w:rPr>
              <w:t>7.493</w:t>
            </w:r>
          </w:p>
        </w:tc>
        <w:tc>
          <w:tcPr>
            <w:tcW w:w="2254" w:type="dxa"/>
            <w:tcBorders>
              <w:top w:val="single" w:sz="12" w:space="0" w:color="auto"/>
              <w:bottom w:val="single" w:sz="2" w:space="0" w:color="auto"/>
            </w:tcBorders>
          </w:tcPr>
          <w:p w14:paraId="2C791F16" w14:textId="61A1D002" w:rsidR="008C45AB" w:rsidRPr="005A41D2" w:rsidRDefault="003374CF" w:rsidP="00FE440E">
            <w:pPr>
              <w:rPr>
                <w:rFonts w:ascii="HelveticaNeueLT Std" w:hAnsi="HelveticaNeueLT Std"/>
              </w:rPr>
            </w:pPr>
            <w:r>
              <w:rPr>
                <w:rFonts w:ascii="HelveticaNeueLT Std" w:hAnsi="HelveticaNeueLT Std"/>
              </w:rPr>
              <w:t>96.55</w:t>
            </w:r>
            <w:r w:rsidR="008C45AB" w:rsidRPr="10EF8F2B">
              <w:rPr>
                <w:rFonts w:ascii="HelveticaNeueLT Std" w:hAnsi="HelveticaNeueLT Std"/>
              </w:rPr>
              <w:t>%</w:t>
            </w:r>
          </w:p>
        </w:tc>
      </w:tr>
      <w:tr w:rsidR="008C45AB" w:rsidRPr="005A41D2" w14:paraId="34738B25" w14:textId="77777777" w:rsidTr="00FE440E">
        <w:tc>
          <w:tcPr>
            <w:tcW w:w="2254" w:type="dxa"/>
            <w:tcBorders>
              <w:top w:val="single" w:sz="2" w:space="0" w:color="auto"/>
              <w:bottom w:val="single" w:sz="2" w:space="0" w:color="auto"/>
            </w:tcBorders>
          </w:tcPr>
          <w:p w14:paraId="4E1FBE11" w14:textId="77777777" w:rsidR="008C45AB" w:rsidRPr="005A41D2" w:rsidRDefault="008C45AB" w:rsidP="00FE440E">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2CB7336" w14:textId="7B22CAC5" w:rsidR="008C45AB" w:rsidRPr="005A41D2" w:rsidRDefault="003374CF" w:rsidP="00FE440E">
            <w:pPr>
              <w:rPr>
                <w:rFonts w:ascii="HelveticaNeueLT Std" w:hAnsi="HelveticaNeueLT Std"/>
              </w:rPr>
            </w:pPr>
            <w:r>
              <w:rPr>
                <w:rFonts w:ascii="HelveticaNeueLT Std" w:hAnsi="HelveticaNeueLT Std"/>
              </w:rPr>
              <w:t>0.267</w:t>
            </w:r>
          </w:p>
        </w:tc>
        <w:tc>
          <w:tcPr>
            <w:tcW w:w="2254" w:type="dxa"/>
            <w:tcBorders>
              <w:top w:val="single" w:sz="2" w:space="0" w:color="auto"/>
              <w:bottom w:val="single" w:sz="2" w:space="0" w:color="auto"/>
            </w:tcBorders>
            <w:shd w:val="clear" w:color="auto" w:fill="BFBFBF" w:themeFill="background1" w:themeFillShade="BF"/>
          </w:tcPr>
          <w:p w14:paraId="420F9AB6" w14:textId="77777777" w:rsidR="008C45AB" w:rsidRPr="005A41D2" w:rsidRDefault="008C45AB" w:rsidP="00FE440E">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6BAF0584" w14:textId="77777777" w:rsidR="008C45AB" w:rsidRDefault="008C45AB" w:rsidP="00FE440E">
            <w:pPr>
              <w:rPr>
                <w:rFonts w:ascii="HelveticaNeueLT Std" w:hAnsi="HelveticaNeueLT Std"/>
              </w:rPr>
            </w:pPr>
          </w:p>
        </w:tc>
      </w:tr>
      <w:tr w:rsidR="008C45AB" w:rsidRPr="005A41D2" w14:paraId="16D61E5B" w14:textId="77777777" w:rsidTr="00FE440E">
        <w:tc>
          <w:tcPr>
            <w:tcW w:w="2254" w:type="dxa"/>
            <w:tcBorders>
              <w:top w:val="single" w:sz="2" w:space="0" w:color="auto"/>
              <w:bottom w:val="single" w:sz="2" w:space="0" w:color="auto"/>
            </w:tcBorders>
          </w:tcPr>
          <w:p w14:paraId="4FADDD63" w14:textId="77777777" w:rsidR="008C45AB" w:rsidRPr="000D26CD" w:rsidRDefault="008C45AB" w:rsidP="00FE440E">
            <w:pPr>
              <w:rPr>
                <w:rFonts w:ascii="HelveticaNeueLT Std" w:hAnsi="HelveticaNeueLT Std" w:cs="Calibri"/>
                <w:b/>
                <w:bCs/>
              </w:rPr>
            </w:pPr>
            <w:r>
              <w:rPr>
                <w:rFonts w:ascii="HelveticaNeueLT Std" w:hAnsi="HelveticaNeueLT Std" w:cs="Calibri"/>
                <w:b/>
                <w:bCs/>
              </w:rPr>
              <w:t>Offset Contribution</w:t>
            </w:r>
          </w:p>
        </w:tc>
        <w:tc>
          <w:tcPr>
            <w:tcW w:w="6762" w:type="dxa"/>
            <w:gridSpan w:val="3"/>
            <w:tcBorders>
              <w:top w:val="single" w:sz="2" w:space="0" w:color="auto"/>
              <w:bottom w:val="single" w:sz="2" w:space="0" w:color="auto"/>
            </w:tcBorders>
          </w:tcPr>
          <w:p w14:paraId="5C12FBBA" w14:textId="25E0F051" w:rsidR="008C45AB" w:rsidRPr="00943B53" w:rsidRDefault="008C45AB" w:rsidP="00FE440E">
            <w:pPr>
              <w:rPr>
                <w:rFonts w:ascii="HelveticaNeueLT Std" w:hAnsi="HelveticaNeueLT Std"/>
              </w:rPr>
            </w:pPr>
            <w:r>
              <w:rPr>
                <w:rFonts w:ascii="HelveticaNeueLT Std" w:hAnsi="HelveticaNeueLT Std"/>
              </w:rPr>
              <w:t>£95 x 30 years x 0.</w:t>
            </w:r>
            <w:r w:rsidR="003374CF">
              <w:rPr>
                <w:rFonts w:ascii="HelveticaNeueLT Std" w:hAnsi="HelveticaNeueLT Std"/>
              </w:rPr>
              <w:t>267</w:t>
            </w:r>
            <w:r>
              <w:rPr>
                <w:rFonts w:ascii="HelveticaNeueLT Std" w:hAnsi="HelveticaNeueLT Std"/>
              </w:rPr>
              <w:t xml:space="preserve"> tCO</w:t>
            </w:r>
            <w:r>
              <w:rPr>
                <w:rFonts w:ascii="HelveticaNeueLT Std" w:hAnsi="HelveticaNeueLT Std"/>
                <w:vertAlign w:val="subscript"/>
              </w:rPr>
              <w:t xml:space="preserve">2 </w:t>
            </w:r>
            <w:r>
              <w:rPr>
                <w:rFonts w:ascii="HelveticaNeueLT Std" w:hAnsi="HelveticaNeueLT Std"/>
              </w:rPr>
              <w:t>= £</w:t>
            </w:r>
            <w:r w:rsidR="003374CF">
              <w:rPr>
                <w:rFonts w:ascii="HelveticaNeueLT Std" w:hAnsi="HelveticaNeueLT Std"/>
              </w:rPr>
              <w:t>760.95</w:t>
            </w:r>
          </w:p>
          <w:p w14:paraId="5F4FE376" w14:textId="77777777" w:rsidR="008C45AB" w:rsidRDefault="008C45AB" w:rsidP="00FE440E">
            <w:pPr>
              <w:rPr>
                <w:rFonts w:ascii="HelveticaNeueLT Std" w:hAnsi="HelveticaNeueLT Std"/>
              </w:rPr>
            </w:pPr>
          </w:p>
        </w:tc>
      </w:tr>
    </w:tbl>
    <w:p w14:paraId="699D6487" w14:textId="77777777" w:rsidR="008C45AB" w:rsidRDefault="008C45AB" w:rsidP="00354C12">
      <w:pPr>
        <w:rPr>
          <w:rFonts w:ascii="HelveticaNeueLT Std" w:hAnsi="HelveticaNeueLT Std"/>
        </w:rPr>
      </w:pPr>
    </w:p>
    <w:p w14:paraId="31EC178F" w14:textId="77777777" w:rsidR="007B7F9A" w:rsidRPr="00E77C25" w:rsidRDefault="007B7F9A" w:rsidP="007B7F9A">
      <w:pPr>
        <w:rPr>
          <w:rFonts w:ascii="HelveticaNeueLT Std" w:hAnsi="HelveticaNeueLT Std"/>
          <w:b/>
          <w:bCs/>
          <w:sz w:val="22"/>
          <w:szCs w:val="22"/>
        </w:rPr>
      </w:pPr>
      <w:r w:rsidRPr="00E77C25">
        <w:rPr>
          <w:rFonts w:ascii="HelveticaNeueLT Std" w:hAnsi="HelveticaNeueLT Std"/>
          <w:b/>
          <w:bCs/>
          <w:sz w:val="22"/>
          <w:szCs w:val="22"/>
        </w:rPr>
        <w:t>Energy – Lean</w:t>
      </w:r>
    </w:p>
    <w:p w14:paraId="49509C0B" w14:textId="3DCB11EC" w:rsidR="007B7F9A" w:rsidRDefault="007B7F9A" w:rsidP="007B7F9A">
      <w:pPr>
        <w:rPr>
          <w:rFonts w:ascii="HelveticaNeueLT Std" w:hAnsi="HelveticaNeueLT Std" w:cs="Calibri"/>
        </w:rPr>
      </w:pPr>
      <w:r w:rsidRPr="00172EB5">
        <w:rPr>
          <w:rFonts w:ascii="HelveticaNeueLT Std" w:hAnsi="HelveticaNeueLT Std" w:cs="Calibri"/>
        </w:rPr>
        <w:t xml:space="preserve">The applicant has proposed a saving </w:t>
      </w:r>
      <w:r>
        <w:rPr>
          <w:rFonts w:ascii="HelveticaNeueLT Std" w:hAnsi="HelveticaNeueLT Std" w:cs="Calibri"/>
        </w:rPr>
        <w:t xml:space="preserve">of 37.83% carbon emission </w:t>
      </w:r>
      <w:r w:rsidRPr="00172EB5">
        <w:rPr>
          <w:rFonts w:ascii="HelveticaNeueLT Std" w:hAnsi="HelveticaNeueLT Std" w:cs="Calibri"/>
        </w:rPr>
        <w:t>through improved energy efficiency standards in key elements of the build</w:t>
      </w:r>
      <w:r>
        <w:rPr>
          <w:rFonts w:ascii="HelveticaNeueLT Std" w:hAnsi="HelveticaNeueLT Std" w:cs="Calibri"/>
        </w:rPr>
        <w:t xml:space="preserve"> against Part L2013</w:t>
      </w:r>
      <w:r w:rsidRPr="00172EB5">
        <w:rPr>
          <w:rFonts w:ascii="HelveticaNeueLT Std" w:hAnsi="HelveticaNeueLT Std" w:cs="Calibri"/>
        </w:rPr>
        <w:t xml:space="preserve">. </w:t>
      </w:r>
      <w:r>
        <w:rPr>
          <w:rFonts w:ascii="HelveticaNeueLT Std" w:hAnsi="HelveticaNeueLT Std" w:cs="Calibri"/>
        </w:rPr>
        <w:t xml:space="preserve">The fabric standards are the same as previous submission. </w:t>
      </w:r>
    </w:p>
    <w:p w14:paraId="79ED2576" w14:textId="77777777" w:rsidR="007B7F9A" w:rsidRDefault="007B7F9A" w:rsidP="007B7F9A">
      <w:pPr>
        <w:rPr>
          <w:rFonts w:ascii="HelveticaNeueLT Std" w:hAnsi="HelveticaNeueLT Std" w:cs="Calibri"/>
        </w:rPr>
      </w:pPr>
    </w:p>
    <w:p w14:paraId="19C31488" w14:textId="77777777" w:rsidR="007B7F9A" w:rsidRPr="00C02716" w:rsidRDefault="007B7F9A" w:rsidP="007B7F9A">
      <w:pPr>
        <w:rPr>
          <w:rFonts w:ascii="HelveticaNeueLT Std" w:hAnsi="HelveticaNeueLT Std"/>
        </w:rPr>
      </w:pPr>
      <w:r w:rsidRPr="00C02716">
        <w:rPr>
          <w:rFonts w:ascii="HelveticaNeueLT Std" w:hAnsi="HelveticaNeueLT Std"/>
        </w:rPr>
        <w:t>Overheating is dealt with in more detail below.</w:t>
      </w:r>
    </w:p>
    <w:p w14:paraId="6BF77833" w14:textId="77777777" w:rsidR="007B7F9A" w:rsidRPr="00C02716" w:rsidRDefault="007B7F9A" w:rsidP="007B7F9A">
      <w:pPr>
        <w:rPr>
          <w:rFonts w:ascii="HelveticaNeueLT Std" w:hAnsi="HelveticaNeueLT Std" w:cs="Calibri"/>
        </w:rPr>
      </w:pPr>
    </w:p>
    <w:p w14:paraId="0FCB31B8" w14:textId="77777777" w:rsidR="007B7F9A" w:rsidRPr="00E77C25" w:rsidRDefault="007B7F9A" w:rsidP="007B7F9A">
      <w:pPr>
        <w:rPr>
          <w:rFonts w:ascii="HelveticaNeueLT Std" w:hAnsi="HelveticaNeueLT Std"/>
          <w:b/>
          <w:bCs/>
          <w:sz w:val="22"/>
          <w:szCs w:val="22"/>
        </w:rPr>
      </w:pPr>
      <w:r w:rsidRPr="00E77C25">
        <w:rPr>
          <w:rFonts w:ascii="HelveticaNeueLT Std" w:hAnsi="HelveticaNeueLT Std"/>
          <w:b/>
          <w:bCs/>
          <w:sz w:val="22"/>
          <w:szCs w:val="22"/>
        </w:rPr>
        <w:t>Energy – Green</w:t>
      </w:r>
    </w:p>
    <w:p w14:paraId="013F169F" w14:textId="5CB65272" w:rsidR="007B7F9A" w:rsidRPr="00812BA4" w:rsidRDefault="007B7F9A" w:rsidP="007B7F9A">
      <w:pPr>
        <w:autoSpaceDE w:val="0"/>
        <w:autoSpaceDN w:val="0"/>
        <w:adjustRightInd w:val="0"/>
        <w:rPr>
          <w:rFonts w:ascii="HelveticaNeueLT Std" w:hAnsi="HelveticaNeueLT Std" w:cs="Calibri"/>
        </w:rPr>
      </w:pPr>
      <w:r>
        <w:rPr>
          <w:rFonts w:ascii="HelveticaNeueLT Std" w:hAnsi="HelveticaNeueLT Std"/>
        </w:rPr>
        <w:t>The applicants proposed a</w:t>
      </w:r>
      <w:r>
        <w:rPr>
          <w:rFonts w:ascii="HelveticaNeueLT Std" w:hAnsi="HelveticaNeueLT Std" w:cs="Calibri"/>
        </w:rPr>
        <w:t xml:space="preserve"> 2.4 </w:t>
      </w:r>
      <w:proofErr w:type="spellStart"/>
      <w:r>
        <w:rPr>
          <w:rFonts w:ascii="HelveticaNeueLT Std" w:hAnsi="HelveticaNeueLT Std" w:cs="Calibri"/>
        </w:rPr>
        <w:t>kWp</w:t>
      </w:r>
      <w:proofErr w:type="spellEnd"/>
      <w:r>
        <w:rPr>
          <w:rFonts w:ascii="HelveticaNeueLT Std" w:hAnsi="HelveticaNeueLT Std" w:cs="Calibri"/>
        </w:rPr>
        <w:t xml:space="preserve"> </w:t>
      </w:r>
      <w:proofErr w:type="spellStart"/>
      <w:r>
        <w:rPr>
          <w:rFonts w:ascii="HelveticaNeueLT Std" w:hAnsi="HelveticaNeueLT Std" w:cs="Calibri"/>
        </w:rPr>
        <w:t>SolarPV</w:t>
      </w:r>
      <w:proofErr w:type="spellEnd"/>
      <w:r>
        <w:rPr>
          <w:rFonts w:ascii="HelveticaNeueLT Std" w:hAnsi="HelveticaNeueLT Std" w:cs="Calibri"/>
        </w:rPr>
        <w:t xml:space="preserve"> per dwelling at a 30</w:t>
      </w:r>
      <w:r>
        <w:rPr>
          <w:rFonts w:ascii="HelveticaNeueLT Std" w:hAnsi="HelveticaNeueLT Std" w:cs="Calibri"/>
          <w:vertAlign w:val="superscript"/>
        </w:rPr>
        <w:t>o</w:t>
      </w:r>
      <w:r>
        <w:rPr>
          <w:rFonts w:ascii="HelveticaNeueLT Std" w:hAnsi="HelveticaNeueLT Std" w:cs="Calibri"/>
        </w:rPr>
        <w:t xml:space="preserve"> angle, facing in a south direction and an air source heat pump. </w:t>
      </w:r>
      <w:r w:rsidRPr="00F82D32">
        <w:rPr>
          <w:rFonts w:ascii="HelveticaNeueLT Std" w:hAnsi="HelveticaNeueLT Std" w:cs="Calibri"/>
        </w:rPr>
        <w:t>A total of</w:t>
      </w:r>
      <w:r>
        <w:rPr>
          <w:rFonts w:ascii="HelveticaNeueLT Std" w:hAnsi="HelveticaNeueLT Std" w:cs="Calibri"/>
        </w:rPr>
        <w:t xml:space="preserve"> 4.557</w:t>
      </w:r>
      <w:r w:rsidRPr="00F82D32">
        <w:rPr>
          <w:rFonts w:ascii="HelveticaNeueLT Std" w:hAnsi="HelveticaNeueLT Std" w:cs="Calibri"/>
        </w:rPr>
        <w:t xml:space="preserve"> tCO</w:t>
      </w:r>
      <w:r w:rsidRPr="00F82D32">
        <w:rPr>
          <w:rFonts w:ascii="HelveticaNeueLT Std" w:hAnsi="HelveticaNeueLT Std" w:cs="Calibri"/>
          <w:vertAlign w:val="subscript"/>
        </w:rPr>
        <w:t>2</w:t>
      </w:r>
      <w:r w:rsidRPr="00F82D32">
        <w:rPr>
          <w:rFonts w:ascii="HelveticaNeueLT Std" w:hAnsi="HelveticaNeueLT Std" w:cs="Calibri"/>
        </w:rPr>
        <w:t xml:space="preserve"> (</w:t>
      </w:r>
      <w:r>
        <w:rPr>
          <w:rFonts w:ascii="HelveticaNeueLT Std" w:hAnsi="HelveticaNeueLT Std" w:cs="Calibri"/>
        </w:rPr>
        <w:t>58.72</w:t>
      </w:r>
      <w:r w:rsidRPr="00F82D32">
        <w:rPr>
          <w:rFonts w:ascii="HelveticaNeueLT Std" w:hAnsi="HelveticaNeueLT Std" w:cs="Calibri"/>
        </w:rPr>
        <w:t>%) reduction of emissions are proposed under Be Green measures.</w:t>
      </w:r>
      <w:r w:rsidRPr="10EF8F2B">
        <w:rPr>
          <w:rFonts w:ascii="HelveticaNeueLT Std" w:hAnsi="HelveticaNeueLT Std" w:cs="Calibri"/>
        </w:rPr>
        <w:t xml:space="preserve"> </w:t>
      </w:r>
    </w:p>
    <w:p w14:paraId="6C537CC5" w14:textId="77777777" w:rsidR="007B7F9A" w:rsidRPr="00BF7DE0" w:rsidRDefault="007B7F9A" w:rsidP="007B7F9A">
      <w:pPr>
        <w:autoSpaceDE w:val="0"/>
        <w:autoSpaceDN w:val="0"/>
        <w:adjustRightInd w:val="0"/>
        <w:rPr>
          <w:rFonts w:ascii="HelveticaNeueLT Std" w:hAnsi="HelveticaNeueLT Std" w:cs="Calibri"/>
        </w:rPr>
      </w:pPr>
    </w:p>
    <w:p w14:paraId="59E67572" w14:textId="77777777" w:rsidR="007B7F9A" w:rsidRPr="005A2971" w:rsidRDefault="007B7F9A" w:rsidP="007B7F9A">
      <w:pPr>
        <w:rPr>
          <w:rFonts w:ascii="HelveticaNeueLT Std" w:hAnsi="HelveticaNeueLT Std"/>
          <w:u w:val="single"/>
        </w:rPr>
      </w:pPr>
      <w:r>
        <w:rPr>
          <w:rFonts w:ascii="HelveticaNeueLT Std" w:hAnsi="HelveticaNeueLT Std"/>
          <w:u w:val="single"/>
        </w:rPr>
        <w:t>Actions:</w:t>
      </w:r>
    </w:p>
    <w:p w14:paraId="793480BC" w14:textId="77777777" w:rsidR="007B7F9A" w:rsidRPr="00E55EB4" w:rsidRDefault="007B7F9A" w:rsidP="007B7F9A">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Pr>
          <w:rFonts w:ascii="HelveticaNeueLT Std" w:hAnsi="HelveticaNeueLT Std"/>
        </w:rPr>
        <w:t>o</w:t>
      </w:r>
      <w:r w:rsidRPr="00480053">
        <w:rPr>
          <w:rFonts w:ascii="HelveticaNeueLT Std" w:hAnsi="HelveticaNeueLT Std"/>
        </w:rPr>
        <w:t xml:space="preserve"> improve efficiency of the solar panels.</w:t>
      </w:r>
    </w:p>
    <w:p w14:paraId="6E3BA2D5" w14:textId="77777777" w:rsidR="007B7F9A" w:rsidRPr="00EA28AF" w:rsidRDefault="007B7F9A" w:rsidP="007B7F9A">
      <w:pPr>
        <w:pStyle w:val="ListParagraph"/>
        <w:rPr>
          <w:rFonts w:ascii="HelveticaNeueLT Std" w:hAnsi="HelveticaNeueLT Std"/>
        </w:rPr>
      </w:pPr>
    </w:p>
    <w:p w14:paraId="00E2AD02" w14:textId="3778F32D" w:rsidR="007B7F9A" w:rsidRPr="007B7F9A" w:rsidRDefault="007B7F9A" w:rsidP="007B7F9A">
      <w:pPr>
        <w:pStyle w:val="ListParagraph"/>
        <w:numPr>
          <w:ilvl w:val="0"/>
          <w:numId w:val="42"/>
        </w:numPr>
        <w:rPr>
          <w:rFonts w:ascii="HelveticaNeueLT Std" w:hAnsi="HelveticaNeueLT Std"/>
          <w:b/>
          <w:bCs/>
          <w:sz w:val="22"/>
          <w:szCs w:val="22"/>
        </w:rPr>
      </w:pPr>
      <w:r w:rsidRPr="007B7F9A">
        <w:rPr>
          <w:rFonts w:ascii="HelveticaNeueLT Std" w:hAnsi="HelveticaNeueLT Std"/>
          <w:b/>
          <w:bCs/>
          <w:sz w:val="22"/>
          <w:szCs w:val="22"/>
        </w:rPr>
        <w:t>Carbon Offset Contribution</w:t>
      </w:r>
    </w:p>
    <w:p w14:paraId="1313E14C" w14:textId="1EA623C0" w:rsidR="007B7F9A" w:rsidRDefault="007B7F9A" w:rsidP="007B7F9A">
      <w:pPr>
        <w:rPr>
          <w:rFonts w:ascii="HelveticaNeueLT Std" w:hAnsi="HelveticaNeueLT Std"/>
        </w:rPr>
      </w:pPr>
      <w:r w:rsidRPr="00E51BED">
        <w:rPr>
          <w:rFonts w:ascii="HelveticaNeueLT Std" w:hAnsi="HelveticaNeueLT Std"/>
        </w:rPr>
        <w:t>An offset contribution of £</w:t>
      </w:r>
      <w:r>
        <w:rPr>
          <w:rFonts w:ascii="HelveticaNeueLT Std" w:hAnsi="HelveticaNeueLT Std"/>
        </w:rPr>
        <w:t xml:space="preserve">760.95 </w:t>
      </w:r>
      <w:r w:rsidRPr="00E51BED">
        <w:rPr>
          <w:rFonts w:ascii="HelveticaNeueLT Std" w:hAnsi="HelveticaNeueLT Std"/>
        </w:rPr>
        <w:t>will be due (£95 x 30 years x 0.</w:t>
      </w:r>
      <w:r>
        <w:rPr>
          <w:rFonts w:ascii="HelveticaNeueLT Std" w:hAnsi="HelveticaNeueLT Std"/>
        </w:rPr>
        <w:t xml:space="preserve">267 </w:t>
      </w:r>
      <w:r w:rsidRPr="00E51BED">
        <w:rPr>
          <w:rFonts w:ascii="HelveticaNeueLT Std" w:hAnsi="HelveticaNeueLT Std"/>
        </w:rPr>
        <w:t>tCO2</w:t>
      </w:r>
      <w:proofErr w:type="gramStart"/>
      <w:r w:rsidRPr="00E51BED">
        <w:rPr>
          <w:rFonts w:ascii="HelveticaNeueLT Std" w:hAnsi="HelveticaNeueLT Std"/>
        </w:rPr>
        <w:t>), unless</w:t>
      </w:r>
      <w:proofErr w:type="gramEnd"/>
      <w:r w:rsidRPr="00E51BED">
        <w:rPr>
          <w:rFonts w:ascii="HelveticaNeueLT Std" w:hAnsi="HelveticaNeueLT Std"/>
        </w:rPr>
        <w:t xml:space="preserve"> the development can demonstrate meeting the zero-carbon policy requirement at detailed design and as built stages.</w:t>
      </w:r>
    </w:p>
    <w:p w14:paraId="7CB6E398" w14:textId="77777777" w:rsidR="007B7F9A" w:rsidRDefault="007B7F9A" w:rsidP="007B7F9A">
      <w:pPr>
        <w:rPr>
          <w:rFonts w:ascii="HelveticaNeueLT Std" w:hAnsi="HelveticaNeueLT Std"/>
        </w:rPr>
      </w:pPr>
    </w:p>
    <w:p w14:paraId="0F463266" w14:textId="77777777" w:rsidR="007B7F9A" w:rsidRPr="006F07F5" w:rsidRDefault="007B7F9A" w:rsidP="007B7F9A">
      <w:pPr>
        <w:pStyle w:val="ListParagraph"/>
        <w:numPr>
          <w:ilvl w:val="0"/>
          <w:numId w:val="42"/>
        </w:numPr>
        <w:rPr>
          <w:rFonts w:ascii="HelveticaNeueLT Std" w:hAnsi="HelveticaNeueLT Std"/>
          <w:b/>
          <w:bCs/>
          <w:sz w:val="22"/>
          <w:szCs w:val="22"/>
        </w:rPr>
      </w:pPr>
      <w:r w:rsidRPr="006F07F5">
        <w:rPr>
          <w:rFonts w:ascii="HelveticaNeueLT Std" w:hAnsi="HelveticaNeueLT Std"/>
          <w:b/>
          <w:bCs/>
          <w:sz w:val="22"/>
          <w:szCs w:val="22"/>
        </w:rPr>
        <w:t>Overheating</w:t>
      </w:r>
    </w:p>
    <w:p w14:paraId="13082BC7" w14:textId="32ADB761" w:rsidR="007B7F9A" w:rsidRDefault="007B7F9A" w:rsidP="007B7F9A">
      <w:pPr>
        <w:rPr>
          <w:rFonts w:ascii="HelveticaNeueLT Std" w:hAnsi="HelveticaNeueLT Std"/>
        </w:rPr>
      </w:pPr>
      <w:r w:rsidRPr="00110316">
        <w:rPr>
          <w:rFonts w:ascii="HelveticaNeueLT Std" w:hAnsi="HelveticaNeueLT Std"/>
        </w:rPr>
        <w:t xml:space="preserve">The applicant has undertaken a dynamic thermal modelling assessment in line with CIBSE TM59 with TM49 weather files. The report has modelled </w:t>
      </w:r>
      <w:r>
        <w:rPr>
          <w:rFonts w:ascii="HelveticaNeueLT Std" w:hAnsi="HelveticaNeueLT Std"/>
        </w:rPr>
        <w:t>7</w:t>
      </w:r>
      <w:r w:rsidRPr="00110316">
        <w:rPr>
          <w:rFonts w:ascii="HelveticaNeueLT Std" w:hAnsi="HelveticaNeueLT Std"/>
        </w:rPr>
        <w:t xml:space="preserve"> </w:t>
      </w:r>
      <w:r>
        <w:rPr>
          <w:rFonts w:ascii="HelveticaNeueLT Std" w:hAnsi="HelveticaNeueLT Std"/>
        </w:rPr>
        <w:t xml:space="preserve">dwellings </w:t>
      </w:r>
      <w:r w:rsidRPr="00110316">
        <w:rPr>
          <w:rFonts w:ascii="HelveticaNeueLT Std" w:hAnsi="HelveticaNeueLT Std"/>
        </w:rPr>
        <w:t>that includes bedrooms, Kitchen, Landing/Dining spaces under the London Heathrow Weather files.</w:t>
      </w:r>
      <w:r>
        <w:rPr>
          <w:rFonts w:ascii="HelveticaNeueLT Std" w:hAnsi="HelveticaNeueLT Std"/>
        </w:rPr>
        <w:t xml:space="preserve"> </w:t>
      </w:r>
    </w:p>
    <w:p w14:paraId="70C761DB" w14:textId="77777777" w:rsidR="00740752" w:rsidRDefault="00740752" w:rsidP="007B7F9A">
      <w:pPr>
        <w:rPr>
          <w:rFonts w:ascii="HelveticaNeueLT Std" w:hAnsi="HelveticaNeueLT Std"/>
        </w:rPr>
      </w:pPr>
    </w:p>
    <w:p w14:paraId="65A6E477" w14:textId="1BF18E12" w:rsidR="00740752" w:rsidRDefault="00740752" w:rsidP="007B7F9A">
      <w:pPr>
        <w:rPr>
          <w:rFonts w:ascii="HelveticaNeueLT Std" w:hAnsi="HelveticaNeueLT Std"/>
        </w:rPr>
      </w:pPr>
      <w:r>
        <w:rPr>
          <w:rFonts w:ascii="HelveticaNeueLT Std" w:hAnsi="HelveticaNeueLT Std"/>
        </w:rPr>
        <w:t xml:space="preserve">The report has modelled 5 scenarios including baseline and baseline with 4 mitigation measures in incremental order. </w:t>
      </w:r>
    </w:p>
    <w:p w14:paraId="3B843807" w14:textId="77777777" w:rsidR="007B7F9A" w:rsidRDefault="007B7F9A" w:rsidP="007B7F9A">
      <w:pPr>
        <w:rPr>
          <w:rFonts w:ascii="HelveticaNeueLT Std" w:hAnsi="HelveticaNeueLT Std"/>
        </w:rPr>
      </w:pPr>
    </w:p>
    <w:p w14:paraId="5A662A00" w14:textId="25D433B4" w:rsidR="007B7F9A" w:rsidRDefault="007B7F9A" w:rsidP="007B7F9A">
      <w:pPr>
        <w:rPr>
          <w:rFonts w:ascii="HelveticaNeueLT Std" w:hAnsi="HelveticaNeueLT Std"/>
        </w:rPr>
      </w:pPr>
      <w:r>
        <w:rPr>
          <w:rFonts w:ascii="HelveticaNeueLT Std" w:hAnsi="HelveticaNeueLT Std"/>
        </w:rPr>
        <w:t xml:space="preserve">Results </w:t>
      </w:r>
      <w:r w:rsidR="00740752">
        <w:rPr>
          <w:rFonts w:ascii="HelveticaNeueLT Std" w:hAnsi="HelveticaNeueLT Std"/>
        </w:rPr>
        <w:t xml:space="preserve">of the final scenario i.e. Baseline + Mitigation measure 1, 2, 3, 4 </w:t>
      </w:r>
      <w:r>
        <w:rPr>
          <w:rFonts w:ascii="HelveticaNeueLT Std" w:hAnsi="HelveticaNeueLT Std"/>
        </w:rPr>
        <w:t>are listed in the table below.</w:t>
      </w:r>
    </w:p>
    <w:p w14:paraId="1C662A74" w14:textId="77777777" w:rsidR="007B7F9A" w:rsidRDefault="007B7F9A" w:rsidP="007B7F9A">
      <w:pPr>
        <w:rPr>
          <w:rFonts w:ascii="HelveticaNeueLT Std" w:hAnsi="HelveticaNeueLT Std"/>
        </w:rPr>
      </w:pPr>
    </w:p>
    <w:p w14:paraId="02717857" w14:textId="6DD0BB37" w:rsidR="007B7F9A" w:rsidRDefault="00740752" w:rsidP="007B7F9A">
      <w:pPr>
        <w:rPr>
          <w:rFonts w:ascii="HelveticaNeueLT Std" w:hAnsi="HelveticaNeueLT Std"/>
        </w:rPr>
      </w:pPr>
      <w:r>
        <w:rPr>
          <w:rFonts w:ascii="HelveticaNeueLT Std" w:hAnsi="HelveticaNeueLT Std"/>
        </w:rPr>
        <w:t>All 7 dwelling</w:t>
      </w:r>
      <w:r w:rsidR="007B7F9A">
        <w:rPr>
          <w:rFonts w:ascii="HelveticaNeueLT Std" w:hAnsi="HelveticaNeueLT Std"/>
        </w:rPr>
        <w:t xml:space="preserve"> pass the overheating requirements for 2020s DSY1. To pass this, the following measures will be built: </w:t>
      </w:r>
    </w:p>
    <w:p w14:paraId="56224C8A" w14:textId="2296DDA6" w:rsidR="007B7F9A" w:rsidRPr="00D73536" w:rsidRDefault="007B7F9A" w:rsidP="007B7F9A">
      <w:pPr>
        <w:pStyle w:val="ListParagraph"/>
        <w:numPr>
          <w:ilvl w:val="0"/>
          <w:numId w:val="22"/>
        </w:numPr>
        <w:rPr>
          <w:rFonts w:ascii="HelveticaNeueLT Std" w:hAnsi="HelveticaNeueLT Std"/>
        </w:rPr>
      </w:pPr>
      <w:r w:rsidRPr="00D73536">
        <w:rPr>
          <w:rFonts w:ascii="HelveticaNeueLT Std" w:hAnsi="HelveticaNeueLT Std"/>
        </w:rPr>
        <w:t>Natural ventilation</w:t>
      </w:r>
      <w:r w:rsidR="00740752">
        <w:rPr>
          <w:rFonts w:ascii="HelveticaNeueLT Std" w:hAnsi="HelveticaNeueLT Std"/>
        </w:rPr>
        <w:t xml:space="preserve"> via openable windows</w:t>
      </w:r>
    </w:p>
    <w:p w14:paraId="7CDF270B" w14:textId="77777777" w:rsidR="007B7F9A" w:rsidRDefault="007B7F9A" w:rsidP="007B7F9A">
      <w:pPr>
        <w:pStyle w:val="ListParagraph"/>
        <w:numPr>
          <w:ilvl w:val="0"/>
          <w:numId w:val="22"/>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17E9CAD5" w14:textId="77777777" w:rsidR="007B7F9A" w:rsidRDefault="007B7F9A" w:rsidP="007B7F9A">
      <w:pPr>
        <w:pStyle w:val="ListParagraph"/>
        <w:numPr>
          <w:ilvl w:val="0"/>
          <w:numId w:val="22"/>
        </w:numPr>
        <w:rPr>
          <w:rFonts w:ascii="HelveticaNeueLT Std" w:hAnsi="HelveticaNeueLT Std"/>
        </w:rPr>
      </w:pPr>
      <w:r>
        <w:rPr>
          <w:rFonts w:ascii="HelveticaNeueLT Std" w:hAnsi="HelveticaNeueLT Std"/>
        </w:rPr>
        <w:t xml:space="preserve">External shading (including terrace retractable shade) and external </w:t>
      </w:r>
      <w:proofErr w:type="gramStart"/>
      <w:r>
        <w:rPr>
          <w:rFonts w:ascii="HelveticaNeueLT Std" w:hAnsi="HelveticaNeueLT Std"/>
        </w:rPr>
        <w:t>blinds</w:t>
      </w:r>
      <w:proofErr w:type="gramEnd"/>
    </w:p>
    <w:p w14:paraId="7F170E57" w14:textId="7F9667A1" w:rsidR="007B7F9A" w:rsidRDefault="007B7F9A" w:rsidP="007B7F9A">
      <w:pPr>
        <w:pStyle w:val="ListParagraph"/>
        <w:numPr>
          <w:ilvl w:val="0"/>
          <w:numId w:val="22"/>
        </w:numPr>
        <w:rPr>
          <w:rFonts w:ascii="HelveticaNeueLT Std" w:hAnsi="HelveticaNeueLT Std"/>
        </w:rPr>
      </w:pPr>
      <w:r>
        <w:rPr>
          <w:rFonts w:ascii="HelveticaNeueLT Std" w:hAnsi="HelveticaNeueLT Std"/>
        </w:rPr>
        <w:t xml:space="preserve">MVHR </w:t>
      </w:r>
      <w:proofErr w:type="spellStart"/>
      <w:r w:rsidRPr="00E66FAE">
        <w:rPr>
          <w:rFonts w:ascii="HelveticaNeueLT Std" w:hAnsi="HelveticaNeueLT Std"/>
        </w:rPr>
        <w:t>Nuaire</w:t>
      </w:r>
      <w:proofErr w:type="spellEnd"/>
      <w:r w:rsidRPr="00E66FAE">
        <w:rPr>
          <w:rFonts w:ascii="HelveticaNeueLT Std" w:hAnsi="HelveticaNeueLT Std"/>
        </w:rPr>
        <w:t xml:space="preserve"> MRBOX</w:t>
      </w:r>
      <w:r>
        <w:rPr>
          <w:rFonts w:ascii="HelveticaNeueLT Std" w:hAnsi="HelveticaNeueLT Std"/>
        </w:rPr>
        <w:t xml:space="preserve"> - hybrid cooling </w:t>
      </w:r>
      <w:r w:rsidR="006F44A4">
        <w:rPr>
          <w:rFonts w:ascii="HelveticaNeueLT Std" w:hAnsi="HelveticaNeueLT Std"/>
        </w:rPr>
        <w:t>with 20l/s (bedroom), 30l/s (living areas) and extract (WC and kitchen areas)</w:t>
      </w:r>
    </w:p>
    <w:p w14:paraId="328E0BF4" w14:textId="77777777" w:rsidR="007B7F9A" w:rsidRPr="006B638E" w:rsidRDefault="007B7F9A" w:rsidP="007B7F9A">
      <w:pPr>
        <w:rPr>
          <w:rFonts w:ascii="HelveticaNeueLT Std" w:hAnsi="HelveticaNeueLT Std"/>
        </w:rPr>
      </w:pPr>
    </w:p>
    <w:p w14:paraId="70DF6B49" w14:textId="418FF05C" w:rsidR="00740752" w:rsidRPr="00740752" w:rsidRDefault="00740752" w:rsidP="00740752">
      <w:pPr>
        <w:pStyle w:val="ListParagraph"/>
        <w:numPr>
          <w:ilvl w:val="0"/>
          <w:numId w:val="42"/>
        </w:numPr>
        <w:rPr>
          <w:rFonts w:ascii="HelveticaNeueLT Std" w:hAnsi="HelveticaNeueLT Std"/>
          <w:b/>
          <w:bCs/>
        </w:rPr>
      </w:pPr>
      <w:r w:rsidRPr="00740752">
        <w:rPr>
          <w:rFonts w:ascii="HelveticaNeueLT Std" w:hAnsi="HelveticaNeueLT Std"/>
          <w:b/>
          <w:bCs/>
          <w:sz w:val="22"/>
          <w:szCs w:val="22"/>
        </w:rPr>
        <w:t xml:space="preserve">Conclusion </w:t>
      </w:r>
    </w:p>
    <w:p w14:paraId="4623B6B2" w14:textId="77777777" w:rsidR="00740752" w:rsidRDefault="00740752" w:rsidP="00740752">
      <w:pPr>
        <w:rPr>
          <w:rFonts w:ascii="HelveticaNeueLT Std" w:hAnsi="HelveticaNeueLT Std" w:cs="Calibri"/>
          <w:bCs/>
        </w:rPr>
      </w:pPr>
      <w:r w:rsidRPr="00284923">
        <w:rPr>
          <w:rFonts w:ascii="HelveticaNeueLT Std" w:hAnsi="HelveticaNeueLT Std" w:cs="Calibri"/>
          <w:bCs/>
        </w:rPr>
        <w:t xml:space="preserve">Overall, it is considered that the application </w:t>
      </w:r>
      <w:r>
        <w:rPr>
          <w:rFonts w:ascii="HelveticaNeueLT Std" w:hAnsi="HelveticaNeueLT Std" w:cs="Calibri"/>
          <w:b/>
        </w:rPr>
        <w:t>can be</w:t>
      </w:r>
      <w:r w:rsidRPr="00284923">
        <w:rPr>
          <w:rFonts w:ascii="HelveticaNeueLT Std" w:hAnsi="HelveticaNeueLT Std" w:cs="Calibri"/>
          <w:b/>
        </w:rPr>
        <w:t xml:space="preserve"> supported</w:t>
      </w:r>
      <w:r w:rsidRPr="00284923">
        <w:rPr>
          <w:rFonts w:ascii="HelveticaNeueLT Std" w:hAnsi="HelveticaNeueLT Std" w:cs="Calibri"/>
          <w:bCs/>
        </w:rPr>
        <w:t xml:space="preserve"> from a carbon management and sustainability point of view. </w:t>
      </w:r>
      <w:r>
        <w:rPr>
          <w:rFonts w:ascii="HelveticaNeueLT Std" w:hAnsi="HelveticaNeueLT Std" w:cs="Calibri"/>
          <w:bCs/>
        </w:rPr>
        <w:t xml:space="preserve">Appropriate planning conditions are recommended to secure the benefit of the scheme. </w:t>
      </w:r>
    </w:p>
    <w:p w14:paraId="6324A926" w14:textId="77777777" w:rsidR="00740752" w:rsidRDefault="00740752" w:rsidP="00740752">
      <w:pPr>
        <w:rPr>
          <w:rFonts w:ascii="HelveticaNeueLT Std" w:hAnsi="HelveticaNeueLT Std" w:cs="Calibri"/>
          <w:bCs/>
        </w:rPr>
      </w:pPr>
    </w:p>
    <w:p w14:paraId="1079F285" w14:textId="77777777" w:rsidR="00740752" w:rsidRPr="00BE2318" w:rsidRDefault="00740752" w:rsidP="00740752">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31599862" w14:textId="59C1DC1A" w:rsidR="00740752" w:rsidRDefault="00740752" w:rsidP="00740752">
      <w:pPr>
        <w:pStyle w:val="ListParagraph"/>
        <w:numPr>
          <w:ilvl w:val="0"/>
          <w:numId w:val="27"/>
        </w:numPr>
        <w:rPr>
          <w:rFonts w:ascii="HelveticaNeueLT Std" w:hAnsi="HelveticaNeueLT Std"/>
        </w:rPr>
      </w:pPr>
      <w:r>
        <w:rPr>
          <w:rFonts w:ascii="HelveticaNeueLT Std" w:hAnsi="HelveticaNeueLT Std"/>
        </w:rPr>
        <w:t xml:space="preserve">Payment of carbon offset contribution prior to the above ground construction works, </w:t>
      </w:r>
      <w:proofErr w:type="gramStart"/>
      <w:r>
        <w:rPr>
          <w:rFonts w:ascii="HelveticaNeueLT Std" w:hAnsi="HelveticaNeueLT Std"/>
        </w:rPr>
        <w:t>at  £</w:t>
      </w:r>
      <w:proofErr w:type="gramEnd"/>
      <w:r w:rsidR="006F44A4">
        <w:rPr>
          <w:rFonts w:ascii="HelveticaNeueLT Std" w:hAnsi="HelveticaNeueLT Std"/>
        </w:rPr>
        <w:t>760.95</w:t>
      </w:r>
      <w:r>
        <w:rPr>
          <w:rFonts w:ascii="HelveticaNeueLT Std" w:hAnsi="HelveticaNeueLT Std"/>
        </w:rPr>
        <w:t xml:space="preserve">, </w:t>
      </w:r>
      <w:r>
        <w:rPr>
          <w:rFonts w:ascii="HelveticaNeueLT Std" w:hAnsi="HelveticaNeueLT Std" w:cs="Calibri"/>
        </w:rPr>
        <w:t>based on £2,850 per tonne of carbon emissions.</w:t>
      </w:r>
    </w:p>
    <w:p w14:paraId="5537A6B1" w14:textId="77777777" w:rsidR="00740752" w:rsidRPr="00A56501" w:rsidRDefault="00740752" w:rsidP="00740752">
      <w:pPr>
        <w:rPr>
          <w:rFonts w:ascii="HelveticaNeueLT Std" w:hAnsi="HelveticaNeueLT Std"/>
        </w:rPr>
      </w:pPr>
    </w:p>
    <w:p w14:paraId="5302ABE4" w14:textId="77777777" w:rsidR="00740752" w:rsidRPr="00BE2318" w:rsidRDefault="00740752" w:rsidP="00740752">
      <w:pPr>
        <w:rPr>
          <w:rFonts w:ascii="HelveticaNeueLT Std" w:hAnsi="HelveticaNeueLT Std"/>
        </w:rPr>
      </w:pPr>
      <w:r w:rsidRPr="006B638E">
        <w:rPr>
          <w:rFonts w:ascii="HelveticaNeueLT Std" w:hAnsi="HelveticaNeueLT Std"/>
          <w:b/>
          <w:bCs/>
          <w:sz w:val="22"/>
          <w:szCs w:val="22"/>
        </w:rPr>
        <w:t>Planning Conditions</w:t>
      </w:r>
      <w:r w:rsidRPr="00BE2318">
        <w:rPr>
          <w:rFonts w:ascii="HelveticaNeueLT Std" w:hAnsi="HelveticaNeueLT Std"/>
          <w:b/>
          <w:bCs/>
          <w:sz w:val="22"/>
          <w:szCs w:val="22"/>
        </w:rPr>
        <w:t xml:space="preserve"> </w:t>
      </w:r>
    </w:p>
    <w:p w14:paraId="1EC2CAD5" w14:textId="77777777" w:rsidR="007B7F9A" w:rsidRDefault="007B7F9A" w:rsidP="00354C12">
      <w:pPr>
        <w:rPr>
          <w:rFonts w:ascii="HelveticaNeueLT Std" w:hAnsi="HelveticaNeueLT Std"/>
        </w:rPr>
      </w:pPr>
    </w:p>
    <w:p w14:paraId="3AE2E26A" w14:textId="77777777" w:rsidR="003374CF" w:rsidRPr="006D0E5F" w:rsidRDefault="003374CF" w:rsidP="003374CF">
      <w:pPr>
        <w:rPr>
          <w:rFonts w:ascii="HelveticaNeueLT Std" w:hAnsi="HelveticaNeueLT Std"/>
          <w:i/>
          <w:iCs/>
          <w:u w:val="single"/>
        </w:rPr>
      </w:pPr>
      <w:r w:rsidRPr="006D0E5F">
        <w:rPr>
          <w:rFonts w:ascii="HelveticaNeueLT Std" w:hAnsi="HelveticaNeueLT Std"/>
          <w:i/>
          <w:iCs/>
          <w:u w:val="single"/>
        </w:rPr>
        <w:t>Energy Strategy</w:t>
      </w:r>
    </w:p>
    <w:p w14:paraId="2D14CF9B" w14:textId="6472BE6D" w:rsidR="003374CF" w:rsidRPr="005B3FB3" w:rsidRDefault="003374CF" w:rsidP="003374CF">
      <w:pPr>
        <w:rPr>
          <w:rFonts w:ascii="HelveticaNeueLT Std" w:hAnsi="HelveticaNeueLT Std" w:cs="Calibri"/>
          <w:i/>
          <w:iCs/>
        </w:rPr>
      </w:pPr>
      <w:r w:rsidRPr="003374CF">
        <w:rPr>
          <w:rFonts w:ascii="HelveticaNeueLT Std" w:hAnsi="HelveticaNeueLT Std" w:cs="Calibri"/>
          <w:i/>
          <w:iCs/>
        </w:rPr>
        <w:t xml:space="preserve">The development hereby approved shall be constructed in accordance with the </w:t>
      </w:r>
      <w:r w:rsidRPr="003374CF">
        <w:rPr>
          <w:rFonts w:ascii="HelveticaNeueLT Std" w:hAnsi="HelveticaNeueLT Std"/>
          <w:i/>
          <w:iCs/>
        </w:rPr>
        <w:t xml:space="preserve">Energy Statement prepared by BASEENERGY: S11818-Rev1 (dated 08/02/2024) </w:t>
      </w:r>
      <w:r w:rsidRPr="003374CF">
        <w:rPr>
          <w:rFonts w:ascii="HelveticaNeueLT Std" w:hAnsi="HelveticaNeueLT Std" w:cs="Calibri"/>
          <w:i/>
          <w:iCs/>
        </w:rPr>
        <w:t>delivering a minimum 9</w:t>
      </w:r>
      <w:r>
        <w:rPr>
          <w:rFonts w:ascii="HelveticaNeueLT Std" w:hAnsi="HelveticaNeueLT Std" w:cs="Calibri"/>
          <w:i/>
          <w:iCs/>
        </w:rPr>
        <w:t>6.55</w:t>
      </w:r>
      <w:r w:rsidRPr="003374CF">
        <w:rPr>
          <w:rFonts w:ascii="HelveticaNeueLT Std" w:hAnsi="HelveticaNeueLT Std" w:cs="Calibri"/>
          <w:i/>
          <w:iCs/>
        </w:rPr>
        <w:t>% improvement on carbon emissions over 2013 Building Regulations Part L, with SAP10 emission factors, high fabric efficiencies, air source heat pumps (ASHPs) and</w:t>
      </w:r>
      <w:r w:rsidRPr="005B3FB3">
        <w:rPr>
          <w:rFonts w:ascii="HelveticaNeueLT Std" w:hAnsi="HelveticaNeueLT Std" w:cs="Calibri"/>
          <w:i/>
          <w:iCs/>
        </w:rPr>
        <w:t xml:space="preserve"> a minimum 2.</w:t>
      </w:r>
      <w:r>
        <w:rPr>
          <w:rFonts w:ascii="HelveticaNeueLT Std" w:hAnsi="HelveticaNeueLT Std" w:cs="Calibri"/>
          <w:i/>
          <w:iCs/>
        </w:rPr>
        <w:t>4</w:t>
      </w:r>
      <w:r w:rsidRPr="005B3FB3">
        <w:rPr>
          <w:rFonts w:ascii="HelveticaNeueLT Std" w:hAnsi="HelveticaNeueLT Std" w:cs="Calibri"/>
          <w:i/>
          <w:iCs/>
        </w:rPr>
        <w:t xml:space="preserve">kWp solar photovoltaic (PV) array per dwelling or site-wide equivalent. </w:t>
      </w:r>
      <w:r w:rsidRPr="005B3FB3">
        <w:rPr>
          <w:rFonts w:ascii="HelveticaNeueLT Std" w:hAnsi="HelveticaNeueLT Std" w:cs="Calibri"/>
          <w:i/>
          <w:iCs/>
        </w:rPr>
        <w:br/>
      </w:r>
      <w:r w:rsidRPr="005B3FB3">
        <w:rPr>
          <w:rFonts w:ascii="HelveticaNeueLT Std" w:hAnsi="HelveticaNeueLT Std" w:cs="Calibri"/>
          <w:i/>
          <w:iCs/>
        </w:rPr>
        <w:br/>
        <w:t>(a) Prior to above ground construction, details of the Energy Strategy shall be submitted to and approved by the Local Planning Authority. This must include:</w:t>
      </w:r>
    </w:p>
    <w:p w14:paraId="126D31A5" w14:textId="77777777" w:rsidR="003374CF" w:rsidRPr="005B3FB3" w:rsidRDefault="003374CF" w:rsidP="003374CF">
      <w:pPr>
        <w:pStyle w:val="ListParagraph"/>
        <w:numPr>
          <w:ilvl w:val="0"/>
          <w:numId w:val="39"/>
        </w:numPr>
        <w:rPr>
          <w:rFonts w:ascii="HelveticaNeueLT Std" w:hAnsi="HelveticaNeueLT Std" w:cs="Calibri"/>
          <w:i/>
          <w:iCs/>
        </w:rPr>
      </w:pPr>
      <w:r w:rsidRPr="005B3FB3">
        <w:rPr>
          <w:rFonts w:ascii="HelveticaNeueLT Std" w:hAnsi="HelveticaNeueLT Std" w:cs="Calibri"/>
          <w:i/>
          <w:iCs/>
        </w:rPr>
        <w:t xml:space="preserve">Confirmation of how this development will meet the zero-carbon policy requirement in line with the Energy </w:t>
      </w:r>
      <w:proofErr w:type="gramStart"/>
      <w:r w:rsidRPr="005B3FB3">
        <w:rPr>
          <w:rFonts w:ascii="HelveticaNeueLT Std" w:hAnsi="HelveticaNeueLT Std" w:cs="Calibri"/>
          <w:i/>
          <w:iCs/>
        </w:rPr>
        <w:t>Hierarchy;</w:t>
      </w:r>
      <w:proofErr w:type="gramEnd"/>
    </w:p>
    <w:p w14:paraId="02165399" w14:textId="6C54E2AE" w:rsidR="003374CF" w:rsidRPr="005B3FB3" w:rsidRDefault="003374CF" w:rsidP="003374CF">
      <w:pPr>
        <w:pStyle w:val="ListParagraph"/>
        <w:numPr>
          <w:ilvl w:val="0"/>
          <w:numId w:val="39"/>
        </w:numPr>
        <w:rPr>
          <w:rFonts w:ascii="HelveticaNeueLT Std" w:hAnsi="HelveticaNeueLT Std" w:cs="Calibri"/>
          <w:i/>
          <w:iCs/>
        </w:rPr>
      </w:pPr>
      <w:r w:rsidRPr="005B3FB3">
        <w:rPr>
          <w:rFonts w:ascii="HelveticaNeueLT Std" w:hAnsi="HelveticaNeueLT Std" w:cs="Calibri"/>
          <w:i/>
          <w:iCs/>
        </w:rPr>
        <w:t xml:space="preserve">Confirmation of the necessary fabric efficiencies to achieve a minimum </w:t>
      </w:r>
      <w:r>
        <w:rPr>
          <w:rFonts w:ascii="HelveticaNeueLT Std" w:hAnsi="HelveticaNeueLT Std" w:cs="Calibri"/>
          <w:i/>
          <w:iCs/>
        </w:rPr>
        <w:t>37.83</w:t>
      </w:r>
      <w:r w:rsidRPr="005B3FB3">
        <w:rPr>
          <w:rFonts w:ascii="HelveticaNeueLT Std" w:hAnsi="HelveticaNeueLT Std" w:cs="Calibri"/>
          <w:i/>
          <w:iCs/>
        </w:rPr>
        <w:t xml:space="preserve">% reduction in SAP10 carbon factors, including details to reduce thermal </w:t>
      </w:r>
      <w:proofErr w:type="gramStart"/>
      <w:r w:rsidRPr="005B3FB3">
        <w:rPr>
          <w:rFonts w:ascii="HelveticaNeueLT Std" w:hAnsi="HelveticaNeueLT Std" w:cs="Calibri"/>
          <w:i/>
          <w:iCs/>
        </w:rPr>
        <w:t>bridging;</w:t>
      </w:r>
      <w:proofErr w:type="gramEnd"/>
    </w:p>
    <w:p w14:paraId="2D91C117" w14:textId="77777777" w:rsidR="003374CF" w:rsidRPr="005B3FB3" w:rsidRDefault="003374CF" w:rsidP="003374CF">
      <w:pPr>
        <w:pStyle w:val="ListParagraph"/>
        <w:numPr>
          <w:ilvl w:val="0"/>
          <w:numId w:val="39"/>
        </w:numPr>
        <w:rPr>
          <w:rFonts w:ascii="HelveticaNeueLT Std" w:hAnsi="HelveticaNeueLT Std"/>
          <w:b/>
          <w:bCs/>
          <w:i/>
          <w:iCs/>
        </w:rPr>
      </w:pPr>
      <w:r w:rsidRPr="005B3FB3">
        <w:rPr>
          <w:rFonts w:ascii="HelveticaNeueLT Std" w:hAnsi="HelveticaNeueLT Std" w:cs="Calibri"/>
          <w:i/>
          <w:iCs/>
        </w:rPr>
        <w:t xml:space="preserve">Location, specification and efficiency of the proposed ASHPs (Coefficient of Performance, Seasonal Coefficient of Performance, and the Seasonal Performance Factor), with plans showing the ASHP pipework and noise and visual mitigation </w:t>
      </w:r>
      <w:proofErr w:type="gramStart"/>
      <w:r w:rsidRPr="005B3FB3">
        <w:rPr>
          <w:rFonts w:ascii="HelveticaNeueLT Std" w:hAnsi="HelveticaNeueLT Std" w:cs="Calibri"/>
          <w:i/>
          <w:iCs/>
        </w:rPr>
        <w:t>measures;</w:t>
      </w:r>
      <w:proofErr w:type="gramEnd"/>
    </w:p>
    <w:p w14:paraId="4BA96526" w14:textId="77777777" w:rsidR="003374CF" w:rsidRPr="005B3FB3" w:rsidRDefault="003374CF" w:rsidP="003374CF">
      <w:pPr>
        <w:pStyle w:val="ListParagraph"/>
        <w:numPr>
          <w:ilvl w:val="0"/>
          <w:numId w:val="39"/>
        </w:numPr>
        <w:rPr>
          <w:rFonts w:ascii="HelveticaNeueLT Std" w:hAnsi="HelveticaNeueLT Std"/>
          <w:b/>
          <w:bCs/>
          <w:i/>
          <w:iCs/>
        </w:rPr>
      </w:pPr>
      <w:r w:rsidRPr="005B3FB3">
        <w:rPr>
          <w:rFonts w:ascii="HelveticaNeueLT Std" w:hAnsi="HelveticaNeueLT Std" w:cs="Calibri"/>
          <w:i/>
          <w:iCs/>
        </w:rPr>
        <w:t xml:space="preserve">Specification and efficiency of the proposed Mechanical Ventilation and Heat Recovery (MVHR), with plans showing the rigid MVHR ducting and location of the </w:t>
      </w:r>
      <w:proofErr w:type="gramStart"/>
      <w:r w:rsidRPr="005B3FB3">
        <w:rPr>
          <w:rFonts w:ascii="HelveticaNeueLT Std" w:hAnsi="HelveticaNeueLT Std" w:cs="Calibri"/>
          <w:i/>
          <w:iCs/>
        </w:rPr>
        <w:t>unit;</w:t>
      </w:r>
      <w:proofErr w:type="gramEnd"/>
    </w:p>
    <w:p w14:paraId="3C9A52D3" w14:textId="77777777" w:rsidR="003374CF" w:rsidRPr="005B3FB3" w:rsidRDefault="003374CF" w:rsidP="003374CF">
      <w:pPr>
        <w:pStyle w:val="ListParagraph"/>
        <w:numPr>
          <w:ilvl w:val="0"/>
          <w:numId w:val="39"/>
        </w:numPr>
        <w:spacing w:after="160" w:line="259" w:lineRule="auto"/>
        <w:rPr>
          <w:rFonts w:ascii="HelveticaNeueLT Std" w:hAnsi="HelveticaNeueLT Std"/>
        </w:rPr>
      </w:pPr>
      <w:r w:rsidRPr="005B3FB3">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5B3FB3">
        <w:rPr>
          <w:rFonts w:ascii="HelveticaNeueLT Std" w:hAnsi="HelveticaNeueLT Std" w:cs="Calibri"/>
          <w:i/>
          <w:iCs/>
        </w:rPr>
        <w:t>kWp</w:t>
      </w:r>
      <w:proofErr w:type="spellEnd"/>
      <w:r w:rsidRPr="005B3FB3">
        <w:rPr>
          <w:rFonts w:ascii="HelveticaNeueLT Std" w:hAnsi="HelveticaNeueLT Std" w:cs="Calibri"/>
          <w:i/>
          <w:iCs/>
        </w:rPr>
        <w:t>)</w:t>
      </w:r>
    </w:p>
    <w:p w14:paraId="07683156" w14:textId="77777777" w:rsidR="003374CF" w:rsidRPr="005B3FB3" w:rsidRDefault="003374CF" w:rsidP="003374CF">
      <w:pPr>
        <w:pStyle w:val="ListParagraph"/>
        <w:numPr>
          <w:ilvl w:val="0"/>
          <w:numId w:val="39"/>
        </w:numPr>
        <w:spacing w:after="160" w:line="259" w:lineRule="auto"/>
        <w:rPr>
          <w:rFonts w:ascii="HelveticaNeueLT Std" w:hAnsi="HelveticaNeueLT Std"/>
          <w:i/>
          <w:iCs/>
        </w:rPr>
      </w:pPr>
      <w:r w:rsidRPr="005B3FB3">
        <w:rPr>
          <w:rFonts w:ascii="HelveticaNeueLT Std" w:hAnsi="HelveticaNeueLT Std"/>
          <w:i/>
          <w:iCs/>
        </w:rPr>
        <w:t>Specification of any additional equipment installed to reduce carbon emissions.</w:t>
      </w:r>
    </w:p>
    <w:p w14:paraId="43396B10" w14:textId="77777777" w:rsidR="003374CF" w:rsidRPr="005B3FB3" w:rsidRDefault="003374CF" w:rsidP="003374CF">
      <w:pPr>
        <w:rPr>
          <w:rFonts w:ascii="HelveticaNeueLT Std" w:hAnsi="HelveticaNeueLT Std"/>
          <w:i/>
          <w:iCs/>
        </w:rPr>
      </w:pPr>
      <w:r w:rsidRPr="005B3FB3">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0CCD0ED8" w14:textId="77777777" w:rsidR="003374CF" w:rsidRPr="005B3FB3" w:rsidRDefault="003374CF" w:rsidP="003374CF">
      <w:pPr>
        <w:rPr>
          <w:rFonts w:ascii="HelveticaNeueLT Std" w:hAnsi="HelveticaNeueLT Std"/>
          <w:b/>
          <w:bCs/>
          <w:i/>
          <w:iCs/>
        </w:rPr>
      </w:pPr>
    </w:p>
    <w:p w14:paraId="31BF39A1" w14:textId="77777777" w:rsidR="003374CF" w:rsidRPr="005B3FB3" w:rsidRDefault="003374CF" w:rsidP="003374CF">
      <w:pPr>
        <w:rPr>
          <w:rFonts w:ascii="HelveticaNeueLT Std" w:hAnsi="HelveticaNeueLT Std" w:cs="Calibri"/>
          <w:i/>
          <w:iCs/>
        </w:rPr>
      </w:pPr>
      <w:r w:rsidRPr="005B3FB3">
        <w:rPr>
          <w:rFonts w:ascii="HelveticaNeueLT Std" w:hAnsi="HelveticaNeueLT Std" w:cs="Calibri"/>
          <w:i/>
          <w:iCs/>
        </w:rPr>
        <w:lastRenderedPageBreak/>
        <w:t>(b) The solar PV arrays/ air source heat pump(s)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w:t>
      </w:r>
    </w:p>
    <w:p w14:paraId="1012A211" w14:textId="77777777" w:rsidR="003374CF" w:rsidRPr="006D0E5F" w:rsidRDefault="003374CF" w:rsidP="003374CF">
      <w:pPr>
        <w:rPr>
          <w:rFonts w:ascii="HelveticaNeueLT Std" w:hAnsi="HelveticaNeueLT Std"/>
          <w:i/>
          <w:iCs/>
        </w:rPr>
      </w:pPr>
      <w:r w:rsidRPr="006D0E5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35E03214" w14:textId="77777777" w:rsidR="003374CF" w:rsidRPr="006D0E5F" w:rsidRDefault="003374CF" w:rsidP="003374CF">
      <w:pPr>
        <w:rPr>
          <w:rFonts w:ascii="HelveticaNeueLT Std" w:hAnsi="HelveticaNeueLT Std"/>
          <w:i/>
          <w:iCs/>
        </w:rPr>
      </w:pPr>
    </w:p>
    <w:p w14:paraId="74EE032D" w14:textId="77777777" w:rsidR="003374CF" w:rsidRPr="001329D0" w:rsidRDefault="003374CF" w:rsidP="003374CF">
      <w:pPr>
        <w:rPr>
          <w:rFonts w:ascii="HelveticaNeueLT Std" w:hAnsi="HelveticaNeueLT Std"/>
          <w:i/>
          <w:iCs/>
          <w:u w:val="single"/>
        </w:rPr>
      </w:pPr>
      <w:r w:rsidRPr="001329D0">
        <w:rPr>
          <w:rFonts w:ascii="HelveticaNeueLT Std" w:hAnsi="HelveticaNeueLT Std"/>
          <w:i/>
          <w:iCs/>
          <w:u w:val="single"/>
        </w:rPr>
        <w:t>Overheating</w:t>
      </w:r>
    </w:p>
    <w:p w14:paraId="5F1F3C04" w14:textId="301729BD" w:rsidR="006F44A4" w:rsidRPr="006F44A4" w:rsidRDefault="006F44A4" w:rsidP="006F44A4">
      <w:pPr>
        <w:rPr>
          <w:rFonts w:ascii="HelveticaNeueLT Std" w:hAnsi="HelveticaNeueLT Std"/>
          <w:i/>
          <w:iCs/>
          <w:color w:val="FF0000"/>
        </w:rPr>
      </w:pPr>
      <w:r w:rsidRPr="006F44A4">
        <w:rPr>
          <w:rFonts w:ascii="HelveticaNeueLT Std" w:hAnsi="HelveticaNeueLT Std"/>
          <w:i/>
          <w:iCs/>
        </w:rPr>
        <w:t>Prior to occupation of the development, details of internal blinds to all habitable rooms must be submitted for approval by the local planning authority. This should include the fixing mechanism, specification of the blinds, shading coefficient, etc. Occupiers must retain internal blinds for the lifetime of the development or replace the blinds with equivalent or better shading coefficient specifications.</w:t>
      </w:r>
    </w:p>
    <w:p w14:paraId="4C4E5013" w14:textId="77777777" w:rsidR="006F44A4" w:rsidRPr="006F44A4" w:rsidRDefault="006F44A4" w:rsidP="006F44A4">
      <w:pPr>
        <w:rPr>
          <w:rFonts w:ascii="HelveticaNeueLT Std" w:hAnsi="HelveticaNeueLT Std"/>
          <w:i/>
          <w:iCs/>
          <w:color w:val="FF0000"/>
        </w:rPr>
      </w:pPr>
    </w:p>
    <w:p w14:paraId="7362D4F2" w14:textId="46A76FE0" w:rsidR="006F44A4" w:rsidRPr="006F44A4" w:rsidRDefault="006F44A4" w:rsidP="006F44A4">
      <w:pPr>
        <w:rPr>
          <w:rFonts w:ascii="HelveticaNeueLT Std" w:hAnsi="HelveticaNeueLT Std"/>
          <w:i/>
          <w:iCs/>
        </w:rPr>
      </w:pPr>
      <w:r w:rsidRPr="006F44A4">
        <w:rPr>
          <w:rFonts w:ascii="HelveticaNeueLT Std" w:hAnsi="HelveticaNeueLT Std"/>
          <w:i/>
          <w:iCs/>
        </w:rPr>
        <w:t>The following overheating measures must be installed prior to occupation and be retained for the lifetime of the development to reduce the risk of overheating in habitable rooms in line with the Overheating Planning Report Rev1 prepared by BASEENERGY (dated 05/02/2024)</w:t>
      </w:r>
    </w:p>
    <w:p w14:paraId="5EE25F08" w14:textId="77777777" w:rsidR="006F44A4" w:rsidRDefault="006F44A4" w:rsidP="006F44A4">
      <w:pPr>
        <w:pStyle w:val="ListParagraph"/>
        <w:numPr>
          <w:ilvl w:val="0"/>
          <w:numId w:val="22"/>
        </w:numPr>
        <w:rPr>
          <w:rFonts w:ascii="HelveticaNeueLT Std" w:hAnsi="HelveticaNeueLT Std"/>
          <w:i/>
          <w:iCs/>
        </w:rPr>
      </w:pPr>
      <w:r>
        <w:rPr>
          <w:rFonts w:ascii="HelveticaNeueLT Std" w:hAnsi="HelveticaNeueLT Std"/>
          <w:i/>
          <w:iCs/>
        </w:rPr>
        <w:t>Internal blinds to all habitable rooms</w:t>
      </w:r>
    </w:p>
    <w:p w14:paraId="44C08A78" w14:textId="6BF987F9" w:rsidR="006F44A4" w:rsidRPr="006F44A4" w:rsidRDefault="006F44A4" w:rsidP="006F44A4">
      <w:pPr>
        <w:pStyle w:val="ListParagraph"/>
        <w:numPr>
          <w:ilvl w:val="0"/>
          <w:numId w:val="22"/>
        </w:numPr>
        <w:rPr>
          <w:rFonts w:ascii="HelveticaNeueLT Std" w:hAnsi="HelveticaNeueLT Std"/>
          <w:i/>
          <w:iCs/>
        </w:rPr>
      </w:pPr>
      <w:r w:rsidRPr="006F44A4">
        <w:rPr>
          <w:rFonts w:ascii="HelveticaNeueLT Std" w:hAnsi="HelveticaNeueLT Std"/>
          <w:i/>
          <w:iCs/>
        </w:rPr>
        <w:t>Natural ventilation via openable windows</w:t>
      </w:r>
    </w:p>
    <w:p w14:paraId="298CE5D4" w14:textId="77777777" w:rsidR="006F44A4" w:rsidRPr="006F44A4" w:rsidRDefault="006F44A4" w:rsidP="006F44A4">
      <w:pPr>
        <w:pStyle w:val="ListParagraph"/>
        <w:numPr>
          <w:ilvl w:val="0"/>
          <w:numId w:val="22"/>
        </w:numPr>
        <w:rPr>
          <w:rFonts w:ascii="HelveticaNeueLT Std" w:hAnsi="HelveticaNeueLT Std"/>
          <w:i/>
          <w:iCs/>
        </w:rPr>
      </w:pPr>
      <w:r w:rsidRPr="006F44A4">
        <w:rPr>
          <w:rFonts w:ascii="HelveticaNeueLT Std" w:hAnsi="HelveticaNeueLT Std"/>
          <w:i/>
          <w:iCs/>
        </w:rPr>
        <w:t>Glazing g-value of 0.40</w:t>
      </w:r>
    </w:p>
    <w:p w14:paraId="1D59AD64" w14:textId="77777777" w:rsidR="006F44A4" w:rsidRPr="006F44A4" w:rsidRDefault="006F44A4" w:rsidP="006F44A4">
      <w:pPr>
        <w:pStyle w:val="ListParagraph"/>
        <w:numPr>
          <w:ilvl w:val="0"/>
          <w:numId w:val="22"/>
        </w:numPr>
        <w:rPr>
          <w:rFonts w:ascii="HelveticaNeueLT Std" w:hAnsi="HelveticaNeueLT Std"/>
          <w:i/>
          <w:iCs/>
        </w:rPr>
      </w:pPr>
      <w:r w:rsidRPr="006F44A4">
        <w:rPr>
          <w:rFonts w:ascii="HelveticaNeueLT Std" w:hAnsi="HelveticaNeueLT Std"/>
          <w:i/>
          <w:iCs/>
        </w:rPr>
        <w:t xml:space="preserve">External shading (including terrace retractable shade) and external </w:t>
      </w:r>
      <w:proofErr w:type="gramStart"/>
      <w:r w:rsidRPr="006F44A4">
        <w:rPr>
          <w:rFonts w:ascii="HelveticaNeueLT Std" w:hAnsi="HelveticaNeueLT Std"/>
          <w:i/>
          <w:iCs/>
        </w:rPr>
        <w:t>blinds</w:t>
      </w:r>
      <w:proofErr w:type="gramEnd"/>
    </w:p>
    <w:p w14:paraId="145D91B9" w14:textId="0CD31C77" w:rsidR="006F44A4" w:rsidRPr="006F44A4" w:rsidRDefault="006F44A4" w:rsidP="006F44A4">
      <w:pPr>
        <w:pStyle w:val="ListParagraph"/>
        <w:numPr>
          <w:ilvl w:val="0"/>
          <w:numId w:val="22"/>
        </w:numPr>
        <w:rPr>
          <w:rFonts w:ascii="HelveticaNeueLT Std" w:hAnsi="HelveticaNeueLT Std"/>
          <w:i/>
          <w:iCs/>
        </w:rPr>
      </w:pPr>
      <w:r w:rsidRPr="006F44A4">
        <w:rPr>
          <w:rFonts w:ascii="HelveticaNeueLT Std" w:hAnsi="HelveticaNeueLT Std"/>
          <w:i/>
          <w:iCs/>
        </w:rPr>
        <w:t xml:space="preserve">MVHR </w:t>
      </w:r>
      <w:proofErr w:type="spellStart"/>
      <w:r w:rsidRPr="006F44A4">
        <w:rPr>
          <w:rFonts w:ascii="HelveticaNeueLT Std" w:hAnsi="HelveticaNeueLT Std"/>
          <w:i/>
          <w:iCs/>
        </w:rPr>
        <w:t>Nuaire</w:t>
      </w:r>
      <w:proofErr w:type="spellEnd"/>
      <w:r w:rsidRPr="006F44A4">
        <w:rPr>
          <w:rFonts w:ascii="HelveticaNeueLT Std" w:hAnsi="HelveticaNeueLT Std"/>
          <w:i/>
          <w:iCs/>
        </w:rPr>
        <w:t xml:space="preserve"> MRBOX - hybrid cooling with 20l/s (bedroom), 30l/s (living areas) and extract (WC and kitchen areas)</w:t>
      </w:r>
    </w:p>
    <w:p w14:paraId="1EBBA9B4" w14:textId="77777777" w:rsidR="006F44A4" w:rsidRPr="006F44A4" w:rsidRDefault="006F44A4" w:rsidP="006F44A4">
      <w:pPr>
        <w:rPr>
          <w:rFonts w:ascii="HelveticaNeueLT Std" w:hAnsi="HelveticaNeueLT Std"/>
          <w:i/>
          <w:iCs/>
        </w:rPr>
      </w:pPr>
    </w:p>
    <w:p w14:paraId="206A3037" w14:textId="207BCCD4" w:rsidR="006F44A4" w:rsidRPr="006F44A4" w:rsidRDefault="006F44A4" w:rsidP="006F44A4">
      <w:pPr>
        <w:rPr>
          <w:rFonts w:ascii="HelveticaNeueLT Std" w:hAnsi="HelveticaNeueLT Std"/>
          <w:i/>
          <w:iCs/>
        </w:rPr>
      </w:pPr>
      <w:r w:rsidRPr="006F44A4">
        <w:rPr>
          <w:rFonts w:ascii="HelveticaNeueLT Std" w:hAnsi="HelveticaNeueLT Std"/>
          <w:i/>
          <w:iCs/>
        </w:rPr>
        <w:t>If the design of Blocks is amended, or the heat network pipes will result in higher heat losses and will impact on the overheating risk of any units, a revised Overheating Strategy must be submitted as part of the amendment application.</w:t>
      </w:r>
    </w:p>
    <w:p w14:paraId="24C86EF2" w14:textId="77777777" w:rsidR="003374CF" w:rsidRPr="00D4122B" w:rsidRDefault="003374CF" w:rsidP="003374CF">
      <w:pPr>
        <w:rPr>
          <w:rFonts w:ascii="HelveticaNeueLT Std" w:hAnsi="HelveticaNeueLT Std"/>
        </w:rPr>
      </w:pPr>
    </w:p>
    <w:p w14:paraId="1C53DD69" w14:textId="3854FFE6" w:rsidR="003374CF" w:rsidRPr="006D0E5F" w:rsidRDefault="003374CF" w:rsidP="003374CF">
      <w:pPr>
        <w:rPr>
          <w:rFonts w:ascii="HelveticaNeueLT Std" w:hAnsi="HelveticaNeueLT Std"/>
          <w:i/>
          <w:iCs/>
        </w:rPr>
      </w:pPr>
      <w:r w:rsidRPr="005B3FB3">
        <w:rPr>
          <w:rFonts w:ascii="HelveticaNeueLT Std" w:hAnsi="HelveticaNeueLT Std"/>
          <w:i/>
          <w:iCs/>
        </w:rPr>
        <w:t>Reason: In the interest of reducing the impacts of climate change and mitigation of overheating risk, in accordance with London Plan (2021) Policy SI4, and Local Plan (2017) Policies SP4 and DM21.</w:t>
      </w:r>
    </w:p>
    <w:p w14:paraId="321E27F3" w14:textId="77777777" w:rsidR="006F44A4" w:rsidRDefault="006F44A4" w:rsidP="003374CF">
      <w:pPr>
        <w:rPr>
          <w:rFonts w:ascii="HelveticaNeueLT Std" w:hAnsi="HelveticaNeueLT Std"/>
          <w:i/>
          <w:iCs/>
          <w:u w:val="single"/>
        </w:rPr>
      </w:pPr>
    </w:p>
    <w:p w14:paraId="5861B373" w14:textId="7989AF7C" w:rsidR="003374CF" w:rsidRPr="001329D0" w:rsidRDefault="003374CF" w:rsidP="003374CF">
      <w:pPr>
        <w:rPr>
          <w:rFonts w:ascii="HelveticaNeueLT Std" w:hAnsi="HelveticaNeueLT Std"/>
          <w:i/>
          <w:iCs/>
          <w:u w:val="single"/>
        </w:rPr>
      </w:pPr>
      <w:r w:rsidRPr="001329D0">
        <w:rPr>
          <w:rFonts w:ascii="HelveticaNeueLT Std" w:hAnsi="HelveticaNeueLT Std"/>
          <w:i/>
          <w:iCs/>
          <w:u w:val="single"/>
        </w:rPr>
        <w:t>Water butts</w:t>
      </w:r>
    </w:p>
    <w:p w14:paraId="372E265C" w14:textId="77777777" w:rsidR="003374CF" w:rsidRPr="001329D0" w:rsidRDefault="003374CF" w:rsidP="003374CF">
      <w:pPr>
        <w:rPr>
          <w:rFonts w:ascii="HelveticaNeueLT Std" w:hAnsi="HelveticaNeueLT Std"/>
          <w:i/>
          <w:iCs/>
        </w:rPr>
      </w:pPr>
      <w:r w:rsidRPr="001329D0">
        <w:rPr>
          <w:rFonts w:ascii="HelveticaNeueLT Std" w:hAnsi="HelveticaNeueLT Std"/>
          <w:i/>
          <w:iCs/>
        </w:rPr>
        <w:t>No dwelling shall be occupied until details of the location of a water butt of at least 120L internal capacity to be installed to intercept rainwater draining from the roof of each dwelling has been submitted to and approved in writing by the Local Planning Authority and subsequently provided at each dwelling. The approved facilities shall be retained.</w:t>
      </w:r>
    </w:p>
    <w:p w14:paraId="00825A43" w14:textId="77777777" w:rsidR="003374CF" w:rsidRPr="006D0E5F" w:rsidRDefault="003374CF" w:rsidP="003374CF">
      <w:pPr>
        <w:rPr>
          <w:rFonts w:ascii="HelveticaNeueLT Std" w:hAnsi="HelveticaNeueLT Std"/>
          <w:i/>
          <w:iCs/>
        </w:rPr>
      </w:pPr>
    </w:p>
    <w:p w14:paraId="23CD70B7" w14:textId="77777777" w:rsidR="003374CF" w:rsidRPr="006D0E5F" w:rsidRDefault="003374CF" w:rsidP="003374CF">
      <w:pPr>
        <w:rPr>
          <w:rFonts w:ascii="HelveticaNeueLT Std" w:hAnsi="HelveticaNeueLT Std"/>
          <w:i/>
          <w:iCs/>
        </w:rPr>
      </w:pPr>
      <w:r w:rsidRPr="006D0E5F">
        <w:rPr>
          <w:rFonts w:ascii="HelveticaNeueLT Std" w:hAnsi="HelveticaNeueLT Std"/>
          <w:i/>
          <w:iCs/>
        </w:rPr>
        <w:t>Reason: To reduce the risk of flooding and demand for water, increase the level of sustainability of the development and in line with Haringey Local Plan Policy SP5, DM21, DM24 and DM25.</w:t>
      </w:r>
    </w:p>
    <w:p w14:paraId="0B8CFD6C" w14:textId="77777777" w:rsidR="003374CF" w:rsidRDefault="003374CF" w:rsidP="00354C12">
      <w:pPr>
        <w:rPr>
          <w:rFonts w:ascii="HelveticaNeueLT Std" w:hAnsi="HelveticaNeueLT Std"/>
        </w:rPr>
      </w:pPr>
    </w:p>
    <w:p w14:paraId="38E05169" w14:textId="79EC5B9B" w:rsidR="006F44A4" w:rsidRPr="00EB3CAE" w:rsidRDefault="006F44A4" w:rsidP="00354C12">
      <w:pPr>
        <w:rPr>
          <w:rFonts w:ascii="HelveticaNeueLT Std" w:hAnsi="HelveticaNeueLT Std"/>
          <w:i/>
          <w:iCs/>
          <w:u w:val="single"/>
        </w:rPr>
      </w:pPr>
      <w:r w:rsidRPr="00EB3CAE">
        <w:rPr>
          <w:rFonts w:ascii="HelveticaNeueLT Std" w:hAnsi="HelveticaNeueLT Std"/>
          <w:i/>
          <w:iCs/>
          <w:u w:val="single"/>
        </w:rPr>
        <w:t>Sustainability</w:t>
      </w:r>
    </w:p>
    <w:p w14:paraId="56264F12" w14:textId="13FFF6F0" w:rsidR="006F44A4" w:rsidRPr="006F44A4" w:rsidRDefault="006F44A4" w:rsidP="006F44A4">
      <w:pPr>
        <w:rPr>
          <w:rFonts w:ascii="HelveticaNeueLT Std" w:hAnsi="HelveticaNeueLT Std"/>
          <w:i/>
        </w:rPr>
      </w:pPr>
      <w:r w:rsidRPr="006F44A4">
        <w:rPr>
          <w:rFonts w:ascii="HelveticaNeueLT Std" w:hAnsi="HelveticaNeueLT Std"/>
          <w:i/>
        </w:rPr>
        <w:t>Prior to above ground commencement of development, details of the sustainability strategy shall be submitted to and approved by the Local Planning Authority. This shall include specifications, plans and sections that demonstrate sustainable design, layout, construction techniques and proposed measures to improve the sustainability of the scheme including but not limited to sustainable transport, health and wellbeing, reduction of material use and waste, water consumption, and flood risk, drainage improvements, and biodiversity enhancement in line with the Sustainability Statement prepared by BASEENERGY (dated 08/02/2024)</w:t>
      </w:r>
      <w:r w:rsidR="00EB3CAE">
        <w:rPr>
          <w:rFonts w:ascii="HelveticaNeueLT Std" w:hAnsi="HelveticaNeueLT Std"/>
          <w:i/>
        </w:rPr>
        <w:t>.</w:t>
      </w:r>
    </w:p>
    <w:p w14:paraId="1D04BAE3" w14:textId="16B45C01" w:rsidR="006F44A4" w:rsidRPr="006F44A4" w:rsidRDefault="006F44A4" w:rsidP="006F44A4">
      <w:pPr>
        <w:rPr>
          <w:rFonts w:ascii="HelveticaNeueLT Std" w:hAnsi="HelveticaNeueLT Std"/>
          <w:i/>
        </w:rPr>
      </w:pPr>
    </w:p>
    <w:p w14:paraId="598262BE" w14:textId="77777777" w:rsidR="006F44A4" w:rsidRPr="006F44A4" w:rsidRDefault="006F44A4" w:rsidP="006F44A4">
      <w:pPr>
        <w:rPr>
          <w:rFonts w:ascii="HelveticaNeueLT Std" w:hAnsi="HelveticaNeueLT Std"/>
          <w:i/>
        </w:rPr>
      </w:pPr>
      <w:r w:rsidRPr="006F44A4">
        <w:rPr>
          <w:rFonts w:ascii="HelveticaNeueLT Std" w:hAnsi="HelveticaNeueLT Std"/>
          <w:i/>
        </w:rPr>
        <w:t>The report shall include:</w:t>
      </w:r>
    </w:p>
    <w:p w14:paraId="7A12E96A"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t xml:space="preserve">Urban greening and biodiversity enhancement </w:t>
      </w:r>
      <w:proofErr w:type="gramStart"/>
      <w:r w:rsidRPr="006F44A4">
        <w:rPr>
          <w:rFonts w:ascii="HelveticaNeueLT Std" w:hAnsi="HelveticaNeueLT Std"/>
          <w:i/>
        </w:rPr>
        <w:t>measures;</w:t>
      </w:r>
      <w:proofErr w:type="gramEnd"/>
    </w:p>
    <w:p w14:paraId="429171E8"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t xml:space="preserve">Details on electric vehicles charging points, cycle parking </w:t>
      </w:r>
      <w:proofErr w:type="gramStart"/>
      <w:r w:rsidRPr="006F44A4">
        <w:rPr>
          <w:rFonts w:ascii="HelveticaNeueLT Std" w:hAnsi="HelveticaNeueLT Std"/>
          <w:i/>
        </w:rPr>
        <w:t>facilities;</w:t>
      </w:r>
      <w:proofErr w:type="gramEnd"/>
    </w:p>
    <w:p w14:paraId="60CBA86C"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t xml:space="preserve">A target percentage for responsibly sourced, low-impact materials used during </w:t>
      </w:r>
      <w:proofErr w:type="gramStart"/>
      <w:r w:rsidRPr="006F44A4">
        <w:rPr>
          <w:rFonts w:ascii="HelveticaNeueLT Std" w:hAnsi="HelveticaNeueLT Std"/>
          <w:i/>
        </w:rPr>
        <w:t>construction;</w:t>
      </w:r>
      <w:proofErr w:type="gramEnd"/>
    </w:p>
    <w:p w14:paraId="00091A98"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t xml:space="preserve">Justification for the demolition of the existing buildings in terms of its impact on the whole life carbon of the development and the circular economy </w:t>
      </w:r>
      <w:proofErr w:type="gramStart"/>
      <w:r w:rsidRPr="006F44A4">
        <w:rPr>
          <w:rFonts w:ascii="HelveticaNeueLT Std" w:hAnsi="HelveticaNeueLT Std"/>
          <w:i/>
        </w:rPr>
        <w:t>principles;</w:t>
      </w:r>
      <w:proofErr w:type="gramEnd"/>
    </w:p>
    <w:p w14:paraId="784DE726"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lastRenderedPageBreak/>
        <w:t xml:space="preserve">Details on how any demolition materials can be </w:t>
      </w:r>
      <w:proofErr w:type="gramStart"/>
      <w:r w:rsidRPr="006F44A4">
        <w:rPr>
          <w:rFonts w:ascii="HelveticaNeueLT Std" w:hAnsi="HelveticaNeueLT Std"/>
          <w:i/>
        </w:rPr>
        <w:t>reused;</w:t>
      </w:r>
      <w:proofErr w:type="gramEnd"/>
    </w:p>
    <w:p w14:paraId="5FA983E8"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t xml:space="preserve">Details on how surface water runoff will be reduced and overall sustainable drainage </w:t>
      </w:r>
      <w:proofErr w:type="gramStart"/>
      <w:r w:rsidRPr="006F44A4">
        <w:rPr>
          <w:rFonts w:ascii="HelveticaNeueLT Std" w:hAnsi="HelveticaNeueLT Std"/>
          <w:i/>
        </w:rPr>
        <w:t>strategy;</w:t>
      </w:r>
      <w:proofErr w:type="gramEnd"/>
    </w:p>
    <w:p w14:paraId="05364083" w14:textId="77777777" w:rsidR="006F44A4" w:rsidRPr="006F44A4" w:rsidRDefault="006F44A4" w:rsidP="006F44A4">
      <w:pPr>
        <w:pStyle w:val="ListParagraph"/>
        <w:numPr>
          <w:ilvl w:val="0"/>
          <w:numId w:val="10"/>
        </w:numPr>
        <w:spacing w:after="160" w:line="259" w:lineRule="auto"/>
        <w:rPr>
          <w:rFonts w:ascii="HelveticaNeueLT Std" w:hAnsi="HelveticaNeueLT Std"/>
          <w:i/>
        </w:rPr>
      </w:pPr>
      <w:r w:rsidRPr="006F44A4">
        <w:rPr>
          <w:rFonts w:ascii="HelveticaNeueLT Std" w:hAnsi="HelveticaNeueLT Std"/>
          <w:i/>
        </w:rPr>
        <w:t xml:space="preserve">Climate Change mitigation measures to be considered for the external spaces and the impact of the increase in severity and frequency of weather events on the building structures.  </w:t>
      </w:r>
    </w:p>
    <w:p w14:paraId="0D55A448" w14:textId="77777777" w:rsidR="006F44A4" w:rsidRPr="006F44A4" w:rsidRDefault="006F44A4" w:rsidP="006F44A4">
      <w:pPr>
        <w:rPr>
          <w:rFonts w:ascii="HelveticaNeueLT Std" w:hAnsi="HelveticaNeueLT Std"/>
          <w:i/>
        </w:rPr>
      </w:pPr>
    </w:p>
    <w:p w14:paraId="74383479" w14:textId="298C0499" w:rsidR="003374CF" w:rsidRPr="006F44A4" w:rsidRDefault="006F44A4" w:rsidP="00354C12">
      <w:pPr>
        <w:rPr>
          <w:rFonts w:ascii="HelveticaNeueLT Std" w:hAnsi="HelveticaNeueLT Std"/>
          <w:i/>
        </w:rPr>
      </w:pPr>
      <w:r w:rsidRPr="006F44A4">
        <w:rPr>
          <w:rFonts w:ascii="HelveticaNeueLT Std" w:hAnsi="HelveticaNeueLT Std"/>
          <w:i/>
        </w:rPr>
        <w:t>Reason: To ensure the development provides the maximum provision towards increasing the level of sustainability in line with London Plan (2021) policies G6, SI7 and Haringey Local Plan Policy SP4, DM21, DM25, and DM29.</w:t>
      </w:r>
    </w:p>
    <w:sectPr w:rsidR="003374CF" w:rsidRPr="006F44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A5B1B" w14:textId="77777777" w:rsidR="00050846" w:rsidRDefault="00050846" w:rsidP="00430257">
      <w:r>
        <w:separator/>
      </w:r>
    </w:p>
  </w:endnote>
  <w:endnote w:type="continuationSeparator" w:id="0">
    <w:p w14:paraId="0ED734F3" w14:textId="77777777" w:rsidR="00050846" w:rsidRDefault="00050846" w:rsidP="00430257">
      <w:r>
        <w:continuationSeparator/>
      </w:r>
    </w:p>
  </w:endnote>
  <w:endnote w:type="continuationNotice" w:id="1">
    <w:p w14:paraId="18C550A5" w14:textId="77777777" w:rsidR="00050846" w:rsidRDefault="00050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94CC1" w14:textId="77777777" w:rsidR="00050846" w:rsidRDefault="00050846" w:rsidP="00430257">
      <w:r>
        <w:separator/>
      </w:r>
    </w:p>
  </w:footnote>
  <w:footnote w:type="continuationSeparator" w:id="0">
    <w:p w14:paraId="10BCA357" w14:textId="77777777" w:rsidR="00050846" w:rsidRDefault="00050846" w:rsidP="00430257">
      <w:r>
        <w:continuationSeparator/>
      </w:r>
    </w:p>
  </w:footnote>
  <w:footnote w:type="continuationNotice" w:id="1">
    <w:p w14:paraId="4DBEFAB6" w14:textId="77777777" w:rsidR="00050846" w:rsidRDefault="000508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A7283"/>
    <w:multiLevelType w:val="hybridMultilevel"/>
    <w:tmpl w:val="9AECC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A15AB3"/>
    <w:multiLevelType w:val="hybridMultilevel"/>
    <w:tmpl w:val="5A1C3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6027B4"/>
    <w:multiLevelType w:val="hybridMultilevel"/>
    <w:tmpl w:val="7B80596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72E83"/>
    <w:multiLevelType w:val="multilevel"/>
    <w:tmpl w:val="1C8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B306D7"/>
    <w:multiLevelType w:val="multilevel"/>
    <w:tmpl w:val="499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57D0F"/>
    <w:multiLevelType w:val="hybridMultilevel"/>
    <w:tmpl w:val="6AB0542A"/>
    <w:lvl w:ilvl="0" w:tplc="FFFFFFFF">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F35F6B"/>
    <w:multiLevelType w:val="hybridMultilevel"/>
    <w:tmpl w:val="0E4830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AA5BCA"/>
    <w:multiLevelType w:val="hybridMultilevel"/>
    <w:tmpl w:val="0E483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B86727"/>
    <w:multiLevelType w:val="hybridMultilevel"/>
    <w:tmpl w:val="FD96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4802AA"/>
    <w:multiLevelType w:val="hybridMultilevel"/>
    <w:tmpl w:val="9648EB70"/>
    <w:lvl w:ilvl="0" w:tplc="D13A32A4">
      <w:numFmt w:val="bullet"/>
      <w:lvlText w:val=""/>
      <w:lvlJc w:val="left"/>
      <w:pPr>
        <w:ind w:left="720" w:hanging="360"/>
      </w:pPr>
      <w:rPr>
        <w:rFonts w:ascii="Symbol" w:hAnsi="Symbol" w:hint="default"/>
      </w:rPr>
    </w:lvl>
    <w:lvl w:ilvl="1" w:tplc="318C4994">
      <w:start w:val="1"/>
      <w:numFmt w:val="bullet"/>
      <w:lvlText w:val="o"/>
      <w:lvlJc w:val="left"/>
      <w:pPr>
        <w:ind w:left="1440" w:hanging="360"/>
      </w:pPr>
      <w:rPr>
        <w:rFonts w:ascii="Courier New" w:hAnsi="Courier New" w:hint="default"/>
      </w:rPr>
    </w:lvl>
    <w:lvl w:ilvl="2" w:tplc="2C5E69AC">
      <w:start w:val="1"/>
      <w:numFmt w:val="bullet"/>
      <w:lvlText w:val=""/>
      <w:lvlJc w:val="left"/>
      <w:pPr>
        <w:ind w:left="2160" w:hanging="360"/>
      </w:pPr>
      <w:rPr>
        <w:rFonts w:ascii="Wingdings" w:hAnsi="Wingdings" w:hint="default"/>
      </w:rPr>
    </w:lvl>
    <w:lvl w:ilvl="3" w:tplc="78C46E06">
      <w:start w:val="1"/>
      <w:numFmt w:val="bullet"/>
      <w:lvlText w:val=""/>
      <w:lvlJc w:val="left"/>
      <w:pPr>
        <w:ind w:left="2880" w:hanging="360"/>
      </w:pPr>
      <w:rPr>
        <w:rFonts w:ascii="Symbol" w:hAnsi="Symbol" w:hint="default"/>
      </w:rPr>
    </w:lvl>
    <w:lvl w:ilvl="4" w:tplc="7DB2893C">
      <w:start w:val="1"/>
      <w:numFmt w:val="bullet"/>
      <w:lvlText w:val="o"/>
      <w:lvlJc w:val="left"/>
      <w:pPr>
        <w:ind w:left="3600" w:hanging="360"/>
      </w:pPr>
      <w:rPr>
        <w:rFonts w:ascii="Courier New" w:hAnsi="Courier New" w:hint="default"/>
      </w:rPr>
    </w:lvl>
    <w:lvl w:ilvl="5" w:tplc="3D9847CC">
      <w:start w:val="1"/>
      <w:numFmt w:val="bullet"/>
      <w:lvlText w:val=""/>
      <w:lvlJc w:val="left"/>
      <w:pPr>
        <w:ind w:left="4320" w:hanging="360"/>
      </w:pPr>
      <w:rPr>
        <w:rFonts w:ascii="Wingdings" w:hAnsi="Wingdings" w:hint="default"/>
      </w:rPr>
    </w:lvl>
    <w:lvl w:ilvl="6" w:tplc="AAD42BB6">
      <w:start w:val="1"/>
      <w:numFmt w:val="bullet"/>
      <w:lvlText w:val=""/>
      <w:lvlJc w:val="left"/>
      <w:pPr>
        <w:ind w:left="5040" w:hanging="360"/>
      </w:pPr>
      <w:rPr>
        <w:rFonts w:ascii="Symbol" w:hAnsi="Symbol" w:hint="default"/>
      </w:rPr>
    </w:lvl>
    <w:lvl w:ilvl="7" w:tplc="3378FC04">
      <w:start w:val="1"/>
      <w:numFmt w:val="bullet"/>
      <w:lvlText w:val="o"/>
      <w:lvlJc w:val="left"/>
      <w:pPr>
        <w:ind w:left="5760" w:hanging="360"/>
      </w:pPr>
      <w:rPr>
        <w:rFonts w:ascii="Courier New" w:hAnsi="Courier New" w:hint="default"/>
      </w:rPr>
    </w:lvl>
    <w:lvl w:ilvl="8" w:tplc="BA3645E4">
      <w:start w:val="1"/>
      <w:numFmt w:val="bullet"/>
      <w:lvlText w:val=""/>
      <w:lvlJc w:val="left"/>
      <w:pPr>
        <w:ind w:left="6480" w:hanging="360"/>
      </w:pPr>
      <w:rPr>
        <w:rFonts w:ascii="Wingdings" w:hAnsi="Wingdings" w:hint="default"/>
      </w:rPr>
    </w:lvl>
  </w:abstractNum>
  <w:abstractNum w:abstractNumId="33" w15:restartNumberingAfterBreak="0">
    <w:nsid w:val="67FE4D95"/>
    <w:multiLevelType w:val="hybridMultilevel"/>
    <w:tmpl w:val="7396A84A"/>
    <w:lvl w:ilvl="0" w:tplc="06E6FE9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A5436E"/>
    <w:multiLevelType w:val="hybridMultilevel"/>
    <w:tmpl w:val="4E7C6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387004">
    <w:abstractNumId w:val="32"/>
  </w:num>
  <w:num w:numId="2" w16cid:durableId="1184902145">
    <w:abstractNumId w:val="39"/>
  </w:num>
  <w:num w:numId="3" w16cid:durableId="433286026">
    <w:abstractNumId w:val="29"/>
  </w:num>
  <w:num w:numId="4" w16cid:durableId="245657300">
    <w:abstractNumId w:val="9"/>
  </w:num>
  <w:num w:numId="5" w16cid:durableId="1439331272">
    <w:abstractNumId w:val="21"/>
  </w:num>
  <w:num w:numId="6" w16cid:durableId="1968656163">
    <w:abstractNumId w:val="13"/>
  </w:num>
  <w:num w:numId="7" w16cid:durableId="1339388653">
    <w:abstractNumId w:val="27"/>
  </w:num>
  <w:num w:numId="8" w16cid:durableId="1327392090">
    <w:abstractNumId w:val="25"/>
  </w:num>
  <w:num w:numId="9" w16cid:durableId="1106729208">
    <w:abstractNumId w:val="0"/>
  </w:num>
  <w:num w:numId="10" w16cid:durableId="252125459">
    <w:abstractNumId w:val="41"/>
  </w:num>
  <w:num w:numId="11" w16cid:durableId="234514479">
    <w:abstractNumId w:val="4"/>
  </w:num>
  <w:num w:numId="12" w16cid:durableId="421803734">
    <w:abstractNumId w:val="15"/>
  </w:num>
  <w:num w:numId="13" w16cid:durableId="1596943111">
    <w:abstractNumId w:val="10"/>
  </w:num>
  <w:num w:numId="14" w16cid:durableId="1901091848">
    <w:abstractNumId w:val="22"/>
  </w:num>
  <w:num w:numId="15" w16cid:durableId="1983073393">
    <w:abstractNumId w:val="5"/>
  </w:num>
  <w:num w:numId="16" w16cid:durableId="1057706255">
    <w:abstractNumId w:val="30"/>
  </w:num>
  <w:num w:numId="17" w16cid:durableId="1895658161">
    <w:abstractNumId w:val="3"/>
  </w:num>
  <w:num w:numId="18" w16cid:durableId="1059790889">
    <w:abstractNumId w:val="20"/>
  </w:num>
  <w:num w:numId="19" w16cid:durableId="330059891">
    <w:abstractNumId w:val="16"/>
  </w:num>
  <w:num w:numId="20" w16cid:durableId="1992710404">
    <w:abstractNumId w:val="1"/>
  </w:num>
  <w:num w:numId="21" w16cid:durableId="1939752567">
    <w:abstractNumId w:val="23"/>
  </w:num>
  <w:num w:numId="22" w16cid:durableId="1976911042">
    <w:abstractNumId w:val="6"/>
  </w:num>
  <w:num w:numId="23" w16cid:durableId="1762600569">
    <w:abstractNumId w:val="18"/>
  </w:num>
  <w:num w:numId="24" w16cid:durableId="1924103396">
    <w:abstractNumId w:val="40"/>
  </w:num>
  <w:num w:numId="25" w16cid:durableId="1638875927">
    <w:abstractNumId w:val="12"/>
  </w:num>
  <w:num w:numId="26" w16cid:durableId="664818017">
    <w:abstractNumId w:val="37"/>
  </w:num>
  <w:num w:numId="27" w16cid:durableId="1802074431">
    <w:abstractNumId w:val="19"/>
  </w:num>
  <w:num w:numId="28" w16cid:durableId="692416862">
    <w:abstractNumId w:val="2"/>
  </w:num>
  <w:num w:numId="29" w16cid:durableId="939871748">
    <w:abstractNumId w:val="24"/>
  </w:num>
  <w:num w:numId="30" w16cid:durableId="116997145">
    <w:abstractNumId w:val="38"/>
  </w:num>
  <w:num w:numId="31" w16cid:durableId="426072666">
    <w:abstractNumId w:val="36"/>
  </w:num>
  <w:num w:numId="32" w16cid:durableId="514809327">
    <w:abstractNumId w:val="14"/>
  </w:num>
  <w:num w:numId="33" w16cid:durableId="1605920541">
    <w:abstractNumId w:val="17"/>
  </w:num>
  <w:num w:numId="34" w16cid:durableId="1953396371">
    <w:abstractNumId w:val="24"/>
  </w:num>
  <w:num w:numId="35" w16cid:durableId="1802309067">
    <w:abstractNumId w:val="31"/>
  </w:num>
  <w:num w:numId="36" w16cid:durableId="1628313396">
    <w:abstractNumId w:val="34"/>
  </w:num>
  <w:num w:numId="37" w16cid:durableId="1902253038">
    <w:abstractNumId w:val="7"/>
  </w:num>
  <w:num w:numId="38" w16cid:durableId="395511525">
    <w:abstractNumId w:val="11"/>
  </w:num>
  <w:num w:numId="39" w16cid:durableId="1449200476">
    <w:abstractNumId w:val="35"/>
  </w:num>
  <w:num w:numId="40" w16cid:durableId="1777091345">
    <w:abstractNumId w:val="33"/>
  </w:num>
  <w:num w:numId="41" w16cid:durableId="1443039065">
    <w:abstractNumId w:val="28"/>
  </w:num>
  <w:num w:numId="42" w16cid:durableId="1168709564">
    <w:abstractNumId w:val="8"/>
  </w:num>
  <w:num w:numId="43" w16cid:durableId="12320856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1CD9"/>
    <w:rsid w:val="00014958"/>
    <w:rsid w:val="00015AB8"/>
    <w:rsid w:val="00017F7D"/>
    <w:rsid w:val="00022289"/>
    <w:rsid w:val="0002375B"/>
    <w:rsid w:val="00023D46"/>
    <w:rsid w:val="00031EEF"/>
    <w:rsid w:val="00032E44"/>
    <w:rsid w:val="0004432C"/>
    <w:rsid w:val="00044FD9"/>
    <w:rsid w:val="00050846"/>
    <w:rsid w:val="00050E88"/>
    <w:rsid w:val="00060412"/>
    <w:rsid w:val="00065A7D"/>
    <w:rsid w:val="00065C52"/>
    <w:rsid w:val="00082946"/>
    <w:rsid w:val="00084314"/>
    <w:rsid w:val="00085051"/>
    <w:rsid w:val="0008551C"/>
    <w:rsid w:val="00093CDC"/>
    <w:rsid w:val="00095E64"/>
    <w:rsid w:val="000B182B"/>
    <w:rsid w:val="000B4022"/>
    <w:rsid w:val="000D26CD"/>
    <w:rsid w:val="000E2B29"/>
    <w:rsid w:val="000E7A80"/>
    <w:rsid w:val="000F3D91"/>
    <w:rsid w:val="000F6C0E"/>
    <w:rsid w:val="00110316"/>
    <w:rsid w:val="0011137C"/>
    <w:rsid w:val="001329D0"/>
    <w:rsid w:val="001402D7"/>
    <w:rsid w:val="00141702"/>
    <w:rsid w:val="001418D3"/>
    <w:rsid w:val="00145DCC"/>
    <w:rsid w:val="00155F23"/>
    <w:rsid w:val="00162CCF"/>
    <w:rsid w:val="00172EB5"/>
    <w:rsid w:val="00183413"/>
    <w:rsid w:val="00190E17"/>
    <w:rsid w:val="001A47F4"/>
    <w:rsid w:val="001A620E"/>
    <w:rsid w:val="00201006"/>
    <w:rsid w:val="002031E6"/>
    <w:rsid w:val="00213D31"/>
    <w:rsid w:val="002254D8"/>
    <w:rsid w:val="00235C4E"/>
    <w:rsid w:val="002530C8"/>
    <w:rsid w:val="00255640"/>
    <w:rsid w:val="0025607D"/>
    <w:rsid w:val="00256A35"/>
    <w:rsid w:val="00260359"/>
    <w:rsid w:val="0026410F"/>
    <w:rsid w:val="0027084D"/>
    <w:rsid w:val="00275E27"/>
    <w:rsid w:val="00280DBC"/>
    <w:rsid w:val="002845C5"/>
    <w:rsid w:val="00284923"/>
    <w:rsid w:val="002A036F"/>
    <w:rsid w:val="002B658B"/>
    <w:rsid w:val="002C272A"/>
    <w:rsid w:val="002C631F"/>
    <w:rsid w:val="002D717C"/>
    <w:rsid w:val="002F19E1"/>
    <w:rsid w:val="002F5FB4"/>
    <w:rsid w:val="0031645F"/>
    <w:rsid w:val="00324A3C"/>
    <w:rsid w:val="00324AB3"/>
    <w:rsid w:val="0033522C"/>
    <w:rsid w:val="003374CF"/>
    <w:rsid w:val="0034679E"/>
    <w:rsid w:val="00347ADC"/>
    <w:rsid w:val="00353F93"/>
    <w:rsid w:val="00354C12"/>
    <w:rsid w:val="00355BBC"/>
    <w:rsid w:val="00356752"/>
    <w:rsid w:val="003657B5"/>
    <w:rsid w:val="00371F9E"/>
    <w:rsid w:val="00372AB2"/>
    <w:rsid w:val="00382BCA"/>
    <w:rsid w:val="00390808"/>
    <w:rsid w:val="0039237A"/>
    <w:rsid w:val="003A3171"/>
    <w:rsid w:val="003A3296"/>
    <w:rsid w:val="003A4014"/>
    <w:rsid w:val="003A723E"/>
    <w:rsid w:val="003B2294"/>
    <w:rsid w:val="003D348C"/>
    <w:rsid w:val="004051F2"/>
    <w:rsid w:val="00407FD1"/>
    <w:rsid w:val="0041376E"/>
    <w:rsid w:val="0041787A"/>
    <w:rsid w:val="00430257"/>
    <w:rsid w:val="00430D20"/>
    <w:rsid w:val="0044414B"/>
    <w:rsid w:val="00452D51"/>
    <w:rsid w:val="00453F5C"/>
    <w:rsid w:val="0045442A"/>
    <w:rsid w:val="00460AF4"/>
    <w:rsid w:val="00464565"/>
    <w:rsid w:val="00467758"/>
    <w:rsid w:val="0048619F"/>
    <w:rsid w:val="004A1923"/>
    <w:rsid w:val="004B2089"/>
    <w:rsid w:val="004B309E"/>
    <w:rsid w:val="004C5A47"/>
    <w:rsid w:val="004D6EB0"/>
    <w:rsid w:val="004E3B29"/>
    <w:rsid w:val="004E5E3B"/>
    <w:rsid w:val="004E6B7D"/>
    <w:rsid w:val="004F4271"/>
    <w:rsid w:val="00504ACE"/>
    <w:rsid w:val="0051483B"/>
    <w:rsid w:val="00516485"/>
    <w:rsid w:val="00526BB1"/>
    <w:rsid w:val="005376F6"/>
    <w:rsid w:val="005513C3"/>
    <w:rsid w:val="0055448E"/>
    <w:rsid w:val="00560F9B"/>
    <w:rsid w:val="00564424"/>
    <w:rsid w:val="00564ABD"/>
    <w:rsid w:val="0057119E"/>
    <w:rsid w:val="00572B50"/>
    <w:rsid w:val="00583151"/>
    <w:rsid w:val="0059614B"/>
    <w:rsid w:val="0059700E"/>
    <w:rsid w:val="005A59E3"/>
    <w:rsid w:val="005A60DA"/>
    <w:rsid w:val="005B2645"/>
    <w:rsid w:val="005B3FB3"/>
    <w:rsid w:val="005B522D"/>
    <w:rsid w:val="005B75A3"/>
    <w:rsid w:val="005C1C92"/>
    <w:rsid w:val="005D4456"/>
    <w:rsid w:val="005E0BDC"/>
    <w:rsid w:val="005E5E3D"/>
    <w:rsid w:val="005F4CDA"/>
    <w:rsid w:val="005F5A7B"/>
    <w:rsid w:val="0060541B"/>
    <w:rsid w:val="00622F10"/>
    <w:rsid w:val="006257A7"/>
    <w:rsid w:val="00626EBF"/>
    <w:rsid w:val="00634155"/>
    <w:rsid w:val="006347A9"/>
    <w:rsid w:val="00643BF7"/>
    <w:rsid w:val="00651BEB"/>
    <w:rsid w:val="00656F35"/>
    <w:rsid w:val="006612CC"/>
    <w:rsid w:val="006626B1"/>
    <w:rsid w:val="00663E18"/>
    <w:rsid w:val="006734B1"/>
    <w:rsid w:val="006802B9"/>
    <w:rsid w:val="00682FCA"/>
    <w:rsid w:val="00683B57"/>
    <w:rsid w:val="00686725"/>
    <w:rsid w:val="006A10A3"/>
    <w:rsid w:val="006A57EF"/>
    <w:rsid w:val="006B638E"/>
    <w:rsid w:val="006C040C"/>
    <w:rsid w:val="006C4542"/>
    <w:rsid w:val="006C61BD"/>
    <w:rsid w:val="006D2389"/>
    <w:rsid w:val="006D7A9A"/>
    <w:rsid w:val="006E3D69"/>
    <w:rsid w:val="006F07F5"/>
    <w:rsid w:val="006F44A4"/>
    <w:rsid w:val="0070650C"/>
    <w:rsid w:val="0071082A"/>
    <w:rsid w:val="00714A33"/>
    <w:rsid w:val="00717ED0"/>
    <w:rsid w:val="007240C4"/>
    <w:rsid w:val="00737451"/>
    <w:rsid w:val="00740752"/>
    <w:rsid w:val="00741E70"/>
    <w:rsid w:val="00753024"/>
    <w:rsid w:val="00763099"/>
    <w:rsid w:val="0076588B"/>
    <w:rsid w:val="00770F74"/>
    <w:rsid w:val="0077146E"/>
    <w:rsid w:val="00771B72"/>
    <w:rsid w:val="00771DC8"/>
    <w:rsid w:val="00772984"/>
    <w:rsid w:val="0078381A"/>
    <w:rsid w:val="00794BA4"/>
    <w:rsid w:val="007A7EA5"/>
    <w:rsid w:val="007B3577"/>
    <w:rsid w:val="007B7F9A"/>
    <w:rsid w:val="007C223C"/>
    <w:rsid w:val="007C2444"/>
    <w:rsid w:val="007C65E7"/>
    <w:rsid w:val="007D0E06"/>
    <w:rsid w:val="007D5D04"/>
    <w:rsid w:val="007D77C3"/>
    <w:rsid w:val="007E0F28"/>
    <w:rsid w:val="007F5996"/>
    <w:rsid w:val="00812BA4"/>
    <w:rsid w:val="00815797"/>
    <w:rsid w:val="00821577"/>
    <w:rsid w:val="00822544"/>
    <w:rsid w:val="008328A0"/>
    <w:rsid w:val="00836D81"/>
    <w:rsid w:val="00837073"/>
    <w:rsid w:val="008536FA"/>
    <w:rsid w:val="00862171"/>
    <w:rsid w:val="008648F6"/>
    <w:rsid w:val="008828A7"/>
    <w:rsid w:val="00883E8A"/>
    <w:rsid w:val="00895786"/>
    <w:rsid w:val="0089589A"/>
    <w:rsid w:val="00895C76"/>
    <w:rsid w:val="008A5D04"/>
    <w:rsid w:val="008A6E6F"/>
    <w:rsid w:val="008B06DF"/>
    <w:rsid w:val="008B4398"/>
    <w:rsid w:val="008B7B64"/>
    <w:rsid w:val="008C45AB"/>
    <w:rsid w:val="008C769C"/>
    <w:rsid w:val="008D4613"/>
    <w:rsid w:val="008E5265"/>
    <w:rsid w:val="009017A1"/>
    <w:rsid w:val="00914C58"/>
    <w:rsid w:val="00921877"/>
    <w:rsid w:val="00925037"/>
    <w:rsid w:val="0092523D"/>
    <w:rsid w:val="00930E44"/>
    <w:rsid w:val="00932B30"/>
    <w:rsid w:val="009425F7"/>
    <w:rsid w:val="00943490"/>
    <w:rsid w:val="00945D79"/>
    <w:rsid w:val="00947754"/>
    <w:rsid w:val="00976D41"/>
    <w:rsid w:val="0098089B"/>
    <w:rsid w:val="009829C5"/>
    <w:rsid w:val="00985AB7"/>
    <w:rsid w:val="00986B2C"/>
    <w:rsid w:val="009A5C8D"/>
    <w:rsid w:val="009C3C3F"/>
    <w:rsid w:val="009C68C5"/>
    <w:rsid w:val="009C7817"/>
    <w:rsid w:val="009C7ABF"/>
    <w:rsid w:val="009D3B59"/>
    <w:rsid w:val="009F7A3A"/>
    <w:rsid w:val="00A03D24"/>
    <w:rsid w:val="00A168D0"/>
    <w:rsid w:val="00A255A5"/>
    <w:rsid w:val="00A25BB0"/>
    <w:rsid w:val="00A27BDD"/>
    <w:rsid w:val="00A46B4A"/>
    <w:rsid w:val="00A55A01"/>
    <w:rsid w:val="00A74D9B"/>
    <w:rsid w:val="00A850B4"/>
    <w:rsid w:val="00A96E84"/>
    <w:rsid w:val="00AA3569"/>
    <w:rsid w:val="00AB6638"/>
    <w:rsid w:val="00AD3491"/>
    <w:rsid w:val="00AD6191"/>
    <w:rsid w:val="00AE3F16"/>
    <w:rsid w:val="00B0404A"/>
    <w:rsid w:val="00B055A7"/>
    <w:rsid w:val="00B0610C"/>
    <w:rsid w:val="00B350DE"/>
    <w:rsid w:val="00B35630"/>
    <w:rsid w:val="00B4232F"/>
    <w:rsid w:val="00B4522B"/>
    <w:rsid w:val="00B52F1D"/>
    <w:rsid w:val="00B53944"/>
    <w:rsid w:val="00B545E0"/>
    <w:rsid w:val="00B7094C"/>
    <w:rsid w:val="00B8018D"/>
    <w:rsid w:val="00B9666B"/>
    <w:rsid w:val="00BB7FC8"/>
    <w:rsid w:val="00BC029B"/>
    <w:rsid w:val="00BC2369"/>
    <w:rsid w:val="00BD5492"/>
    <w:rsid w:val="00BE2318"/>
    <w:rsid w:val="00BF193B"/>
    <w:rsid w:val="00BF57C1"/>
    <w:rsid w:val="00BF7DE0"/>
    <w:rsid w:val="00C02716"/>
    <w:rsid w:val="00C14173"/>
    <w:rsid w:val="00C14448"/>
    <w:rsid w:val="00C15D3B"/>
    <w:rsid w:val="00C27653"/>
    <w:rsid w:val="00C4388C"/>
    <w:rsid w:val="00C44DB4"/>
    <w:rsid w:val="00C45678"/>
    <w:rsid w:val="00C46352"/>
    <w:rsid w:val="00C60306"/>
    <w:rsid w:val="00C661C3"/>
    <w:rsid w:val="00C8065B"/>
    <w:rsid w:val="00C84123"/>
    <w:rsid w:val="00C912F7"/>
    <w:rsid w:val="00C942E5"/>
    <w:rsid w:val="00CB5E09"/>
    <w:rsid w:val="00CC0315"/>
    <w:rsid w:val="00CC1617"/>
    <w:rsid w:val="00CC3152"/>
    <w:rsid w:val="00CC6214"/>
    <w:rsid w:val="00CE0F08"/>
    <w:rsid w:val="00CE25B0"/>
    <w:rsid w:val="00CF2422"/>
    <w:rsid w:val="00D05502"/>
    <w:rsid w:val="00D22370"/>
    <w:rsid w:val="00D6370A"/>
    <w:rsid w:val="00D6599F"/>
    <w:rsid w:val="00D7291F"/>
    <w:rsid w:val="00D73536"/>
    <w:rsid w:val="00D74C5D"/>
    <w:rsid w:val="00D759BD"/>
    <w:rsid w:val="00D8294E"/>
    <w:rsid w:val="00D8524E"/>
    <w:rsid w:val="00D87CA8"/>
    <w:rsid w:val="00D9309C"/>
    <w:rsid w:val="00D953E5"/>
    <w:rsid w:val="00D96D2B"/>
    <w:rsid w:val="00DB01FB"/>
    <w:rsid w:val="00DB5049"/>
    <w:rsid w:val="00DC7D61"/>
    <w:rsid w:val="00DD3107"/>
    <w:rsid w:val="00DE3713"/>
    <w:rsid w:val="00DE59B7"/>
    <w:rsid w:val="00DF21FF"/>
    <w:rsid w:val="00DF3F82"/>
    <w:rsid w:val="00E10FAF"/>
    <w:rsid w:val="00E12FF0"/>
    <w:rsid w:val="00E26E50"/>
    <w:rsid w:val="00E31DCB"/>
    <w:rsid w:val="00E416BB"/>
    <w:rsid w:val="00E473A9"/>
    <w:rsid w:val="00E51BED"/>
    <w:rsid w:val="00E5292F"/>
    <w:rsid w:val="00E55EB4"/>
    <w:rsid w:val="00E61277"/>
    <w:rsid w:val="00E63AF8"/>
    <w:rsid w:val="00E64079"/>
    <w:rsid w:val="00E655E7"/>
    <w:rsid w:val="00E66FAE"/>
    <w:rsid w:val="00E733DC"/>
    <w:rsid w:val="00E77C25"/>
    <w:rsid w:val="00E96725"/>
    <w:rsid w:val="00EA28AF"/>
    <w:rsid w:val="00EB3CAE"/>
    <w:rsid w:val="00EC2CDB"/>
    <w:rsid w:val="00ED10A5"/>
    <w:rsid w:val="00EE2071"/>
    <w:rsid w:val="00EE6DFA"/>
    <w:rsid w:val="00EF057C"/>
    <w:rsid w:val="00EF11CD"/>
    <w:rsid w:val="00EF3647"/>
    <w:rsid w:val="00EF52A9"/>
    <w:rsid w:val="00F02071"/>
    <w:rsid w:val="00F026EA"/>
    <w:rsid w:val="00F130E1"/>
    <w:rsid w:val="00F31A92"/>
    <w:rsid w:val="00F32F0E"/>
    <w:rsid w:val="00F45F99"/>
    <w:rsid w:val="00F52BB7"/>
    <w:rsid w:val="00F53FAB"/>
    <w:rsid w:val="00F6718A"/>
    <w:rsid w:val="00F82D32"/>
    <w:rsid w:val="00F87D7E"/>
    <w:rsid w:val="00F936D6"/>
    <w:rsid w:val="00FB0B71"/>
    <w:rsid w:val="00FB47BF"/>
    <w:rsid w:val="00FB6EB8"/>
    <w:rsid w:val="00FC0B16"/>
    <w:rsid w:val="00FC3853"/>
    <w:rsid w:val="00FE24E0"/>
    <w:rsid w:val="00FE43EA"/>
    <w:rsid w:val="00FF2F8A"/>
    <w:rsid w:val="00FF674A"/>
    <w:rsid w:val="02B1D09A"/>
    <w:rsid w:val="067C05A0"/>
    <w:rsid w:val="090D6C8F"/>
    <w:rsid w:val="09A60BE5"/>
    <w:rsid w:val="0F1C2C65"/>
    <w:rsid w:val="100CA249"/>
    <w:rsid w:val="10CDFDF5"/>
    <w:rsid w:val="10EF8F2B"/>
    <w:rsid w:val="18BFE77D"/>
    <w:rsid w:val="1943F739"/>
    <w:rsid w:val="1A5BB7DE"/>
    <w:rsid w:val="1A9B2675"/>
    <w:rsid w:val="1F3A3DB5"/>
    <w:rsid w:val="20CAF962"/>
    <w:rsid w:val="23023B74"/>
    <w:rsid w:val="2639DC36"/>
    <w:rsid w:val="274A5CF8"/>
    <w:rsid w:val="2B3CB6F0"/>
    <w:rsid w:val="2B9A4E48"/>
    <w:rsid w:val="3177E29C"/>
    <w:rsid w:val="318A14C5"/>
    <w:rsid w:val="3284DB13"/>
    <w:rsid w:val="380676E2"/>
    <w:rsid w:val="3A47C2E4"/>
    <w:rsid w:val="3E6D0D46"/>
    <w:rsid w:val="4199C74B"/>
    <w:rsid w:val="48211A6A"/>
    <w:rsid w:val="4DC16C2F"/>
    <w:rsid w:val="4E87B0CE"/>
    <w:rsid w:val="4F3E7DF3"/>
    <w:rsid w:val="539BDF4F"/>
    <w:rsid w:val="54280293"/>
    <w:rsid w:val="5A8644B3"/>
    <w:rsid w:val="5AFA8220"/>
    <w:rsid w:val="5F6F6BA9"/>
    <w:rsid w:val="685FDF27"/>
    <w:rsid w:val="698E6E15"/>
    <w:rsid w:val="6B2A3E76"/>
    <w:rsid w:val="6CB1A39B"/>
    <w:rsid w:val="6CCB5581"/>
    <w:rsid w:val="6CF274E1"/>
    <w:rsid w:val="6EB5629A"/>
    <w:rsid w:val="6FEC0B5A"/>
    <w:rsid w:val="70BC8900"/>
    <w:rsid w:val="72E8BB5D"/>
    <w:rsid w:val="736ECDEF"/>
    <w:rsid w:val="746F640E"/>
    <w:rsid w:val="74848BBE"/>
    <w:rsid w:val="76B0B91C"/>
    <w:rsid w:val="7C65E812"/>
    <w:rsid w:val="7CA869C6"/>
    <w:rsid w:val="7CF2FE9A"/>
    <w:rsid w:val="7D4C7368"/>
    <w:rsid w:val="7FA54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4CF"/>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paragraph" w:customStyle="1" w:styleId="paragraph">
    <w:name w:val="paragraph"/>
    <w:basedOn w:val="Normal"/>
    <w:rsid w:val="009A5C8D"/>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9A5C8D"/>
  </w:style>
  <w:style w:type="character" w:customStyle="1" w:styleId="eop">
    <w:name w:val="eop"/>
    <w:basedOn w:val="DefaultParagraphFont"/>
    <w:rsid w:val="009A5C8D"/>
  </w:style>
  <w:style w:type="character" w:customStyle="1" w:styleId="scxw54315701">
    <w:name w:val="scxw54315701"/>
    <w:basedOn w:val="DefaultParagraphFont"/>
    <w:rsid w:val="009A5C8D"/>
  </w:style>
  <w:style w:type="paragraph" w:styleId="Revision">
    <w:name w:val="Revision"/>
    <w:hidden/>
    <w:uiPriority w:val="99"/>
    <w:semiHidden/>
    <w:rsid w:val="002530C8"/>
    <w:pPr>
      <w:spacing w:after="0" w:line="240" w:lineRule="auto"/>
    </w:pPr>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754087081">
      <w:bodyDiv w:val="1"/>
      <w:marLeft w:val="0"/>
      <w:marRight w:val="0"/>
      <w:marTop w:val="0"/>
      <w:marBottom w:val="0"/>
      <w:divBdr>
        <w:top w:val="none" w:sz="0" w:space="0" w:color="auto"/>
        <w:left w:val="none" w:sz="0" w:space="0" w:color="auto"/>
        <w:bottom w:val="none" w:sz="0" w:space="0" w:color="auto"/>
        <w:right w:val="none" w:sz="0" w:space="0" w:color="auto"/>
      </w:divBdr>
      <w:divsChild>
        <w:div w:id="1748335283">
          <w:marLeft w:val="0"/>
          <w:marRight w:val="0"/>
          <w:marTop w:val="0"/>
          <w:marBottom w:val="0"/>
          <w:divBdr>
            <w:top w:val="none" w:sz="0" w:space="0" w:color="auto"/>
            <w:left w:val="none" w:sz="0" w:space="0" w:color="auto"/>
            <w:bottom w:val="none" w:sz="0" w:space="0" w:color="auto"/>
            <w:right w:val="none" w:sz="0" w:space="0" w:color="auto"/>
          </w:divBdr>
        </w:div>
      </w:divsChild>
    </w:div>
    <w:div w:id="1231962508">
      <w:bodyDiv w:val="1"/>
      <w:marLeft w:val="0"/>
      <w:marRight w:val="0"/>
      <w:marTop w:val="0"/>
      <w:marBottom w:val="0"/>
      <w:divBdr>
        <w:top w:val="none" w:sz="0" w:space="0" w:color="auto"/>
        <w:left w:val="none" w:sz="0" w:space="0" w:color="auto"/>
        <w:bottom w:val="none" w:sz="0" w:space="0" w:color="auto"/>
        <w:right w:val="none" w:sz="0" w:space="0" w:color="auto"/>
      </w:divBdr>
    </w:div>
    <w:div w:id="1337920478">
      <w:bodyDiv w:val="1"/>
      <w:marLeft w:val="0"/>
      <w:marRight w:val="0"/>
      <w:marTop w:val="0"/>
      <w:marBottom w:val="0"/>
      <w:divBdr>
        <w:top w:val="none" w:sz="0" w:space="0" w:color="auto"/>
        <w:left w:val="none" w:sz="0" w:space="0" w:color="auto"/>
        <w:bottom w:val="none" w:sz="0" w:space="0" w:color="auto"/>
        <w:right w:val="none" w:sz="0" w:space="0" w:color="auto"/>
      </w:divBdr>
    </w:div>
    <w:div w:id="1589925790">
      <w:bodyDiv w:val="1"/>
      <w:marLeft w:val="0"/>
      <w:marRight w:val="0"/>
      <w:marTop w:val="0"/>
      <w:marBottom w:val="0"/>
      <w:divBdr>
        <w:top w:val="none" w:sz="0" w:space="0" w:color="auto"/>
        <w:left w:val="none" w:sz="0" w:space="0" w:color="auto"/>
        <w:bottom w:val="none" w:sz="0" w:space="0" w:color="auto"/>
        <w:right w:val="none" w:sz="0" w:space="0" w:color="auto"/>
      </w:divBdr>
      <w:divsChild>
        <w:div w:id="1880822443">
          <w:marLeft w:val="0"/>
          <w:marRight w:val="0"/>
          <w:marTop w:val="0"/>
          <w:marBottom w:val="0"/>
          <w:divBdr>
            <w:top w:val="none" w:sz="0" w:space="0" w:color="auto"/>
            <w:left w:val="none" w:sz="0" w:space="0" w:color="auto"/>
            <w:bottom w:val="none" w:sz="0" w:space="0" w:color="auto"/>
            <w:right w:val="none" w:sz="0" w:space="0" w:color="auto"/>
          </w:divBdr>
          <w:divsChild>
            <w:div w:id="1280605572">
              <w:marLeft w:val="0"/>
              <w:marRight w:val="0"/>
              <w:marTop w:val="0"/>
              <w:marBottom w:val="0"/>
              <w:divBdr>
                <w:top w:val="none" w:sz="0" w:space="0" w:color="auto"/>
                <w:left w:val="none" w:sz="0" w:space="0" w:color="auto"/>
                <w:bottom w:val="none" w:sz="0" w:space="0" w:color="auto"/>
                <w:right w:val="none" w:sz="0" w:space="0" w:color="auto"/>
              </w:divBdr>
            </w:div>
            <w:div w:id="1639649172">
              <w:marLeft w:val="0"/>
              <w:marRight w:val="0"/>
              <w:marTop w:val="0"/>
              <w:marBottom w:val="0"/>
              <w:divBdr>
                <w:top w:val="none" w:sz="0" w:space="0" w:color="auto"/>
                <w:left w:val="none" w:sz="0" w:space="0" w:color="auto"/>
                <w:bottom w:val="none" w:sz="0" w:space="0" w:color="auto"/>
                <w:right w:val="none" w:sz="0" w:space="0" w:color="auto"/>
              </w:divBdr>
            </w:div>
            <w:div w:id="371661865">
              <w:marLeft w:val="0"/>
              <w:marRight w:val="0"/>
              <w:marTop w:val="0"/>
              <w:marBottom w:val="0"/>
              <w:divBdr>
                <w:top w:val="none" w:sz="0" w:space="0" w:color="auto"/>
                <w:left w:val="none" w:sz="0" w:space="0" w:color="auto"/>
                <w:bottom w:val="none" w:sz="0" w:space="0" w:color="auto"/>
                <w:right w:val="none" w:sz="0" w:space="0" w:color="auto"/>
              </w:divBdr>
            </w:div>
          </w:divsChild>
        </w:div>
        <w:div w:id="955066894">
          <w:marLeft w:val="0"/>
          <w:marRight w:val="0"/>
          <w:marTop w:val="0"/>
          <w:marBottom w:val="0"/>
          <w:divBdr>
            <w:top w:val="none" w:sz="0" w:space="0" w:color="auto"/>
            <w:left w:val="none" w:sz="0" w:space="0" w:color="auto"/>
            <w:bottom w:val="none" w:sz="0" w:space="0" w:color="auto"/>
            <w:right w:val="none" w:sz="0" w:space="0" w:color="auto"/>
          </w:divBdr>
          <w:divsChild>
            <w:div w:id="127672538">
              <w:marLeft w:val="0"/>
              <w:marRight w:val="0"/>
              <w:marTop w:val="0"/>
              <w:marBottom w:val="0"/>
              <w:divBdr>
                <w:top w:val="none" w:sz="0" w:space="0" w:color="auto"/>
                <w:left w:val="none" w:sz="0" w:space="0" w:color="auto"/>
                <w:bottom w:val="none" w:sz="0" w:space="0" w:color="auto"/>
                <w:right w:val="none" w:sz="0" w:space="0" w:color="auto"/>
              </w:divBdr>
            </w:div>
            <w:div w:id="1745836806">
              <w:marLeft w:val="0"/>
              <w:marRight w:val="0"/>
              <w:marTop w:val="0"/>
              <w:marBottom w:val="0"/>
              <w:divBdr>
                <w:top w:val="none" w:sz="0" w:space="0" w:color="auto"/>
                <w:left w:val="none" w:sz="0" w:space="0" w:color="auto"/>
                <w:bottom w:val="none" w:sz="0" w:space="0" w:color="auto"/>
                <w:right w:val="none" w:sz="0" w:space="0" w:color="auto"/>
              </w:divBdr>
            </w:div>
            <w:div w:id="567033620">
              <w:marLeft w:val="0"/>
              <w:marRight w:val="0"/>
              <w:marTop w:val="0"/>
              <w:marBottom w:val="0"/>
              <w:divBdr>
                <w:top w:val="none" w:sz="0" w:space="0" w:color="auto"/>
                <w:left w:val="none" w:sz="0" w:space="0" w:color="auto"/>
                <w:bottom w:val="none" w:sz="0" w:space="0" w:color="auto"/>
                <w:right w:val="none" w:sz="0" w:space="0" w:color="auto"/>
              </w:divBdr>
            </w:div>
            <w:div w:id="2019236217">
              <w:marLeft w:val="0"/>
              <w:marRight w:val="0"/>
              <w:marTop w:val="0"/>
              <w:marBottom w:val="0"/>
              <w:divBdr>
                <w:top w:val="none" w:sz="0" w:space="0" w:color="auto"/>
                <w:left w:val="none" w:sz="0" w:space="0" w:color="auto"/>
                <w:bottom w:val="none" w:sz="0" w:space="0" w:color="auto"/>
                <w:right w:val="none" w:sz="0" w:space="0" w:color="auto"/>
              </w:divBdr>
            </w:div>
          </w:divsChild>
        </w:div>
        <w:div w:id="1620606257">
          <w:marLeft w:val="0"/>
          <w:marRight w:val="0"/>
          <w:marTop w:val="0"/>
          <w:marBottom w:val="0"/>
          <w:divBdr>
            <w:top w:val="none" w:sz="0" w:space="0" w:color="auto"/>
            <w:left w:val="none" w:sz="0" w:space="0" w:color="auto"/>
            <w:bottom w:val="none" w:sz="0" w:space="0" w:color="auto"/>
            <w:right w:val="none" w:sz="0" w:space="0" w:color="auto"/>
          </w:divBdr>
        </w:div>
      </w:divsChild>
    </w:div>
    <w:div w:id="16258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ingey.gov.uk/sites/haringeygovuk/files/202005-towards-net-zero-carbon-report-revm.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oa.org.uk/publications/acoustics-ventilation-and-overheating-residential-design-guide" TargetMode="External"/><Relationship Id="rId5" Type="http://schemas.openxmlformats.org/officeDocument/2006/relationships/webSettings" Target="webSettings.xml"/><Relationship Id="rId10" Type="http://schemas.openxmlformats.org/officeDocument/2006/relationships/hyperlink" Target="https://www.leti.uk/cedg" TargetMode="External"/><Relationship Id="rId4" Type="http://schemas.openxmlformats.org/officeDocument/2006/relationships/settings" Target="settings.xml"/><Relationship Id="rId9" Type="http://schemas.openxmlformats.org/officeDocument/2006/relationships/hyperlink" Target="https://www.leti.uk/ce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8346-AC22-4EBB-B6CC-4E4A5848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4723</TotalTime>
  <Pages>14</Pages>
  <Words>5784</Words>
  <Characters>32973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37</cp:revision>
  <dcterms:created xsi:type="dcterms:W3CDTF">2023-01-24T21:58:00Z</dcterms:created>
  <dcterms:modified xsi:type="dcterms:W3CDTF">2024-03-21T22:15:00Z</dcterms:modified>
</cp:coreProperties>
</file>